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028" w:rsidRPr="00487663" w:rsidRDefault="0054263B" w:rsidP="009B4028">
      <w:pPr>
        <w:spacing w:line="336" w:lineRule="auto"/>
        <w:ind w:firstLine="0"/>
        <w:jc w:val="center"/>
        <w:rPr>
          <w:rFonts w:eastAsia="Times New Roman"/>
          <w:sz w:val="26"/>
          <w:szCs w:val="26"/>
          <w:lang w:eastAsia="ru-RU"/>
        </w:rPr>
      </w:pPr>
      <w:r>
        <w:rPr>
          <w:noProof/>
          <w:lang w:eastAsia="ru-RU"/>
        </w:rPr>
        <w:drawing>
          <wp:anchor distT="0" distB="0" distL="114300" distR="114300" simplePos="0" relativeHeight="251625472" behindDoc="0" locked="0" layoutInCell="1" allowOverlap="1">
            <wp:simplePos x="0" y="0"/>
            <wp:positionH relativeFrom="column">
              <wp:posOffset>3844290</wp:posOffset>
            </wp:positionH>
            <wp:positionV relativeFrom="paragraph">
              <wp:posOffset>6483350</wp:posOffset>
            </wp:positionV>
            <wp:extent cx="1847850" cy="2724150"/>
            <wp:effectExtent l="19050" t="0" r="0" b="0"/>
            <wp:wrapNone/>
            <wp:docPr id="28" name="Рисунок 28" descr="http://saroblnews.ru/files/pages/23563/1371792236general_pages_i23563_galina_zaiceva_stala_novym_glavvrachom_saratovskogo_centra_vosstanovitelnoi_medici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oblnews.ru/files/pages/23563/1371792236general_pages_i23563_galina_zaiceva_stala_novym_glavvrachom_saratovskogo_centra_vosstanovitelnoi_mediciny.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7850" cy="2724150"/>
                    </a:xfrm>
                    <a:prstGeom prst="rect">
                      <a:avLst/>
                    </a:prstGeom>
                    <a:noFill/>
                    <a:ln>
                      <a:noFill/>
                    </a:ln>
                  </pic:spPr>
                </pic:pic>
              </a:graphicData>
            </a:graphic>
          </wp:anchor>
        </w:drawing>
      </w:r>
      <w:r>
        <w:rPr>
          <w:noProof/>
          <w:lang w:eastAsia="ru-RU"/>
        </w:rPr>
        <w:drawing>
          <wp:anchor distT="0" distB="0" distL="114300" distR="114300" simplePos="0" relativeHeight="251623424" behindDoc="0" locked="0" layoutInCell="1" allowOverlap="1">
            <wp:simplePos x="0" y="0"/>
            <wp:positionH relativeFrom="column">
              <wp:posOffset>-842010</wp:posOffset>
            </wp:positionH>
            <wp:positionV relativeFrom="paragraph">
              <wp:posOffset>6480810</wp:posOffset>
            </wp:positionV>
            <wp:extent cx="4686300" cy="2714625"/>
            <wp:effectExtent l="19050" t="0" r="0" b="0"/>
            <wp:wrapNone/>
            <wp:docPr id="25" name="Рисунок 25" descr="http://www.rezonans92.ru/wp-content/uploads/2016/08/Surg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zonans92.ru/wp-content/uploads/2016/08/Surgery.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86300" cy="2714625"/>
                    </a:xfrm>
                    <a:prstGeom prst="rect">
                      <a:avLst/>
                    </a:prstGeom>
                    <a:noFill/>
                    <a:ln>
                      <a:noFill/>
                    </a:ln>
                  </pic:spPr>
                </pic:pic>
              </a:graphicData>
            </a:graphic>
          </wp:anchor>
        </w:drawing>
      </w:r>
      <w:r w:rsidR="00D445DA" w:rsidRPr="00D445DA">
        <w:rPr>
          <w:noProof/>
          <w:lang w:eastAsia="ru-RU"/>
        </w:rPr>
        <w:pict>
          <v:group id="Группа 76" o:spid="_x0000_s1026" style="position:absolute;left:0;text-align:left;margin-left:16.5pt;margin-top:0;width:564.05pt;height:798.6pt;z-index:251621376;mso-width-percent:950;mso-height-percent:950;mso-position-horizontal-relative:page;mso-position-vertical:center;mso-position-vertical-relative:page;mso-width-percent:950;mso-height-percent:950" coordorigin="321,411" coordsize="11601,15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YY/AUAAA8rAAAOAAAAZHJzL2Uyb0RvYy54bWzsWu9u2zYQ/z5g7yDou2tS/2XUKVw7KgZ0&#10;W7Fu2GdGkiVhkqhRSpxsGDBgj7AX2RvsFdo32vEoKVbstY2LaAmmBLAlU6SOd/e7O/7I5y+ui1y7&#10;ikWd8XKp02dE1+Iy5FFWJkv9h++DmadrdcPKiOW8jJf6TVzrL86+/OL5rlrEBk95HsVCg0HKerGr&#10;lnraNNViPq/DNC5Y/YxXcQmNWy4K1sCtSOaRYDsYvcjnBiHOfMdFVAkexnUNv25Uo36G42+3cdh8&#10;u93WcaPlSx1ka/BT4OeF/JyfPWeLRLAqzcJWDHaCFAXLSnhpP9SGNUy7FNnBUEUWCl7zbfMs5MWc&#10;b7dZGOMcYDaU3JnNK8EvK5xLstglVa8mUO0dPZ08bPjN1RuhZRHYTtdKVoCJ3v35/vf3f7z7G/7/&#10;0lxHqmhXJQt48pWo3lZvhJonXL7m4U81NM/vtsv7RD2sXey+5hEMyy4bjiq63opCDgGT167REje9&#10;JeLrRgvhR5c6pmXauhZCGyXUMgyjNVaYgkVlR9MAkaHZolSZMUzP2+6UOgQasbNNqCfb52yh3ozS&#10;ttLJqYHj1be6rT9Pt29TVsVoslpqrNWt3+n2O3BIViZ5rLmuUiw+1mm1VirVSr5O4bF4JQTfpTGL&#10;QCqcJMi+10He1GCQj+r4QFWdnqWiABbHFcUWlaibVzEvNHmx1AVIjyZkV6/rRum0e0RatORBlufw&#10;O1vkpbZb6r5t2Nih5nkWyUbZVovkYp0L7YpJUOJfa6DBY0XWQGjIs2Kpe/1DbCHVcV5G+JaGZbm6&#10;BuvmpRwcZgaytVcKgr/6xD/3zj1rZhnO+cwim81sFaytmRNQ196Ym/V6Q3+TclJrkWZRFJdS1C4c&#10;UOvTXKINTArIfUAYTGkw8wD/Dmc+H4qBnguz6r5xdugH0vTKgS94dANuILiKbxCP4SLl4hdd20Fs&#10;W+r1z5dMxLqWf1WCK/nUsmQwxBvLdgFamthvudhvYWUIQy31RtfU5bpRAfSyElmSwpso2rjkK4D4&#10;NkPHkK6ppMLwgBgbCWwUZqMi2S3avFHRZoMEMm5ZjmdK+6JXYlyj1DZdhTeX+q3tu4DYQekT0Tb0&#10;LJkw4x5VLAzjsjHQLvllARFYoc21AUlKJPhZBlIFws4Lu1HQ2QYvUOjqEf5hvFHDIi8NfxY4njuz&#10;Asue+S7xZoT6L32HWL61CYZ4e52V8efjbeyQ04cLKX6Hz+77GE6b64tr8IdbcDwwZMNGPBXQ9uXH&#10;Hmjb2mMv40HyeKAU6RMDSlWsNlyIIAPUGp4NGVwmSdMH+EJbX0zcO0dCrYmJUFr+x6xJsWDoQmhS&#10;t7krqbWKQ6QmiOBB2rBWDvE3rRBJLaNL9zSmycMejumR9fnRHlQlVjnI4CUOdYONqjjk8DjhXrg8&#10;KyETQBFKHSjB24ACGummJkf7YP7voowKPipWqTphP1b5J8eqUyqHKaPK9dPx8pUaRzKqLR1qUI4+&#10;HDjNLqMStyv2uwrWc8y20jd9y/iPsbkGl7W7APFJ2AwCQlzrXtjELqh9ibkxsHlYR0zYfDTVrnkE&#10;m4iDkbDZJ06o7ND1b6tdw3OgElZLeBcr4dPz5qAYRXpoqnbHXWCfVO221NJU9B6jhah1BLtYdY2E&#10;XYfK1SjUtRN2p5VqSyaOuDx9MowSENEHjBKuEUfCqWlYIMKE04lRknstivSfcApMR4u/bgvLOcSp&#10;iyzrWDi1IaNPMJ1gOsEUt+P/hU6CmvMgnSIHMhJM+yWrYTh3NmhuqV7XpMg/n75k7fjQk6leQnzb&#10;22dhP0r1EnNtrVb3opMIWXurfXYYWaWWh34Qqtc52Jaa6KRHQyfBJsgBNhEjI2HTbFMoQBNDwi2b&#10;BHunDkgn6aRHgM2N55tqK7VlYT+KzSBYw3bLvbAJXYBR3uvy4Ng0Hxc25YYpUkg9o3nPow6G5CCB&#10;hDxy1qFrOnrY4QntnB47XIQnnkZDrDruIM+UDLZN9w47UNfrNjmm0w7l/+i0A4K3zx9PCbyw0MZT&#10;l2rvW50Qlcc69+/hev8c69k/AAAA//8DAFBLAwQUAAYACAAAACEA49J+7+AAAAAJAQAADwAAAGRy&#10;cy9kb3ducmV2LnhtbEyPQU/DMAyF70j8h8hI3FjaDQorTSc2CYkLSIxNXL3GtIXGqZKsLfx6shNc&#10;LFvv6fl7xWoynRjI+daygnSWgCCurG65VrB7e7y6A+EDssbOMin4Jg+r8vyswFzbkV9p2IZaxBD2&#10;OSpoQuhzKX3VkEE/sz1x1D6sMxji6WqpHY4x3HRyniSZNNhy/NBgT5uGqq/t0Sj4WT/hNO7Xz5v2&#10;uv7M3ofgXtxSqcuL6eEeRKAp/JnhhB/RoYxMB3tk7UWnYLGIVYKCOE9qmqUpiEPcbpa3c5BlIf83&#10;KH8BAAD//wMAUEsBAi0AFAAGAAgAAAAhALaDOJL+AAAA4QEAABMAAAAAAAAAAAAAAAAAAAAAAFtD&#10;b250ZW50X1R5cGVzXS54bWxQSwECLQAUAAYACAAAACEAOP0h/9YAAACUAQAACwAAAAAAAAAAAAAA&#10;AAAvAQAAX3JlbHMvLnJlbHNQSwECLQAUAAYACAAAACEAH5jGGPwFAAAPKwAADgAAAAAAAAAAAAAA&#10;AAAuAgAAZHJzL2Uyb0RvYy54bWxQSwECLQAUAAYACAAAACEA49J+7+AAAAAJAQAADwAAAAAAAAAA&#10;AAAAAABWCAAAZHJzL2Rvd25yZXYueG1sUEsFBgAAAAAEAAQA8wAAAGMJAAAAAA==&#10;" o:allowincell="f">
            <v:rect id="Rectangle 77" o:spid="_x0000_s1027" style="position:absolute;left:321;top:411;width:11600;height:150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jMScMA&#10;AADaAAAADwAAAGRycy9kb3ducmV2LnhtbESPQWvCQBSE7wX/w/IEb3VTodKmbiSKgiehWtDeHtnX&#10;3ZDs25DdmvTfd4VCj8PMfMOs1qNrxY36UHtW8DTPQBBXXtdsFHyc948vIEJE1th6JgU/FGBdTB5W&#10;mGs/8DvdTtGIBOGQowIbY5dLGSpLDsPcd8TJ+/K9w5hkb6TucUhw18pFli2lw5rTgsWOtpaq5vTt&#10;FOy6z2P5bIIsL9FeG78Z9vZolJpNx/INRKQx/of/2get4BX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jMScMAAADaAAAADwAAAAAAAAAAAAAAAACYAgAAZHJzL2Rv&#10;d25yZXYueG1sUEsFBgAAAAAEAAQA9QAAAIgDAAAAAA==&#10;" filled="f"/>
            <v:rect id="Rectangle 87" o:spid="_x0000_s1028" style="position:absolute;left:350;top:14683;width:11537;height:71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3wO8IA&#10;AADbAAAADwAAAGRycy9kb3ducmV2LnhtbESPQWsCMRCF7wX/QxjBW83aQ5HVKCIoRVpKbX/AkIyb&#10;ZTeT3U3U9d93DoXe5jHve/NmvR1Dq240pDqygcW8AEVso6u5MvDzfXhegkoZ2WEbmQw8KMF2M3la&#10;Y+ninb/ods6VkhBOJRrwOXel1sl6CpjmsSOW3SUOAbPIodJuwLuEh1a/FMWrDlizXPDY0d6Tbc7X&#10;IDVOR2/75mPXcAqfGPtl/47WmNl03K1AZRrzv/mPfnPCSXv5RQb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rfA7wgAAANsAAAAPAAAAAAAAAAAAAAAAAJgCAABkcnMvZG93&#10;bnJldi54bWxQSwUGAAAAAAQABAD1AAAAhwMAAAAA&#10;" fillcolor="#af0f5a [2405]" stroked="f">
              <v:textbox>
                <w:txbxContent>
                  <w:p w:rsidR="00142385" w:rsidRDefault="00142385">
                    <w:pPr>
                      <w:pStyle w:val="ad"/>
                      <w:jc w:val="center"/>
                      <w:rPr>
                        <w:smallCaps/>
                        <w:color w:val="FFFFFF" w:themeColor="background1"/>
                        <w:spacing w:val="60"/>
                      </w:rPr>
                    </w:pPr>
                    <w:r>
                      <w:rPr>
                        <w:smallCaps/>
                        <w:color w:val="FFFFFF" w:themeColor="background1"/>
                        <w:spacing w:val="60"/>
                      </w:rPr>
                      <w:t>Республика Коми, 2019 год</w:t>
                    </w:r>
                  </w:p>
                </w:txbxContent>
              </v:textbox>
            </v:rect>
            <v:rect id="Rectangle 86" o:spid="_x0000_s1029" style="position:absolute;left:9028;top:10710;width:2859;height:39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tYyMEA&#10;AADbAAAADwAAAGRycy9kb3ducmV2LnhtbERPS2vCQBC+F/oflin0VjeKSImuIorioSC+r0N2TILZ&#10;2ZgdNfbXdwuF3ubje85o0rpK3akJpWcD3U4CijjztuTcwH63+PgEFQTZYuWZDDwpwGT8+jLC1PoH&#10;b+i+lVzFEA4pGihE6lTrkBXkMHR8TRy5s28cSoRNrm2DjxjuKt1LkoF2WHJsKLCmWUHZZXtzBuZ+&#10;ujp/n2Qjy97X8VCvr4tB/2rM+1s7HYISauVf/Ode2Ti/C7+/xAP0+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17WMjBAAAA2wAAAA8AAAAAAAAAAAAAAAAAmAIAAGRycy9kb3du&#10;cmV2LnhtbFBLBQYAAAAABAAEAPUAAACGAwAAAAA=&#10;" fillcolor="#4a609d" strokecolor="#6780c3 [3048]">
              <v:fill color2="#617fd1" rotate="t" angle="180" colors="0 #4a609d;52429f #6380ce;1 #617fd1" focus="100%" type="gradient">
                <o:fill v:ext="view" type="gradientUnscaled"/>
              </v:fill>
            </v:rect>
            <v:rect id="Rectangle 85" o:spid="_x0000_s1030" style="position:absolute;left:350;top:10711;width:8631;height:39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13b0A&#10;AADbAAAADwAAAGRycy9kb3ducmV2LnhtbERPy6rCMBDdX/AfwgjurqldqLcaRQXBrY/N3Y3N2Fab&#10;SUlirX9vBMHdHM5z5svO1KIl5yvLCkbDBARxbnXFhYLTcfs7BeEDssbaMil4koflovczx0zbB++p&#10;PYRCxBD2GSooQ2gyKX1ekkE/tA1x5C7WGQwRukJqh48YbmqZJslYGqw4NpTY0Kak/Ha4GwX3adve&#10;sLq4PP23BV3Tydr8nZUa9LvVDESgLnzFH/dOx/kpvH+JB8jF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O13b0AAADbAAAADwAAAAAAAAAAAAAAAACYAgAAZHJzL2Rvd25yZXYu&#10;eG1sUEsFBgAAAAAEAAQA9QAAAIIDAAAAAA==&#10;" fillcolor="#c50057" strokecolor="#de1473 [3045]">
              <v:fill color2="#ff0075" rotate="t" angle="180" colors="0 #c50057;52429f #ff0074;1 #ff0075" focus="100%" type="gradient">
                <o:fill v:ext="view" type="gradientUnscaled"/>
              </v:fill>
            </v:rect>
            <v:rect id="Rectangle 82" o:spid="_x0000_s1031" style="position:absolute;left:9028;top:9607;width:2860;height:107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9uTMIA&#10;AADbAAAADwAAAGRycy9kb3ducmV2LnhtbESP0WoCMRBF34X+Q5hC3zSrBZGtUURoKaUirn7AkEw3&#10;y24mu5uo2783guDbDPeeO3eW68E14kJ9qDwrmE4yEMTam4pLBafj53gBIkRkg41nUvBPAdarl9ES&#10;c+OvfKBLEUuRQjjkqMDG2OZSBm3JYZj4ljhpf753GNPal9L0eE3hrpGzLJtLhxWnCxZb2lrSdXF2&#10;qcbPl9VdvdvUHNwefbfoflEr9fY6bD5ARBri0/ygv03i3uH+Sxp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25MwgAAANsAAAAPAAAAAAAAAAAAAAAAAJgCAABkcnMvZG93&#10;bnJldi54bWxQSwUGAAAAAAQABAD1AAAAhwMAAAAA&#10;" fillcolor="#af0f5a [2405]" stroked="f">
              <v:textbox>
                <w:txbxContent>
                  <w:sdt>
                    <w:sdtPr>
                      <w:rPr>
                        <w:rFonts w:asciiTheme="majorHAnsi" w:eastAsiaTheme="majorEastAsia" w:hAnsiTheme="majorHAnsi" w:cstheme="majorBidi"/>
                        <w:color w:val="FFFFFF" w:themeColor="background1"/>
                        <w:sz w:val="56"/>
                        <w:szCs w:val="56"/>
                      </w:rPr>
                      <w:alias w:val="Год"/>
                      <w:id w:val="4871151"/>
                      <w:showingPlcHdr/>
                      <w:dataBinding w:prefixMappings="xmlns:ns0='http://schemas.microsoft.com/office/2006/coverPageProps'" w:xpath="/ns0:CoverPageProperties[1]/ns0:PublishDate[1]" w:storeItemID="{55AF091B-3C7A-41E3-B477-F2FDAA23CFDA}"/>
                      <w:date w:fullDate="2019-01-01T00:00:00Z">
                        <w:dateFormat w:val="yyyy"/>
                        <w:lid w:val="ru-RU"/>
                        <w:storeMappedDataAs w:val="dateTime"/>
                        <w:calendar w:val="gregorian"/>
                      </w:date>
                    </w:sdtPr>
                    <w:sdtContent>
                      <w:p w:rsidR="00142385" w:rsidRDefault="00142385">
                        <w:pPr>
                          <w:pStyle w:val="ad"/>
                          <w:rPr>
                            <w:rFonts w:asciiTheme="majorHAnsi" w:eastAsiaTheme="majorEastAsia" w:hAnsiTheme="majorHAnsi" w:cstheme="majorBidi"/>
                            <w:color w:val="E5F5D7" w:themeColor="accent1" w:themeTint="33"/>
                            <w:sz w:val="56"/>
                            <w:szCs w:val="56"/>
                          </w:rPr>
                        </w:pPr>
                        <w:r>
                          <w:rPr>
                            <w:rFonts w:asciiTheme="majorHAnsi" w:eastAsiaTheme="majorEastAsia" w:hAnsiTheme="majorHAnsi" w:cstheme="majorBidi"/>
                            <w:color w:val="FFFFFF" w:themeColor="background1"/>
                            <w:sz w:val="56"/>
                            <w:szCs w:val="56"/>
                          </w:rPr>
                          <w:t xml:space="preserve">     </w:t>
                        </w:r>
                      </w:p>
                    </w:sdtContent>
                  </w:sdt>
                </w:txbxContent>
              </v:textbox>
            </v:rect>
            <v:rect id="Rectangle 81" o:spid="_x0000_s1032" style="position:absolute;left:6137;top:9607;width:2860;height:10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7Y7b4A&#10;AADbAAAADwAAAGRycy9kb3ducmV2LnhtbERPTYvCMBC9C/6HMII3TVdUlq5RVqHgTdTCXodmti1t&#10;JiWJWv31RhC8zeN9zmrTm1ZcyfnasoKvaQKCuLC65lJBfs4m3yB8QNbYWiYFd/KwWQ8HK0y1vfGR&#10;rqdQihjCPkUFVQhdKqUvKjLop7Yjjty/dQZDhK6U2uEthptWzpJkKQ3WHBsq7GhXUdGcLkaBaSnT&#10;jebG5Ye/ZrF8bLPcb5Uaj/rfHxCB+vARv917HefP4fVLPECu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u2O2+AAAA2wAAAA8AAAAAAAAAAAAAAAAAmAIAAGRycy9kb3ducmV2&#10;LnhtbFBLBQYAAAAABAAEAPUAAACDAwAAAAA=&#10;" fillcolor="#af0f5a [2405]" stroked="f"/>
            <v:rect id="Rectangle 80" o:spid="_x0000_s1033" style="position:absolute;left:3245;top:9607;width:2860;height:10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J9dr8A&#10;AADbAAAADwAAAGRycy9kb3ducmV2LnhtbERPTWvCQBC9C/6HZQq9mU2FSIlZpQqB3qQ24HXITpOQ&#10;7GzYXU3qr+8WBG/zeJ9T7GcziBs531lW8JakIIhrqztuFFTf5eodhA/IGgfLpOCXPOx3y0WBubYT&#10;f9HtHBoRQ9jnqKANYcyl9HVLBn1iR+LI/VhnMEToGqkdTjHcDHKdphtpsOPY0OJIx5bq/nw1CsxA&#10;pe419646Xfpscz+UlT8o9foyf2xBBJrDU/xwf+o4P4P/X+IBcvc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In12vwAAANsAAAAPAAAAAAAAAAAAAAAAAJgCAABkcnMvZG93bnJl&#10;di54bWxQSwUGAAAAAAQABAD1AAAAhAMAAAAA&#10;" fillcolor="#af0f5a [2405]" stroked="f"/>
            <v:rect id="Rectangle 79" o:spid="_x0000_s1034" style="position:absolute;left:354;top:9607;width:2860;height:10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DjAb4A&#10;AADbAAAADwAAAGRycy9kb3ducmV2LnhtbERPTYvCMBC9C/sfwix4s6mCRbpG0YWCN1ELXodmti1t&#10;JiXJand/vREEb/N4n7PejqYXN3K+taxgnqQgiCurW64VlJditgLhA7LG3jIp+CMP283HZI25tnc+&#10;0e0cahFD2OeooAlhyKX0VUMGfWIH4sj9WGcwROhqqR3eY7jp5SJNM2mw5djQ4EDfDVXd+dcoMD0V&#10;utPcufJ47ZbZ/74o/V6p6ee4+wIRaAxv8ct90HF+Bs9f4gFy8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w4wG+AAAA2wAAAA8AAAAAAAAAAAAAAAAAmAIAAGRycy9kb3ducmV2&#10;LnhtbFBLBQYAAAAABAAEAPUAAACDAwAAAAA=&#10;" fillcolor="#af0f5a [2405]" stroked="f"/>
            <v:rect id="Rectangle 84" o:spid="_x0000_s1035" style="position:absolute;left:9028;top:2263;width:2859;height:7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f3RcIA&#10;AADbAAAADwAAAGRycy9kb3ducmV2LnhtbERPzWrCQBC+F/oOywi91Y0eTImuUqRqD4Vg9AGG7DRJ&#10;m52Nu2t+3r5bKPQ2H9/vbHajaUVPzjeWFSzmCQji0uqGKwXXy+H5BYQPyBpby6RgIg+77ePDBjNt&#10;Bz5TX4RKxBD2GSqoQ+gyKX1Zk0E/tx1x5D6tMxgidJXUDocYblq5TJKVNNhwbKixo31N5XdxNwru&#10;b/JsTh9jOpW3o9sPua7yL63U02x8XYMINIZ/8Z/7Xcf5Kfz+Eg+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t/dFwgAAANsAAAAPAAAAAAAAAAAAAAAAAJgCAABkcnMvZG93&#10;bnJldi54bWxQSwUGAAAAAAQABAD1AAAAhwMAAAAA&#10;" fillcolor="#009581" strokecolor="#18a996 [3049]">
              <v:fill color2="#00c8ae" rotate="t" angle="180" colors="0 #009581;52429f #03c4aa;1 #00c8ae" focus="100%" type="gradient">
                <o:fill v:ext="view" type="gradientUnscaled"/>
              </v:fill>
            </v:rect>
            <v:rect id="Rectangle 83" o:spid="_x0000_s1036" style="position:absolute;left:354;top:2264;width:11568;height:731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V3hMUA&#10;AADbAAAADwAAAGRycy9kb3ducmV2LnhtbESPQWvDMAyF74P9B6NBb4uzHkbI6pZuMAh0h65doUcR&#10;a3HWWA6x26T/fjoUepN4T+99Wqwm36kLDbENbOAly0ER18G23Bj42X8+F6BiQrbYBSYDV4qwWj4+&#10;LLC0YeRvuuxSoySEY4kGXEp9qXWsHXmMWeiJRfsNg8ck69BoO+Ao4b7T8zx/1R5blgaHPX04qk+7&#10;szdQfR02ddE2havep+1xvxmPh7+tMbOnaf0GKtGU7ubbdWUFX2DlFx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NXeExQAAANsAAAAPAAAAAAAAAAAAAAAAAJgCAABkcnMv&#10;ZG93bnJldi54bWxQSwUGAAAAAAQABAD1AAAAigMAAAAA&#10;" fillcolor="#d89300" strokecolor="#f9b101 [3046]">
              <v:fill color2="#ffc500" rotate="t" angle="180" colors="0 #d89300;52429f #ffc100;1 #ffc500" focus="100%" type="gradient">
                <o:fill v:ext="view" type="gradientUnscaled"/>
              </v:fill>
              <v:textbox inset="18pt,,18pt">
                <w:txbxContent>
                  <w:sdt>
                    <w:sdtPr>
                      <w:rPr>
                        <w:rFonts w:eastAsia="Calibri"/>
                        <w:sz w:val="60"/>
                        <w:szCs w:val="60"/>
                      </w:rPr>
                      <w:alias w:val="Название"/>
                      <w:id w:val="4871152"/>
                      <w:dataBinding w:prefixMappings="xmlns:ns0='http://schemas.openxmlformats.org/package/2006/metadata/core-properties' xmlns:ns1='http://purl.org/dc/elements/1.1/'" w:xpath="/ns0:coreProperties[1]/ns1:title[1]" w:storeItemID="{6C3C8BC8-F283-45AE-878A-BAB7291924A1}"/>
                      <w:text/>
                    </w:sdtPr>
                    <w:sdtContent>
                      <w:p w:rsidR="00142385" w:rsidRPr="00266D8F" w:rsidRDefault="00142385" w:rsidP="009B4028">
                        <w:pPr>
                          <w:spacing w:line="240" w:lineRule="auto"/>
                          <w:ind w:firstLine="0"/>
                          <w:jc w:val="center"/>
                          <w:rPr>
                            <w:rFonts w:asciiTheme="majorHAnsi" w:eastAsiaTheme="majorEastAsia" w:hAnsiTheme="majorHAnsi" w:cstheme="majorBidi"/>
                            <w:color w:val="750A3C" w:themeColor="accent2" w:themeShade="80"/>
                            <w:sz w:val="32"/>
                            <w:szCs w:val="32"/>
                          </w:rPr>
                        </w:pPr>
                        <w:r>
                          <w:rPr>
                            <w:rFonts w:eastAsia="Calibri"/>
                            <w:sz w:val="60"/>
                            <w:szCs w:val="60"/>
                          </w:rPr>
                          <w:t>АНАЛИТИЧЕСКИЙ ОТЧЁ</w:t>
                        </w:r>
                        <w:r w:rsidRPr="00266D8F">
                          <w:rPr>
                            <w:rFonts w:eastAsia="Calibri"/>
                            <w:sz w:val="60"/>
                            <w:szCs w:val="60"/>
                          </w:rPr>
                          <w:t xml:space="preserve">Т                 по итогам оказания услуг по сбору, обобщению и анализу информации        в рамках </w:t>
                        </w:r>
                        <w:proofErr w:type="gramStart"/>
                        <w:r w:rsidRPr="00266D8F">
                          <w:rPr>
                            <w:rFonts w:eastAsia="Calibri"/>
                            <w:sz w:val="60"/>
                            <w:szCs w:val="60"/>
                          </w:rPr>
                          <w:t>проведения независимой оценки качества условий оказания услуг</w:t>
                        </w:r>
                        <w:proofErr w:type="gramEnd"/>
                        <w:r w:rsidRPr="00266D8F">
                          <w:rPr>
                            <w:rFonts w:eastAsia="Calibri"/>
                            <w:sz w:val="60"/>
                            <w:szCs w:val="60"/>
                          </w:rPr>
                          <w:t xml:space="preserve"> медицинскими организациями Республики Коми в 2019 году</w:t>
                        </w:r>
                      </w:p>
                    </w:sdtContent>
                  </w:sdt>
                  <w:sdt>
                    <w:sdtPr>
                      <w:rPr>
                        <w:rFonts w:eastAsia="Calibri"/>
                        <w:color w:val="138576" w:themeColor="accent6" w:themeShade="BF"/>
                        <w:sz w:val="40"/>
                        <w:szCs w:val="40"/>
                      </w:rPr>
                      <w:alias w:val="Подзаголовок"/>
                      <w:id w:val="4871153"/>
                      <w:showingPlcHdr/>
                      <w:dataBinding w:prefixMappings="xmlns:ns0='http://schemas.openxmlformats.org/package/2006/metadata/core-properties' xmlns:ns1='http://purl.org/dc/elements/1.1/'" w:xpath="/ns0:coreProperties[1]/ns1:subject[1]" w:storeItemID="{6C3C8BC8-F283-45AE-878A-BAB7291924A1}"/>
                      <w:text/>
                    </w:sdtPr>
                    <w:sdtContent>
                      <w:p w:rsidR="00142385" w:rsidRDefault="00142385" w:rsidP="00FB6F3E">
                        <w:pPr>
                          <w:spacing w:line="240" w:lineRule="auto"/>
                          <w:ind w:firstLine="0"/>
                          <w:jc w:val="center"/>
                          <w:rPr>
                            <w:color w:val="FFFFFF" w:themeColor="background1"/>
                            <w:sz w:val="40"/>
                            <w:szCs w:val="40"/>
                          </w:rPr>
                        </w:pPr>
                        <w:r w:rsidRPr="00266D8F">
                          <w:rPr>
                            <w:rFonts w:eastAsia="Calibri"/>
                            <w:sz w:val="40"/>
                            <w:szCs w:val="40"/>
                          </w:rPr>
                          <w:t xml:space="preserve">     </w:t>
                        </w:r>
                      </w:p>
                    </w:sdtContent>
                  </w:sdt>
                </w:txbxContent>
              </v:textbox>
            </v:rect>
            <v:rect id="Rectangle 78" o:spid="_x0000_s1037" style="position:absolute;left:350;top:440;width:11537;height:17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rjr8EA&#10;AADbAAAADwAAAGRycy9kb3ducmV2LnhtbERPTWsCMRC9F/ofwhS81awVpG6NUgpWvbXaQ4/TzZhd&#10;TCZLEnfXf28Kgrd5vM9ZrAZnRUchNp4VTMYFCOLK64aNgp/D+vkVREzIGq1nUnChCKvl48MCS+17&#10;/qZun4zIIRxLVFCn1JZSxqomh3HsW+LMHX1wmDIMRuqAfQ53Vr4UxUw6bDg31NjSR03VaX92Ciyu&#10;fzd/hjfz3efMTKbha9vZXqnR0/D+BiLRkO7im3ur8/w5/P+SD5DL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a46/BAAAA2wAAAA8AAAAAAAAAAAAAAAAAmAIAAGRycy9kb3du&#10;cmV2LnhtbFBLBQYAAAAABAAEAPUAAACGAwAAAAA=&#10;" fillcolor="#af0f5a [2405]" stroked="f">
              <v:textbox inset="18pt,,18pt">
                <w:txbxContent>
                  <w:p w:rsidR="00142385" w:rsidRPr="00384AD6" w:rsidRDefault="00142385" w:rsidP="00B109F2">
                    <w:pPr>
                      <w:pStyle w:val="ad"/>
                      <w:jc w:val="center"/>
                      <w:rPr>
                        <w:smallCaps/>
                        <w:color w:val="FFFFFF" w:themeColor="background1"/>
                        <w:sz w:val="44"/>
                        <w:szCs w:val="44"/>
                      </w:rPr>
                    </w:pPr>
                    <w:r w:rsidRPr="000529B2">
                      <w:rPr>
                        <w:color w:val="FFFFFF" w:themeColor="background1"/>
                        <w:sz w:val="44"/>
                        <w:szCs w:val="44"/>
                      </w:rPr>
                      <w:t>ООО «</w:t>
                    </w:r>
                    <w:r>
                      <w:rPr>
                        <w:color w:val="FFFFFF" w:themeColor="background1"/>
                        <w:sz w:val="44"/>
                        <w:szCs w:val="44"/>
                      </w:rPr>
                      <w:t>АС-Холдинг</w:t>
                    </w:r>
                    <w:r w:rsidRPr="000529B2">
                      <w:rPr>
                        <w:color w:val="FFFFFF" w:themeColor="background1"/>
                        <w:sz w:val="44"/>
                        <w:szCs w:val="44"/>
                      </w:rPr>
                      <w:t>»</w:t>
                    </w:r>
                  </w:p>
                </w:txbxContent>
              </v:textbox>
            </v:rect>
            <w10:wrap anchorx="page" anchory="page"/>
          </v:group>
        </w:pict>
      </w:r>
      <w:r w:rsidR="00D445DA" w:rsidRPr="00D445DA">
        <w:rPr>
          <w:noProof/>
          <w:lang w:eastAsia="ru-RU"/>
        </w:rPr>
        <w:pict>
          <v:shapetype id="_x0000_t202" coordsize="21600,21600" o:spt="202" path="m,l,21600r21600,l21600,xe">
            <v:stroke joinstyle="miter"/>
            <v:path gradientshapeok="t" o:connecttype="rect"/>
          </v:shapetype>
          <v:shape id="Надпись 1" o:spid="_x0000_s1038" type="#_x0000_t202" style="position:absolute;left:0;text-align:left;margin-left:6pt;margin-top:52.45pt;width:406.5pt;height:66.75pt;z-index:251627520;visibility:visible;mso-position-horizontal-relative:pag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bwlSwIAAG8EAAAOAAAAZHJzL2Uyb0RvYy54bWysVM1uEzEQviPxDpbvZLNR0pRVNlVoFYQU&#10;tZVS1LPjtbsr1h5jO9kNN+68Au/AgQM3XiF9I8beJA2FE+LieGc+z8/3zWRy0aqabIR1Feicpr0+&#10;JUJzKCr9kNP3d/NX55Q4z3TBatAip1vh6MX05YtJYzIxgBLqQliCQbTLGpPT0nuTJYnjpVDM9cAI&#10;jU4JVjGPn/YhKSxrMLqqk0G/f5Y0YAtjgQvn0HrVOek0xpdScH8jpROe1DnF2nw8bTxX4UymE5Y9&#10;WGbKiu/LYP9QhWKVxqTHUFfMM7K21R+hVMUtOJC+x0ElIGXFRewBu0n7z7pZlsyI2AuS48yRJvf/&#10;wvLrza0lVZHTAdKjmUKNdl9333bfdz93Px4/P34haSCpMS5D7NIg2rdvoEWxY8POLIB/cAhJTjDd&#10;A4foQEorrQq/2C7Bh5hoe+RetJ5wNI7Ss8FohC6OvvPheDwYhbzJ02tjnX8rQJFwyalFbWMFbLNw&#10;voMeICGZhnlV12hnWa1/M2DMYIn1diWGyn27aiMRw0O/Kyi22K6Fbmqc4fMKUy+Y87fM4phgtTj6&#10;/gYPWUOTU9jfKCnBfvqbPeBRPfRS0uDY5dR9XDMrKKnfadT1dTocYlgfP4ajcVDFnnpWpx69VpeA&#10;k53ikhkerwHv68NVWlD3uCGzkBVdTHPMnVN/uF76bhlww7iYzSIIJ9Mwv9BLww8qB2Lv2ntmzZ59&#10;j7pdw2FAWfZMhA7bsT5be5BVVCjw3LG6px+nOmq838CwNqffEfX0PzH9BQAA//8DAFBLAwQUAAYA&#10;CAAAACEASrBuyd4AAAAKAQAADwAAAGRycy9kb3ducmV2LnhtbEyPQUvEMBCF74L/IYzgzU2tq9Ru&#10;00WERREv1v0B2SbblDaT0CRt9dc7nvQ0vJnHm+9V+9WObNZT6B0KuN1kwDS2TvXYCTh+Hm4KYCFK&#10;VHJ0qAV86QD7+vKikqVyC37ouYkdoxAMpRRgYvQl56E12sqwcV4j3c5usjKSnDquJrlQuB15nmUP&#10;3Moe6YORXj8b3Q5NsgIO6eXVzt88+bemXdD4IR3fByGur9anHbCo1/hnhl98QoeamE4uoQpsJJ1T&#10;lUgz2z4CI0OR39PmJCC/K7bA64r/r1D/AAAA//8DAFBLAQItABQABgAIAAAAIQC2gziS/gAAAOEB&#10;AAATAAAAAAAAAAAAAAAAAAAAAABbQ29udGVudF9UeXBlc10ueG1sUEsBAi0AFAAGAAgAAAAhADj9&#10;If/WAAAAlAEAAAsAAAAAAAAAAAAAAAAALwEAAF9yZWxzLy5yZWxzUEsBAi0AFAAGAAgAAAAhAE7R&#10;vCVLAgAAbwQAAA4AAAAAAAAAAAAAAAAALgIAAGRycy9lMm9Eb2MueG1sUEsBAi0AFAAGAAgAAAAh&#10;AEqwbsneAAAACgEAAA8AAAAAAAAAAAAAAAAApQQAAGRycy9kb3ducmV2LnhtbFBLBQYAAAAABAAE&#10;APMAAACwBQAAAAA=&#10;" filled="f" stroked="f">
            <v:path arrowok="t"/>
            <v:textbox>
              <w:txbxContent>
                <w:p w:rsidR="00142385" w:rsidRPr="00155942" w:rsidRDefault="00142385" w:rsidP="00DE469D">
                  <w:pPr>
                    <w:spacing w:after="200" w:line="276" w:lineRule="auto"/>
                    <w:jc w:val="center"/>
                    <w:rPr>
                      <w:color w:val="138576" w:themeColor="accent6" w:themeShade="BF"/>
                      <w:sz w:val="40"/>
                      <w:szCs w:val="40"/>
                    </w:rPr>
                  </w:pPr>
                </w:p>
              </w:txbxContent>
            </v:textbox>
            <w10:wrap anchorx="page"/>
          </v:shape>
        </w:pict>
      </w:r>
      <w:sdt>
        <w:sdtPr>
          <w:id w:val="1830791488"/>
          <w:docPartObj>
            <w:docPartGallery w:val="Cover Pages"/>
            <w:docPartUnique/>
          </w:docPartObj>
        </w:sdtPr>
        <w:sdtContent>
          <w:r w:rsidR="003448FD" w:rsidRPr="00487663">
            <w:br w:type="page"/>
          </w:r>
        </w:sdtContent>
      </w:sdt>
      <w:r w:rsidR="009B4028" w:rsidRPr="00487663">
        <w:rPr>
          <w:rFonts w:eastAsia="Times New Roman"/>
          <w:sz w:val="26"/>
          <w:szCs w:val="26"/>
          <w:lang w:eastAsia="ru-RU"/>
        </w:rPr>
        <w:t xml:space="preserve"> ОБЩЕСТВО С ОГРАНИЧЕННОЙ ОТВЕТСТВЕННОСТЬЮ «АС-ХОЛДИНГ»</w:t>
      </w:r>
    </w:p>
    <w:p w:rsidR="009B4028" w:rsidRPr="00487663" w:rsidRDefault="00266D8F" w:rsidP="009B4028">
      <w:pPr>
        <w:spacing w:line="336" w:lineRule="auto"/>
        <w:ind w:firstLine="0"/>
        <w:jc w:val="center"/>
        <w:rPr>
          <w:rFonts w:eastAsia="Times New Roman"/>
          <w:sz w:val="26"/>
          <w:szCs w:val="26"/>
          <w:lang w:eastAsia="ru-RU"/>
        </w:rPr>
      </w:pPr>
      <w:r w:rsidRPr="00487663">
        <w:rPr>
          <w:rFonts w:eastAsia="Times New Roman"/>
          <w:sz w:val="26"/>
          <w:szCs w:val="26"/>
          <w:lang w:eastAsia="ru-RU"/>
        </w:rPr>
        <w:t>(ООО «АС-ХОЛДИНГ»</w:t>
      </w:r>
      <w:r w:rsidR="009B4028" w:rsidRPr="00487663">
        <w:rPr>
          <w:rFonts w:eastAsia="Times New Roman"/>
          <w:sz w:val="26"/>
          <w:szCs w:val="26"/>
          <w:lang w:eastAsia="ru-RU"/>
        </w:rPr>
        <w:t>)</w:t>
      </w:r>
    </w:p>
    <w:p w:rsidR="009B4028" w:rsidRPr="00487663" w:rsidRDefault="009B4028" w:rsidP="009B4028">
      <w:pPr>
        <w:spacing w:line="336" w:lineRule="auto"/>
        <w:ind w:firstLine="0"/>
        <w:jc w:val="both"/>
        <w:rPr>
          <w:rFonts w:eastAsia="Times New Roman"/>
          <w:sz w:val="26"/>
          <w:szCs w:val="26"/>
          <w:lang w:eastAsia="ru-RU"/>
        </w:rPr>
      </w:pPr>
    </w:p>
    <w:p w:rsidR="009B4028" w:rsidRPr="00487663" w:rsidRDefault="00641016" w:rsidP="00641016">
      <w:pPr>
        <w:tabs>
          <w:tab w:val="left" w:pos="7905"/>
        </w:tabs>
        <w:spacing w:line="336" w:lineRule="auto"/>
        <w:ind w:firstLine="0"/>
        <w:jc w:val="both"/>
        <w:rPr>
          <w:rFonts w:eastAsia="Times New Roman"/>
          <w:sz w:val="26"/>
          <w:szCs w:val="26"/>
          <w:lang w:eastAsia="ru-RU"/>
        </w:rPr>
      </w:pPr>
      <w:r>
        <w:rPr>
          <w:rFonts w:eastAsia="Times New Roman"/>
          <w:sz w:val="26"/>
          <w:szCs w:val="26"/>
          <w:lang w:eastAsia="ru-RU"/>
        </w:rPr>
        <w:tab/>
      </w:r>
    </w:p>
    <w:p w:rsidR="009B4028" w:rsidRPr="00487663" w:rsidRDefault="009B4028" w:rsidP="009B4028">
      <w:pPr>
        <w:spacing w:line="336" w:lineRule="auto"/>
        <w:ind w:firstLine="0"/>
        <w:jc w:val="both"/>
        <w:rPr>
          <w:rFonts w:eastAsia="Times New Roman"/>
          <w:sz w:val="26"/>
          <w:szCs w:val="26"/>
          <w:lang w:eastAsia="ru-RU"/>
        </w:rPr>
      </w:pPr>
    </w:p>
    <w:tbl>
      <w:tblPr>
        <w:tblW w:w="0" w:type="auto"/>
        <w:tblLook w:val="01E0"/>
      </w:tblPr>
      <w:tblGrid>
        <w:gridCol w:w="5239"/>
        <w:gridCol w:w="4331"/>
      </w:tblGrid>
      <w:tr w:rsidR="009B4028" w:rsidRPr="00487663" w:rsidTr="00266D8F">
        <w:trPr>
          <w:trHeight w:val="1982"/>
        </w:trPr>
        <w:tc>
          <w:tcPr>
            <w:tcW w:w="5239" w:type="dxa"/>
          </w:tcPr>
          <w:p w:rsidR="009B4028" w:rsidRPr="00487663" w:rsidRDefault="009B4028" w:rsidP="009B4028">
            <w:pPr>
              <w:spacing w:line="336" w:lineRule="auto"/>
              <w:ind w:firstLine="0"/>
              <w:jc w:val="both"/>
              <w:rPr>
                <w:rFonts w:eastAsia="Times New Roman"/>
                <w:sz w:val="26"/>
                <w:szCs w:val="26"/>
                <w:lang w:eastAsia="ru-RU"/>
              </w:rPr>
            </w:pPr>
            <w:r w:rsidRPr="00487663">
              <w:rPr>
                <w:rFonts w:eastAsia="Times New Roman"/>
                <w:sz w:val="26"/>
                <w:szCs w:val="26"/>
                <w:lang w:eastAsia="ru-RU"/>
              </w:rPr>
              <w:t>СОГЛАСОВАНО</w:t>
            </w:r>
          </w:p>
          <w:p w:rsidR="009B4028" w:rsidRPr="00487663" w:rsidRDefault="009B4028" w:rsidP="009B4028">
            <w:pPr>
              <w:spacing w:line="336" w:lineRule="auto"/>
              <w:ind w:firstLine="0"/>
              <w:rPr>
                <w:rFonts w:eastAsia="Times New Roman"/>
                <w:sz w:val="26"/>
                <w:szCs w:val="26"/>
                <w:lang w:eastAsia="ru-RU"/>
              </w:rPr>
            </w:pPr>
            <w:r w:rsidRPr="00487663">
              <w:rPr>
                <w:rFonts w:eastAsia="Times New Roman"/>
                <w:sz w:val="26"/>
                <w:szCs w:val="26"/>
                <w:lang w:eastAsia="ru-RU"/>
              </w:rPr>
              <w:t xml:space="preserve">Министр здравоохранения </w:t>
            </w:r>
          </w:p>
          <w:p w:rsidR="009B4028" w:rsidRPr="00487663" w:rsidRDefault="009B4028" w:rsidP="009B4028">
            <w:pPr>
              <w:spacing w:line="336" w:lineRule="auto"/>
              <w:ind w:firstLine="0"/>
              <w:rPr>
                <w:rFonts w:eastAsia="Times New Roman"/>
                <w:sz w:val="26"/>
                <w:szCs w:val="26"/>
                <w:lang w:eastAsia="ru-RU"/>
              </w:rPr>
            </w:pPr>
            <w:r w:rsidRPr="00487663">
              <w:rPr>
                <w:rFonts w:eastAsia="Times New Roman"/>
                <w:sz w:val="26"/>
                <w:szCs w:val="26"/>
                <w:lang w:eastAsia="ru-RU"/>
              </w:rPr>
              <w:t xml:space="preserve">Республики Коми </w:t>
            </w:r>
          </w:p>
          <w:p w:rsidR="009B4028" w:rsidRPr="00487663" w:rsidRDefault="009B4028" w:rsidP="009B4028">
            <w:pPr>
              <w:spacing w:line="336" w:lineRule="auto"/>
              <w:ind w:firstLine="0"/>
              <w:jc w:val="both"/>
              <w:rPr>
                <w:rFonts w:eastAsia="Times New Roman"/>
                <w:sz w:val="26"/>
                <w:szCs w:val="26"/>
                <w:lang w:eastAsia="ru-RU"/>
              </w:rPr>
            </w:pPr>
          </w:p>
          <w:p w:rsidR="009B4028" w:rsidRPr="00487663" w:rsidRDefault="009B4028" w:rsidP="009B4028">
            <w:pPr>
              <w:spacing w:line="336" w:lineRule="auto"/>
              <w:ind w:firstLine="0"/>
              <w:rPr>
                <w:rFonts w:eastAsia="Times New Roman"/>
                <w:sz w:val="26"/>
                <w:szCs w:val="26"/>
                <w:lang w:eastAsia="ru-RU"/>
              </w:rPr>
            </w:pPr>
            <w:r w:rsidRPr="00487663">
              <w:rPr>
                <w:rFonts w:eastAsia="Times New Roman"/>
                <w:sz w:val="26"/>
                <w:szCs w:val="26"/>
                <w:lang w:eastAsia="ru-RU"/>
              </w:rPr>
              <w:t>_________________  Д.Б. Березин</w:t>
            </w:r>
          </w:p>
          <w:p w:rsidR="009B4028" w:rsidRPr="00487663" w:rsidRDefault="009B4028" w:rsidP="009B4028">
            <w:pPr>
              <w:spacing w:line="336" w:lineRule="auto"/>
              <w:ind w:firstLine="0"/>
              <w:jc w:val="both"/>
              <w:rPr>
                <w:rFonts w:eastAsia="Times New Roman"/>
                <w:sz w:val="26"/>
                <w:szCs w:val="26"/>
                <w:lang w:eastAsia="ru-RU"/>
              </w:rPr>
            </w:pPr>
            <w:r w:rsidRPr="00487663">
              <w:rPr>
                <w:rFonts w:eastAsia="Times New Roman"/>
                <w:sz w:val="26"/>
                <w:szCs w:val="26"/>
                <w:lang w:eastAsia="ru-RU"/>
              </w:rPr>
              <w:t>«____»_____________ 2019 г.</w:t>
            </w:r>
          </w:p>
          <w:p w:rsidR="009B4028" w:rsidRPr="00487663" w:rsidRDefault="009B4028" w:rsidP="009B4028">
            <w:pPr>
              <w:spacing w:line="336" w:lineRule="auto"/>
              <w:ind w:firstLine="0"/>
              <w:jc w:val="both"/>
              <w:rPr>
                <w:rFonts w:eastAsia="Times New Roman"/>
                <w:sz w:val="26"/>
                <w:szCs w:val="26"/>
                <w:lang w:eastAsia="ru-RU"/>
              </w:rPr>
            </w:pPr>
            <w:r w:rsidRPr="00487663">
              <w:rPr>
                <w:rFonts w:eastAsia="Times New Roman"/>
                <w:sz w:val="26"/>
                <w:szCs w:val="26"/>
                <w:lang w:eastAsia="ru-RU"/>
              </w:rPr>
              <w:t>М.П.</w:t>
            </w:r>
          </w:p>
        </w:tc>
        <w:tc>
          <w:tcPr>
            <w:tcW w:w="4331" w:type="dxa"/>
          </w:tcPr>
          <w:p w:rsidR="009B4028" w:rsidRPr="00487663" w:rsidRDefault="009B4028" w:rsidP="009B4028">
            <w:pPr>
              <w:spacing w:line="336" w:lineRule="auto"/>
              <w:ind w:firstLine="0"/>
              <w:jc w:val="both"/>
              <w:rPr>
                <w:rFonts w:eastAsia="Times New Roman"/>
                <w:sz w:val="26"/>
                <w:szCs w:val="26"/>
                <w:lang w:eastAsia="ru-RU"/>
              </w:rPr>
            </w:pPr>
            <w:r w:rsidRPr="00487663">
              <w:rPr>
                <w:rFonts w:eastAsia="Times New Roman"/>
                <w:sz w:val="26"/>
                <w:szCs w:val="26"/>
                <w:lang w:eastAsia="ru-RU"/>
              </w:rPr>
              <w:t>УТВЕРЖДАЮ</w:t>
            </w:r>
          </w:p>
          <w:p w:rsidR="009B4028" w:rsidRPr="00487663" w:rsidRDefault="009B4028" w:rsidP="009B4028">
            <w:pPr>
              <w:spacing w:line="336" w:lineRule="auto"/>
              <w:ind w:firstLine="0"/>
              <w:jc w:val="both"/>
              <w:rPr>
                <w:rFonts w:eastAsia="Times New Roman"/>
                <w:sz w:val="26"/>
                <w:szCs w:val="26"/>
                <w:lang w:eastAsia="ru-RU"/>
              </w:rPr>
            </w:pPr>
            <w:r w:rsidRPr="00487663">
              <w:rPr>
                <w:rFonts w:eastAsia="Times New Roman"/>
                <w:sz w:val="26"/>
                <w:szCs w:val="26"/>
                <w:lang w:eastAsia="ru-RU"/>
              </w:rPr>
              <w:t>Директор ООО  «АС-ХОЛДИНГ»</w:t>
            </w:r>
          </w:p>
          <w:p w:rsidR="009B4028" w:rsidRPr="00487663" w:rsidRDefault="009B4028" w:rsidP="009B4028">
            <w:pPr>
              <w:spacing w:line="336" w:lineRule="auto"/>
              <w:ind w:firstLine="0"/>
              <w:jc w:val="both"/>
              <w:rPr>
                <w:rFonts w:eastAsia="Times New Roman"/>
                <w:sz w:val="26"/>
                <w:szCs w:val="26"/>
                <w:lang w:eastAsia="ru-RU"/>
              </w:rPr>
            </w:pPr>
          </w:p>
          <w:p w:rsidR="009B4028" w:rsidRPr="00487663" w:rsidRDefault="009B4028" w:rsidP="009B4028">
            <w:pPr>
              <w:spacing w:line="336" w:lineRule="auto"/>
              <w:ind w:firstLine="0"/>
              <w:jc w:val="both"/>
              <w:rPr>
                <w:rFonts w:eastAsia="Times New Roman"/>
                <w:sz w:val="26"/>
                <w:szCs w:val="26"/>
                <w:lang w:eastAsia="ru-RU"/>
              </w:rPr>
            </w:pPr>
          </w:p>
          <w:p w:rsidR="009B4028" w:rsidRPr="00487663" w:rsidRDefault="009B4028" w:rsidP="009B4028">
            <w:pPr>
              <w:spacing w:line="336" w:lineRule="auto"/>
              <w:ind w:firstLine="0"/>
              <w:jc w:val="both"/>
              <w:rPr>
                <w:rFonts w:eastAsia="Times New Roman"/>
                <w:sz w:val="26"/>
                <w:szCs w:val="26"/>
                <w:lang w:eastAsia="ru-RU"/>
              </w:rPr>
            </w:pPr>
            <w:r w:rsidRPr="00487663">
              <w:rPr>
                <w:rFonts w:eastAsia="Times New Roman"/>
                <w:sz w:val="26"/>
                <w:szCs w:val="26"/>
                <w:lang w:eastAsia="ru-RU"/>
              </w:rPr>
              <w:t xml:space="preserve">_________________ </w:t>
            </w:r>
            <w:r w:rsidR="002A3B2E" w:rsidRPr="00487663">
              <w:rPr>
                <w:rFonts w:eastAsia="Times New Roman"/>
                <w:sz w:val="26"/>
                <w:szCs w:val="26"/>
                <w:lang w:eastAsia="ru-RU"/>
              </w:rPr>
              <w:t>С.А. Соколов</w:t>
            </w:r>
          </w:p>
          <w:p w:rsidR="009B4028" w:rsidRPr="00487663" w:rsidRDefault="009B4028" w:rsidP="009B4028">
            <w:pPr>
              <w:spacing w:line="336" w:lineRule="auto"/>
              <w:ind w:firstLine="0"/>
              <w:jc w:val="both"/>
              <w:rPr>
                <w:rFonts w:eastAsia="Times New Roman"/>
                <w:sz w:val="26"/>
                <w:szCs w:val="26"/>
                <w:lang w:eastAsia="ru-RU"/>
              </w:rPr>
            </w:pPr>
            <w:r w:rsidRPr="00487663">
              <w:rPr>
                <w:rFonts w:eastAsia="Times New Roman"/>
                <w:sz w:val="26"/>
                <w:szCs w:val="26"/>
                <w:lang w:eastAsia="ru-RU"/>
              </w:rPr>
              <w:t>«____»_____________ 2019 г.</w:t>
            </w:r>
          </w:p>
          <w:p w:rsidR="009B4028" w:rsidRPr="00487663" w:rsidRDefault="009B4028" w:rsidP="009B4028">
            <w:pPr>
              <w:spacing w:line="336" w:lineRule="auto"/>
              <w:ind w:firstLine="0"/>
              <w:jc w:val="both"/>
              <w:rPr>
                <w:rFonts w:eastAsia="Times New Roman"/>
                <w:sz w:val="26"/>
                <w:szCs w:val="26"/>
                <w:lang w:eastAsia="ru-RU"/>
              </w:rPr>
            </w:pPr>
            <w:r w:rsidRPr="00487663">
              <w:rPr>
                <w:rFonts w:eastAsia="Times New Roman"/>
                <w:sz w:val="26"/>
                <w:szCs w:val="26"/>
                <w:lang w:eastAsia="ru-RU"/>
              </w:rPr>
              <w:t>М.П.</w:t>
            </w:r>
          </w:p>
        </w:tc>
      </w:tr>
    </w:tbl>
    <w:p w:rsidR="009B4028" w:rsidRPr="00487663" w:rsidRDefault="009B4028" w:rsidP="009B4028">
      <w:pPr>
        <w:spacing w:line="336" w:lineRule="auto"/>
        <w:ind w:firstLine="0"/>
        <w:jc w:val="center"/>
        <w:rPr>
          <w:rFonts w:eastAsia="Times New Roman"/>
          <w:sz w:val="26"/>
          <w:szCs w:val="26"/>
          <w:lang w:eastAsia="ru-RU"/>
        </w:rPr>
      </w:pPr>
    </w:p>
    <w:p w:rsidR="009B4028" w:rsidRPr="00487663" w:rsidRDefault="009B4028" w:rsidP="009B4028">
      <w:pPr>
        <w:spacing w:line="336" w:lineRule="auto"/>
        <w:ind w:firstLine="0"/>
        <w:jc w:val="center"/>
        <w:rPr>
          <w:rFonts w:eastAsia="Times New Roman"/>
          <w:sz w:val="26"/>
          <w:szCs w:val="26"/>
          <w:lang w:eastAsia="ru-RU"/>
        </w:rPr>
      </w:pPr>
    </w:p>
    <w:p w:rsidR="009B4028" w:rsidRPr="00487663" w:rsidRDefault="009B4028" w:rsidP="009B4028">
      <w:pPr>
        <w:spacing w:line="336" w:lineRule="auto"/>
        <w:ind w:firstLine="0"/>
        <w:jc w:val="center"/>
        <w:rPr>
          <w:rFonts w:eastAsia="Times New Roman"/>
          <w:b/>
          <w:sz w:val="26"/>
          <w:szCs w:val="26"/>
          <w:lang w:eastAsia="ru-RU"/>
        </w:rPr>
      </w:pPr>
      <w:r w:rsidRPr="00487663">
        <w:rPr>
          <w:rFonts w:eastAsia="Times New Roman"/>
          <w:b/>
          <w:sz w:val="26"/>
          <w:szCs w:val="26"/>
          <w:lang w:eastAsia="ru-RU"/>
        </w:rPr>
        <w:t>АНАЛИТИЧЕСКИЙ ОТЧЕТ</w:t>
      </w:r>
    </w:p>
    <w:p w:rsidR="009B4028" w:rsidRPr="00487663" w:rsidRDefault="009B4028" w:rsidP="009B4028">
      <w:pPr>
        <w:spacing w:line="336" w:lineRule="auto"/>
        <w:ind w:firstLine="0"/>
        <w:jc w:val="center"/>
        <w:rPr>
          <w:rFonts w:eastAsia="Times New Roman"/>
          <w:b/>
          <w:sz w:val="26"/>
          <w:szCs w:val="26"/>
          <w:lang w:eastAsia="ru-RU"/>
        </w:rPr>
      </w:pPr>
      <w:r w:rsidRPr="00487663">
        <w:rPr>
          <w:rFonts w:eastAsia="Times New Roman"/>
          <w:b/>
          <w:sz w:val="26"/>
          <w:szCs w:val="26"/>
          <w:lang w:eastAsia="ru-RU"/>
        </w:rPr>
        <w:t xml:space="preserve">по итогам оказания услуг по сбору, обобщению и анализу информации </w:t>
      </w:r>
      <w:r w:rsidRPr="00487663">
        <w:rPr>
          <w:rFonts w:eastAsia="Times New Roman"/>
          <w:b/>
          <w:sz w:val="26"/>
          <w:szCs w:val="26"/>
          <w:lang w:eastAsia="ru-RU"/>
        </w:rPr>
        <w:br/>
        <w:t xml:space="preserve">в рамках проведения независимой оценки качества </w:t>
      </w:r>
    </w:p>
    <w:p w:rsidR="009B4028" w:rsidRPr="00487663" w:rsidRDefault="009B4028" w:rsidP="009B4028">
      <w:pPr>
        <w:spacing w:line="336" w:lineRule="auto"/>
        <w:ind w:firstLine="0"/>
        <w:jc w:val="center"/>
        <w:rPr>
          <w:rFonts w:eastAsia="Times New Roman"/>
          <w:b/>
          <w:sz w:val="26"/>
          <w:szCs w:val="26"/>
          <w:lang w:eastAsia="ru-RU"/>
        </w:rPr>
      </w:pPr>
      <w:r w:rsidRPr="00487663">
        <w:rPr>
          <w:rFonts w:eastAsia="Times New Roman"/>
          <w:b/>
          <w:sz w:val="26"/>
          <w:szCs w:val="26"/>
          <w:lang w:eastAsia="ru-RU"/>
        </w:rPr>
        <w:t xml:space="preserve">условий оказания услуг медицинскими организациями </w:t>
      </w:r>
    </w:p>
    <w:p w:rsidR="009B4028" w:rsidRPr="00487663" w:rsidRDefault="009B4028" w:rsidP="009B4028">
      <w:pPr>
        <w:spacing w:line="336" w:lineRule="auto"/>
        <w:ind w:firstLine="0"/>
        <w:jc w:val="center"/>
        <w:rPr>
          <w:rFonts w:eastAsia="Times New Roman"/>
          <w:b/>
          <w:sz w:val="26"/>
          <w:szCs w:val="26"/>
          <w:lang w:eastAsia="ru-RU"/>
        </w:rPr>
      </w:pPr>
      <w:r w:rsidRPr="00487663">
        <w:rPr>
          <w:rFonts w:eastAsia="Times New Roman"/>
          <w:b/>
          <w:sz w:val="26"/>
          <w:szCs w:val="26"/>
          <w:lang w:eastAsia="ru-RU"/>
        </w:rPr>
        <w:t xml:space="preserve">Республики Коми в 2019 году </w:t>
      </w:r>
    </w:p>
    <w:p w:rsidR="009B4028" w:rsidRPr="00487663" w:rsidRDefault="009B4028" w:rsidP="009B4028">
      <w:pPr>
        <w:spacing w:line="336" w:lineRule="auto"/>
        <w:ind w:firstLine="0"/>
        <w:jc w:val="center"/>
        <w:rPr>
          <w:rFonts w:eastAsia="Times New Roman"/>
          <w:sz w:val="26"/>
          <w:szCs w:val="26"/>
          <w:lang w:eastAsia="ru-RU"/>
        </w:rPr>
      </w:pPr>
    </w:p>
    <w:p w:rsidR="009B4028" w:rsidRPr="00487663" w:rsidRDefault="009B4028" w:rsidP="009B4028">
      <w:pPr>
        <w:spacing w:line="336" w:lineRule="auto"/>
        <w:ind w:firstLine="0"/>
        <w:jc w:val="center"/>
        <w:rPr>
          <w:rFonts w:eastAsia="Times New Roman"/>
          <w:sz w:val="26"/>
          <w:szCs w:val="26"/>
          <w:lang w:eastAsia="ru-RU"/>
        </w:rPr>
      </w:pPr>
    </w:p>
    <w:p w:rsidR="009B4028" w:rsidRPr="003D12BB" w:rsidRDefault="00215692" w:rsidP="003D12BB">
      <w:pPr>
        <w:spacing w:line="336" w:lineRule="auto"/>
        <w:ind w:firstLine="0"/>
        <w:rPr>
          <w:rFonts w:eastAsia="Times New Roman"/>
          <w:u w:val="single"/>
          <w:lang w:eastAsia="ru-RU"/>
        </w:rPr>
      </w:pPr>
      <w:r w:rsidRPr="003D12BB">
        <w:rPr>
          <w:rFonts w:eastAsia="Times New Roman"/>
          <w:u w:val="single"/>
          <w:lang w:eastAsia="ru-RU"/>
        </w:rPr>
        <w:t xml:space="preserve">Государственный контракт № 0307200030619001560  от «23» сентября </w:t>
      </w:r>
      <w:r w:rsidR="003D12BB">
        <w:rPr>
          <w:rFonts w:eastAsia="Times New Roman"/>
          <w:u w:val="single"/>
          <w:lang w:eastAsia="ru-RU"/>
        </w:rPr>
        <w:t>2019 г</w:t>
      </w:r>
      <w:r w:rsidR="00641016">
        <w:rPr>
          <w:rFonts w:eastAsia="Times New Roman"/>
          <w:u w:val="single"/>
          <w:lang w:eastAsia="ru-RU"/>
        </w:rPr>
        <w:t>.</w:t>
      </w:r>
    </w:p>
    <w:p w:rsidR="009B4028" w:rsidRPr="00487663" w:rsidRDefault="009B4028" w:rsidP="009B4028">
      <w:pPr>
        <w:spacing w:line="336" w:lineRule="auto"/>
        <w:ind w:firstLine="0"/>
        <w:jc w:val="both"/>
        <w:rPr>
          <w:rFonts w:eastAsia="Times New Roman"/>
          <w:sz w:val="26"/>
          <w:szCs w:val="26"/>
          <w:lang w:eastAsia="ru-RU"/>
        </w:rPr>
      </w:pPr>
    </w:p>
    <w:p w:rsidR="009B4028" w:rsidRPr="00487663" w:rsidRDefault="009B4028" w:rsidP="009B4028">
      <w:pPr>
        <w:spacing w:line="336" w:lineRule="auto"/>
        <w:ind w:firstLine="0"/>
        <w:jc w:val="both"/>
        <w:rPr>
          <w:rFonts w:eastAsia="Times New Roman"/>
          <w:sz w:val="26"/>
          <w:szCs w:val="26"/>
          <w:lang w:eastAsia="ru-RU"/>
        </w:rPr>
      </w:pPr>
    </w:p>
    <w:p w:rsidR="009B4028" w:rsidRPr="00487663" w:rsidRDefault="009B4028" w:rsidP="009B4028">
      <w:pPr>
        <w:spacing w:line="336" w:lineRule="auto"/>
        <w:ind w:firstLine="0"/>
        <w:jc w:val="both"/>
        <w:rPr>
          <w:rFonts w:eastAsia="Times New Roman"/>
          <w:sz w:val="26"/>
          <w:szCs w:val="26"/>
          <w:lang w:eastAsia="ru-RU"/>
        </w:rPr>
      </w:pPr>
    </w:p>
    <w:p w:rsidR="009B4028" w:rsidRPr="00487663" w:rsidRDefault="009B4028" w:rsidP="009B4028">
      <w:pPr>
        <w:spacing w:line="336" w:lineRule="auto"/>
        <w:ind w:firstLine="0"/>
        <w:jc w:val="center"/>
        <w:rPr>
          <w:rFonts w:eastAsia="Times New Roman"/>
          <w:sz w:val="26"/>
          <w:szCs w:val="26"/>
          <w:lang w:eastAsia="ru-RU"/>
        </w:rPr>
      </w:pPr>
    </w:p>
    <w:p w:rsidR="009B4028" w:rsidRPr="00487663" w:rsidRDefault="009B4028" w:rsidP="009B4028">
      <w:pPr>
        <w:spacing w:line="336" w:lineRule="auto"/>
        <w:ind w:firstLine="0"/>
        <w:jc w:val="center"/>
        <w:rPr>
          <w:rFonts w:eastAsia="Times New Roman"/>
          <w:sz w:val="26"/>
          <w:szCs w:val="26"/>
          <w:lang w:eastAsia="ru-RU"/>
        </w:rPr>
      </w:pPr>
    </w:p>
    <w:p w:rsidR="009B4028" w:rsidRDefault="009B4028" w:rsidP="009B4028">
      <w:pPr>
        <w:spacing w:line="336" w:lineRule="auto"/>
        <w:ind w:firstLine="0"/>
        <w:jc w:val="center"/>
        <w:rPr>
          <w:rFonts w:eastAsia="Times New Roman"/>
          <w:sz w:val="26"/>
          <w:szCs w:val="26"/>
          <w:lang w:eastAsia="ru-RU"/>
        </w:rPr>
      </w:pPr>
    </w:p>
    <w:p w:rsidR="00215692" w:rsidRDefault="00215692" w:rsidP="009B4028">
      <w:pPr>
        <w:spacing w:line="336" w:lineRule="auto"/>
        <w:ind w:firstLine="0"/>
        <w:jc w:val="center"/>
        <w:rPr>
          <w:rFonts w:eastAsia="Times New Roman"/>
          <w:sz w:val="26"/>
          <w:szCs w:val="26"/>
          <w:lang w:eastAsia="ru-RU"/>
        </w:rPr>
      </w:pPr>
    </w:p>
    <w:p w:rsidR="00215692" w:rsidRPr="00487663" w:rsidRDefault="00215692" w:rsidP="009B4028">
      <w:pPr>
        <w:spacing w:line="336" w:lineRule="auto"/>
        <w:ind w:firstLine="0"/>
        <w:jc w:val="center"/>
        <w:rPr>
          <w:rFonts w:eastAsia="Times New Roman"/>
          <w:sz w:val="26"/>
          <w:szCs w:val="26"/>
          <w:lang w:eastAsia="ru-RU"/>
        </w:rPr>
      </w:pPr>
    </w:p>
    <w:p w:rsidR="009B4028" w:rsidRPr="00487663" w:rsidRDefault="009B4028" w:rsidP="009B4028">
      <w:pPr>
        <w:spacing w:line="336" w:lineRule="auto"/>
        <w:ind w:firstLine="0"/>
        <w:jc w:val="center"/>
        <w:rPr>
          <w:rFonts w:eastAsia="Times New Roman"/>
          <w:sz w:val="26"/>
          <w:szCs w:val="26"/>
          <w:lang w:eastAsia="ru-RU"/>
        </w:rPr>
      </w:pPr>
    </w:p>
    <w:p w:rsidR="009B4028" w:rsidRPr="00487663" w:rsidRDefault="009B4028" w:rsidP="009B4028">
      <w:pPr>
        <w:spacing w:line="336" w:lineRule="auto"/>
        <w:ind w:firstLine="0"/>
        <w:jc w:val="center"/>
        <w:rPr>
          <w:rFonts w:eastAsia="Times New Roman"/>
          <w:sz w:val="26"/>
          <w:szCs w:val="26"/>
          <w:lang w:eastAsia="ru-RU"/>
        </w:rPr>
      </w:pPr>
      <w:r w:rsidRPr="00487663">
        <w:rPr>
          <w:rFonts w:eastAsia="Times New Roman"/>
          <w:sz w:val="26"/>
          <w:szCs w:val="26"/>
          <w:lang w:eastAsia="ru-RU"/>
        </w:rPr>
        <w:t>г. Сыктывкар</w:t>
      </w:r>
    </w:p>
    <w:p w:rsidR="009B4028" w:rsidRPr="00487663" w:rsidRDefault="005A25DF" w:rsidP="009B4028">
      <w:pPr>
        <w:spacing w:line="336" w:lineRule="auto"/>
        <w:ind w:firstLine="0"/>
        <w:jc w:val="center"/>
        <w:rPr>
          <w:rFonts w:eastAsia="Times New Roman"/>
          <w:sz w:val="26"/>
          <w:szCs w:val="26"/>
          <w:lang w:eastAsia="ru-RU"/>
        </w:rPr>
        <w:sectPr w:rsidR="009B4028" w:rsidRPr="00487663" w:rsidSect="00641016">
          <w:headerReference w:type="default" r:id="rId11"/>
          <w:footerReference w:type="default" r:id="rId12"/>
          <w:footerReference w:type="first" r:id="rId13"/>
          <w:pgSz w:w="11906" w:h="16838"/>
          <w:pgMar w:top="1134" w:right="707" w:bottom="1134" w:left="1701" w:header="709" w:footer="709" w:gutter="0"/>
          <w:cols w:space="708"/>
          <w:titlePg/>
          <w:docGrid w:linePitch="381"/>
        </w:sectPr>
      </w:pPr>
      <w:r>
        <w:rPr>
          <w:rFonts w:eastAsia="Times New Roman"/>
          <w:sz w:val="26"/>
          <w:szCs w:val="26"/>
          <w:lang w:eastAsia="ru-RU"/>
        </w:rPr>
        <w:t xml:space="preserve"> 2019 год</w:t>
      </w:r>
    </w:p>
    <w:sdt>
      <w:sdtPr>
        <w:rPr>
          <w:rFonts w:eastAsiaTheme="minorHAnsi"/>
          <w:lang w:eastAsia="en-US"/>
        </w:rPr>
        <w:id w:val="122432455"/>
        <w:docPartObj>
          <w:docPartGallery w:val="Table of Contents"/>
          <w:docPartUnique/>
        </w:docPartObj>
      </w:sdtPr>
      <w:sdtEndPr>
        <w:rPr>
          <w:rFonts w:eastAsia="Times New Roman"/>
          <w:lang w:eastAsia="ru-RU"/>
        </w:rPr>
      </w:sdtEndPr>
      <w:sdtContent>
        <w:p w:rsidR="00620BB6" w:rsidRPr="005A25DF" w:rsidRDefault="00BF6A98" w:rsidP="005A25DF">
          <w:pPr>
            <w:pStyle w:val="15"/>
            <w:tabs>
              <w:tab w:val="right" w:leader="dot" w:pos="9214"/>
            </w:tabs>
            <w:spacing w:line="360" w:lineRule="auto"/>
            <w:jc w:val="center"/>
            <w:rPr>
              <w:rStyle w:val="12"/>
            </w:rPr>
          </w:pPr>
          <w:r w:rsidRPr="005A25DF">
            <w:rPr>
              <w:rStyle w:val="12"/>
            </w:rPr>
            <w:t>ОГЛАВЛЕНИЕ</w:t>
          </w:r>
        </w:p>
        <w:p w:rsidR="00142385" w:rsidRPr="005A25DF" w:rsidRDefault="00D445DA" w:rsidP="005A25DF">
          <w:pPr>
            <w:pStyle w:val="15"/>
            <w:tabs>
              <w:tab w:val="right" w:leader="dot" w:pos="9214"/>
            </w:tabs>
            <w:spacing w:line="360" w:lineRule="auto"/>
            <w:rPr>
              <w:rFonts w:ascii="Times New Roman" w:eastAsiaTheme="minorEastAsia" w:hAnsi="Times New Roman" w:cs="Times New Roman"/>
              <w:noProof/>
              <w:sz w:val="28"/>
              <w:szCs w:val="28"/>
            </w:rPr>
          </w:pPr>
          <w:r w:rsidRPr="005A25DF">
            <w:rPr>
              <w:rFonts w:ascii="Times New Roman" w:hAnsi="Times New Roman" w:cs="Times New Roman"/>
              <w:sz w:val="28"/>
              <w:szCs w:val="28"/>
            </w:rPr>
            <w:fldChar w:fldCharType="begin"/>
          </w:r>
          <w:r w:rsidR="00710AA8" w:rsidRPr="005A25DF">
            <w:rPr>
              <w:rFonts w:ascii="Times New Roman" w:hAnsi="Times New Roman" w:cs="Times New Roman"/>
              <w:sz w:val="28"/>
              <w:szCs w:val="28"/>
            </w:rPr>
            <w:instrText xml:space="preserve"> TOC \o "1-3" \h \z \u </w:instrText>
          </w:r>
          <w:r w:rsidRPr="005A25DF">
            <w:rPr>
              <w:rFonts w:ascii="Times New Roman" w:hAnsi="Times New Roman" w:cs="Times New Roman"/>
              <w:sz w:val="28"/>
              <w:szCs w:val="28"/>
            </w:rPr>
            <w:fldChar w:fldCharType="separate"/>
          </w:r>
          <w:hyperlink w:anchor="_Toc27599023" w:history="1">
            <w:r w:rsidR="00142385" w:rsidRPr="005A25DF">
              <w:rPr>
                <w:rStyle w:val="af"/>
                <w:rFonts w:ascii="Times New Roman" w:hAnsi="Times New Roman" w:cs="Times New Roman"/>
                <w:noProof/>
                <w:color w:val="auto"/>
                <w:sz w:val="28"/>
                <w:szCs w:val="28"/>
                <w:u w:val="none"/>
              </w:rPr>
              <w:t>Введение</w:t>
            </w:r>
            <w:r w:rsidR="00142385" w:rsidRPr="005A25DF">
              <w:rPr>
                <w:rStyle w:val="af"/>
                <w:rFonts w:ascii="Times New Roman" w:hAnsi="Times New Roman" w:cs="Times New Roman"/>
                <w:noProof/>
                <w:webHidden/>
                <w:color w:val="auto"/>
                <w:sz w:val="28"/>
                <w:szCs w:val="28"/>
                <w:u w:val="none"/>
              </w:rPr>
              <w:tab/>
            </w:r>
            <w:r w:rsidR="00142385" w:rsidRPr="005A25DF">
              <w:rPr>
                <w:rStyle w:val="af"/>
                <w:rFonts w:ascii="Times New Roman" w:hAnsi="Times New Roman" w:cs="Times New Roman"/>
                <w:noProof/>
                <w:webHidden/>
                <w:color w:val="auto"/>
                <w:sz w:val="28"/>
                <w:szCs w:val="28"/>
                <w:u w:val="none"/>
              </w:rPr>
              <w:fldChar w:fldCharType="begin"/>
            </w:r>
            <w:r w:rsidR="00142385" w:rsidRPr="005A25DF">
              <w:rPr>
                <w:rStyle w:val="af"/>
                <w:rFonts w:ascii="Times New Roman" w:hAnsi="Times New Roman" w:cs="Times New Roman"/>
                <w:noProof/>
                <w:webHidden/>
                <w:color w:val="auto"/>
                <w:sz w:val="28"/>
                <w:szCs w:val="28"/>
                <w:u w:val="none"/>
              </w:rPr>
              <w:instrText xml:space="preserve"> PAGEREF _Toc27599023 \h </w:instrText>
            </w:r>
            <w:r w:rsidR="00142385" w:rsidRPr="005A25DF">
              <w:rPr>
                <w:rStyle w:val="af"/>
                <w:rFonts w:ascii="Times New Roman" w:hAnsi="Times New Roman" w:cs="Times New Roman"/>
                <w:noProof/>
                <w:webHidden/>
                <w:color w:val="auto"/>
                <w:sz w:val="28"/>
                <w:szCs w:val="28"/>
                <w:u w:val="none"/>
              </w:rPr>
            </w:r>
            <w:r w:rsidR="00142385" w:rsidRPr="005A25DF">
              <w:rPr>
                <w:rStyle w:val="af"/>
                <w:rFonts w:ascii="Times New Roman" w:hAnsi="Times New Roman" w:cs="Times New Roman"/>
                <w:noProof/>
                <w:webHidden/>
                <w:color w:val="auto"/>
                <w:sz w:val="28"/>
                <w:szCs w:val="28"/>
                <w:u w:val="none"/>
              </w:rPr>
              <w:fldChar w:fldCharType="separate"/>
            </w:r>
            <w:r w:rsidR="00692463">
              <w:rPr>
                <w:rStyle w:val="af"/>
                <w:rFonts w:ascii="Times New Roman" w:hAnsi="Times New Roman" w:cs="Times New Roman"/>
                <w:noProof/>
                <w:webHidden/>
                <w:color w:val="auto"/>
                <w:sz w:val="28"/>
                <w:szCs w:val="28"/>
                <w:u w:val="none"/>
              </w:rPr>
              <w:t>7</w:t>
            </w:r>
            <w:r w:rsidR="00142385" w:rsidRPr="005A25DF">
              <w:rPr>
                <w:rStyle w:val="af"/>
                <w:rFonts w:ascii="Times New Roman" w:hAnsi="Times New Roman" w:cs="Times New Roman"/>
                <w:noProof/>
                <w:webHidden/>
                <w:color w:val="auto"/>
                <w:sz w:val="28"/>
                <w:szCs w:val="28"/>
                <w:u w:val="none"/>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24" w:history="1">
            <w:r w:rsidRPr="005A25DF">
              <w:rPr>
                <w:rStyle w:val="af"/>
                <w:rFonts w:ascii="Times New Roman" w:hAnsi="Times New Roman" w:cs="Times New Roman"/>
                <w:noProof/>
                <w:color w:val="auto"/>
                <w:sz w:val="28"/>
                <w:szCs w:val="28"/>
                <w:u w:val="none"/>
              </w:rPr>
              <w:t>Методика исследования</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_Toc27599024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9</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25" w:history="1">
            <w:r w:rsidRPr="005A25DF">
              <w:rPr>
                <w:rStyle w:val="af"/>
                <w:rFonts w:ascii="Times New Roman" w:hAnsi="Times New Roman" w:cs="Times New Roman"/>
                <w:noProof/>
                <w:color w:val="auto"/>
                <w:sz w:val="28"/>
                <w:szCs w:val="28"/>
                <w:u w:val="none"/>
              </w:rPr>
              <w:t>Правовые основания для проведения исследования</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_Toc27599025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9</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288" w:lineRule="auto"/>
            <w:rPr>
              <w:rFonts w:ascii="Times New Roman" w:eastAsiaTheme="minorEastAsia" w:hAnsi="Times New Roman" w:cs="Times New Roman"/>
              <w:noProof/>
              <w:sz w:val="28"/>
              <w:szCs w:val="28"/>
            </w:rPr>
          </w:pPr>
          <w:hyperlink w:anchor="_Toc27599026" w:history="1">
            <w:r w:rsidRPr="005A25DF">
              <w:rPr>
                <w:rStyle w:val="af"/>
                <w:rFonts w:ascii="Times New Roman" w:hAnsi="Times New Roman" w:cs="Times New Roman"/>
                <w:noProof/>
                <w:color w:val="auto"/>
                <w:sz w:val="28"/>
                <w:szCs w:val="28"/>
                <w:u w:val="none"/>
              </w:rPr>
              <w:t>Основные целевые установки исследования</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_Toc27599026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13</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27" w:history="1">
            <w:r w:rsidRPr="005A25DF">
              <w:rPr>
                <w:rStyle w:val="af"/>
                <w:rFonts w:ascii="Times New Roman" w:eastAsia="Calibri" w:hAnsi="Times New Roman" w:cs="Times New Roman"/>
                <w:noProof/>
                <w:color w:val="auto"/>
                <w:sz w:val="28"/>
                <w:szCs w:val="28"/>
                <w:u w:val="none"/>
              </w:rPr>
              <w:t>Критерии оценки качества условий оказания услуг, их индикаторы и формулы расчета</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_Toc27599027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14</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28" w:history="1">
            <w:r w:rsidRPr="005A25DF">
              <w:rPr>
                <w:rStyle w:val="af"/>
                <w:rFonts w:ascii="Times New Roman" w:hAnsi="Times New Roman" w:cs="Times New Roman"/>
                <w:noProof/>
                <w:color w:val="auto"/>
                <w:sz w:val="28"/>
                <w:szCs w:val="28"/>
                <w:u w:val="none"/>
              </w:rPr>
              <w:t>Перечень организаций для проведения исследования</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_Toc27599028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27</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29" w:history="1">
            <w:r w:rsidRPr="005A25DF">
              <w:rPr>
                <w:rStyle w:val="af"/>
                <w:rFonts w:ascii="Times New Roman" w:hAnsi="Times New Roman" w:cs="Times New Roman"/>
                <w:noProof/>
                <w:color w:val="auto"/>
                <w:sz w:val="28"/>
                <w:szCs w:val="28"/>
                <w:u w:val="none"/>
              </w:rPr>
              <w:t>Результаты обобщения информации, размещенной на официальных сайтах в сети Интернет и информационных стендах внутри организации</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_Toc27599029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28</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0" w:history="1">
            <w:r w:rsidRPr="005A25DF">
              <w:rPr>
                <w:rStyle w:val="af"/>
                <w:rFonts w:ascii="Times New Roman" w:hAnsi="Times New Roman" w:cs="Times New Roman"/>
                <w:noProof/>
                <w:color w:val="auto"/>
                <w:sz w:val="28"/>
                <w:szCs w:val="28"/>
                <w:u w:val="none"/>
              </w:rPr>
              <w:t>Объём выборочной совокупности респондентов</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_Toc27599030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30</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1" w:history="1">
            <w:r w:rsidRPr="005A25DF">
              <w:rPr>
                <w:rStyle w:val="af"/>
                <w:rFonts w:ascii="Times New Roman" w:hAnsi="Times New Roman" w:cs="Times New Roman"/>
                <w:noProof/>
                <w:color w:val="auto"/>
                <w:sz w:val="28"/>
                <w:szCs w:val="28"/>
                <w:u w:val="none"/>
              </w:rPr>
              <w:t xml:space="preserve">Результаты удовлетворенности граждан качеством условий оказания </w:t>
            </w:r>
            <w:r w:rsidR="005A25DF">
              <w:rPr>
                <w:rStyle w:val="af"/>
                <w:rFonts w:ascii="Times New Roman" w:hAnsi="Times New Roman" w:cs="Times New Roman"/>
                <w:noProof/>
                <w:color w:val="auto"/>
                <w:sz w:val="28"/>
                <w:szCs w:val="28"/>
                <w:u w:val="none"/>
              </w:rPr>
              <w:t xml:space="preserve">       </w:t>
            </w:r>
            <w:r w:rsidRPr="005A25DF">
              <w:rPr>
                <w:rStyle w:val="af"/>
                <w:rFonts w:ascii="Times New Roman" w:hAnsi="Times New Roman" w:cs="Times New Roman"/>
                <w:noProof/>
                <w:color w:val="auto"/>
                <w:sz w:val="28"/>
                <w:szCs w:val="28"/>
                <w:u w:val="none"/>
              </w:rPr>
              <w:t>услуг</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_Toc27599031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32</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2" w:history="1">
            <w:r w:rsidRPr="005A25DF">
              <w:rPr>
                <w:rStyle w:val="af"/>
                <w:rFonts w:ascii="Times New Roman" w:hAnsi="Times New Roman" w:cs="Times New Roman"/>
                <w:noProof/>
                <w:color w:val="auto"/>
                <w:sz w:val="28"/>
                <w:szCs w:val="28"/>
                <w:u w:val="none"/>
              </w:rPr>
              <w:t>Рейтинг организаций по формам обслуживания</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_Toc27599032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36</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3" w:history="1">
            <w:r w:rsidRPr="005A25DF">
              <w:rPr>
                <w:rStyle w:val="af"/>
                <w:rFonts w:ascii="Times New Roman" w:hAnsi="Times New Roman" w:cs="Times New Roman"/>
                <w:noProof/>
                <w:color w:val="auto"/>
                <w:sz w:val="28"/>
                <w:szCs w:val="28"/>
                <w:u w:val="none"/>
              </w:rPr>
              <w:t>Сводный анализ по результатам количественного и кабинетного исследования работы и официальных сайтов медицинских организаций</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_Toc27599033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38</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4" w:history="1">
            <w:r w:rsidRPr="005A25DF">
              <w:rPr>
                <w:rStyle w:val="af"/>
                <w:rFonts w:ascii="Times New Roman" w:hAnsi="Times New Roman" w:cs="Times New Roman"/>
                <w:noProof/>
                <w:color w:val="auto"/>
                <w:sz w:val="28"/>
                <w:szCs w:val="28"/>
                <w:u w:val="none"/>
              </w:rPr>
              <w:t>Оценка критериев</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_Toc27599034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38</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5" w:history="1">
            <w:r w:rsidRPr="005A25DF">
              <w:rPr>
                <w:rStyle w:val="af"/>
                <w:rFonts w:ascii="Times New Roman" w:hAnsi="Times New Roman" w:cs="Times New Roman"/>
                <w:noProof/>
                <w:color w:val="auto"/>
                <w:sz w:val="28"/>
                <w:szCs w:val="28"/>
                <w:u w:val="none"/>
              </w:rPr>
              <w:t>Открытость и доступность информации об организац</w:t>
            </w:r>
            <w:r w:rsidRPr="005A25DF">
              <w:rPr>
                <w:rStyle w:val="af"/>
                <w:rFonts w:ascii="Times New Roman" w:hAnsi="Times New Roman" w:cs="Times New Roman"/>
                <w:noProof/>
                <w:color w:val="auto"/>
                <w:sz w:val="28"/>
                <w:szCs w:val="28"/>
                <w:u w:val="none"/>
              </w:rPr>
              <w:t>ии</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_Toc27599035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42</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6" w:history="1">
            <w:r w:rsidRPr="005A25DF">
              <w:rPr>
                <w:rStyle w:val="af"/>
                <w:rFonts w:ascii="Times New Roman" w:hAnsi="Times New Roman" w:cs="Times New Roman"/>
                <w:noProof/>
                <w:color w:val="auto"/>
                <w:sz w:val="28"/>
                <w:szCs w:val="28"/>
                <w:u w:val="none"/>
              </w:rPr>
              <w:t>Комфортность условий оказания услуг</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_Toc27599036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47</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7" w:history="1">
            <w:r w:rsidRPr="005A25DF">
              <w:rPr>
                <w:rStyle w:val="af"/>
                <w:rFonts w:ascii="Times New Roman" w:hAnsi="Times New Roman" w:cs="Times New Roman"/>
                <w:noProof/>
                <w:color w:val="auto"/>
                <w:sz w:val="28"/>
                <w:szCs w:val="28"/>
                <w:u w:val="none"/>
              </w:rPr>
              <w:t>Доступность услуг для инвалидов</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_Toc27599037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53</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8" w:history="1">
            <w:r w:rsidRPr="005A25DF">
              <w:rPr>
                <w:rStyle w:val="af"/>
                <w:rFonts w:ascii="Times New Roman" w:hAnsi="Times New Roman" w:cs="Times New Roman"/>
                <w:noProof/>
                <w:color w:val="auto"/>
                <w:sz w:val="28"/>
                <w:szCs w:val="28"/>
                <w:u w:val="none"/>
              </w:rPr>
              <w:t>Доброжелательность и вежливость работников</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_Toc27599038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58</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39" w:history="1">
            <w:r w:rsidRPr="005A25DF">
              <w:rPr>
                <w:rStyle w:val="af"/>
                <w:rFonts w:ascii="Times New Roman" w:hAnsi="Times New Roman" w:cs="Times New Roman"/>
                <w:noProof/>
                <w:color w:val="auto"/>
                <w:sz w:val="28"/>
                <w:szCs w:val="28"/>
                <w:u w:val="none"/>
              </w:rPr>
              <w:t>Удовлетворенность условиями оказания услуг</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_Toc27599039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64</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40" w:history="1">
            <w:r w:rsidRPr="005A25DF">
              <w:rPr>
                <w:rStyle w:val="af"/>
                <w:rFonts w:ascii="Times New Roman" w:hAnsi="Times New Roman" w:cs="Times New Roman"/>
                <w:noProof/>
                <w:color w:val="auto"/>
                <w:sz w:val="28"/>
                <w:szCs w:val="28"/>
                <w:u w:val="none"/>
              </w:rPr>
              <w:t>Выводы</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_Toc27599040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70</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41" w:history="1">
            <w:r w:rsidRPr="005A25DF">
              <w:rPr>
                <w:rStyle w:val="af"/>
                <w:rFonts w:ascii="Times New Roman" w:hAnsi="Times New Roman" w:cs="Times New Roman"/>
                <w:noProof/>
                <w:color w:val="auto"/>
                <w:sz w:val="28"/>
                <w:szCs w:val="28"/>
                <w:u w:val="none"/>
              </w:rPr>
              <w:t>Общие выводы</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_Toc27599041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70</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42" w:history="1">
            <w:r w:rsidRPr="005A25DF">
              <w:rPr>
                <w:rStyle w:val="af"/>
                <w:rFonts w:ascii="Times New Roman" w:hAnsi="Times New Roman" w:cs="Times New Roman"/>
                <w:noProof/>
                <w:color w:val="auto"/>
                <w:sz w:val="28"/>
                <w:szCs w:val="28"/>
                <w:u w:val="none"/>
              </w:rPr>
              <w:t>Недостатки по организациям</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_Toc27599042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72</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rPr>
              <w:rFonts w:ascii="Times New Roman" w:eastAsiaTheme="minorEastAsia" w:hAnsi="Times New Roman" w:cs="Times New Roman"/>
              <w:noProof/>
              <w:sz w:val="28"/>
              <w:szCs w:val="28"/>
            </w:rPr>
          </w:pPr>
          <w:hyperlink w:anchor="_Toc27599043" w:history="1">
            <w:r w:rsidRPr="005A25DF">
              <w:rPr>
                <w:rStyle w:val="af"/>
                <w:rFonts w:ascii="Times New Roman" w:hAnsi="Times New Roman" w:cs="Times New Roman"/>
                <w:noProof/>
                <w:color w:val="auto"/>
                <w:sz w:val="28"/>
                <w:szCs w:val="28"/>
                <w:u w:val="none"/>
              </w:rPr>
              <w:t>Предложения по улучшению деятельности организаций.</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_Toc27599043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81</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44" w:history="1">
            <w:r w:rsidRPr="005A25DF">
              <w:rPr>
                <w:rStyle w:val="af"/>
                <w:rFonts w:ascii="Times New Roman" w:hAnsi="Times New Roman" w:cs="Times New Roman"/>
                <w:noProof/>
                <w:color w:val="auto"/>
                <w:sz w:val="28"/>
                <w:szCs w:val="28"/>
                <w:u w:val="none"/>
              </w:rPr>
              <w:t>Приложение 1. Инструментарий исследования</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_Toc27599044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82</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45" w:history="1">
            <w:r w:rsidRPr="005A25DF">
              <w:rPr>
                <w:rStyle w:val="af"/>
                <w:rFonts w:ascii="Times New Roman" w:eastAsia="Calibri" w:hAnsi="Times New Roman" w:cs="Times New Roman"/>
                <w:noProof/>
                <w:color w:val="auto"/>
                <w:sz w:val="28"/>
                <w:szCs w:val="28"/>
                <w:u w:val="none"/>
              </w:rPr>
              <w:t>Бланк обследования медицинской организации</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_Toc27599045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82</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46" w:history="1">
            <w:r w:rsidRPr="005A25DF">
              <w:rPr>
                <w:rStyle w:val="af"/>
                <w:rFonts w:ascii="Times New Roman" w:hAnsi="Times New Roman" w:cs="Times New Roman"/>
                <w:noProof/>
                <w:color w:val="auto"/>
                <w:sz w:val="28"/>
                <w:szCs w:val="28"/>
                <w:u w:val="none"/>
              </w:rPr>
              <w:t>Анкета (амбулаторная форма)</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_Toc27599046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91</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47" w:history="1">
            <w:r w:rsidRPr="005A25DF">
              <w:rPr>
                <w:rStyle w:val="af"/>
                <w:rFonts w:ascii="Times New Roman" w:hAnsi="Times New Roman" w:cs="Times New Roman"/>
                <w:noProof/>
                <w:color w:val="auto"/>
                <w:sz w:val="28"/>
                <w:szCs w:val="28"/>
                <w:u w:val="none"/>
              </w:rPr>
              <w:t>Анкета (стационар)</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_Toc27599047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100</w:t>
            </w:r>
            <w:r w:rsidRPr="005A25DF">
              <w:rPr>
                <w:rFonts w:ascii="Times New Roman" w:hAnsi="Times New Roman" w:cs="Times New Roman"/>
                <w:noProof/>
                <w:webHidden/>
                <w:sz w:val="28"/>
                <w:szCs w:val="28"/>
              </w:rPr>
              <w:fldChar w:fldCharType="end"/>
            </w:r>
          </w:hyperlink>
        </w:p>
        <w:p w:rsidR="00142385" w:rsidRPr="005A25DF" w:rsidRDefault="00142385" w:rsidP="005A25DF">
          <w:pPr>
            <w:pStyle w:val="15"/>
            <w:tabs>
              <w:tab w:val="right" w:leader="dot" w:pos="9214"/>
            </w:tabs>
            <w:spacing w:line="360" w:lineRule="auto"/>
            <w:rPr>
              <w:rFonts w:ascii="Times New Roman" w:eastAsiaTheme="minorEastAsia" w:hAnsi="Times New Roman" w:cs="Times New Roman"/>
              <w:noProof/>
              <w:sz w:val="28"/>
              <w:szCs w:val="28"/>
            </w:rPr>
          </w:pPr>
          <w:hyperlink w:anchor="_Toc27599048" w:history="1">
            <w:r w:rsidRPr="005A25DF">
              <w:rPr>
                <w:rStyle w:val="af"/>
                <w:rFonts w:ascii="Times New Roman" w:eastAsia="Calibri" w:hAnsi="Times New Roman" w:cs="Times New Roman"/>
                <w:noProof/>
                <w:color w:val="auto"/>
                <w:sz w:val="28"/>
                <w:szCs w:val="28"/>
                <w:u w:val="none"/>
              </w:rPr>
              <w:t>Приложение 2. Фотоматериалы</w:t>
            </w:r>
            <w:r w:rsidRPr="005A25DF">
              <w:rPr>
                <w:rFonts w:ascii="Times New Roman" w:hAnsi="Times New Roman" w:cs="Times New Roman"/>
                <w:noProof/>
                <w:webHidden/>
                <w:sz w:val="28"/>
                <w:szCs w:val="28"/>
              </w:rPr>
              <w:tab/>
            </w:r>
            <w:r w:rsidRPr="005A25DF">
              <w:rPr>
                <w:rFonts w:ascii="Times New Roman" w:hAnsi="Times New Roman" w:cs="Times New Roman"/>
                <w:noProof/>
                <w:webHidden/>
                <w:sz w:val="28"/>
                <w:szCs w:val="28"/>
              </w:rPr>
              <w:fldChar w:fldCharType="begin"/>
            </w:r>
            <w:r w:rsidRPr="005A25DF">
              <w:rPr>
                <w:rFonts w:ascii="Times New Roman" w:hAnsi="Times New Roman" w:cs="Times New Roman"/>
                <w:noProof/>
                <w:webHidden/>
                <w:sz w:val="28"/>
                <w:szCs w:val="28"/>
              </w:rPr>
              <w:instrText xml:space="preserve"> PAGEREF _Toc27599048 \h </w:instrText>
            </w:r>
            <w:r w:rsidRPr="005A25DF">
              <w:rPr>
                <w:rFonts w:ascii="Times New Roman" w:hAnsi="Times New Roman" w:cs="Times New Roman"/>
                <w:noProof/>
                <w:webHidden/>
                <w:sz w:val="28"/>
                <w:szCs w:val="28"/>
              </w:rPr>
            </w:r>
            <w:r w:rsidRPr="005A25DF">
              <w:rPr>
                <w:rFonts w:ascii="Times New Roman" w:hAnsi="Times New Roman" w:cs="Times New Roman"/>
                <w:noProof/>
                <w:webHidden/>
                <w:sz w:val="28"/>
                <w:szCs w:val="28"/>
              </w:rPr>
              <w:fldChar w:fldCharType="separate"/>
            </w:r>
            <w:r w:rsidR="00692463">
              <w:rPr>
                <w:rFonts w:ascii="Times New Roman" w:hAnsi="Times New Roman" w:cs="Times New Roman"/>
                <w:noProof/>
                <w:webHidden/>
                <w:sz w:val="28"/>
                <w:szCs w:val="28"/>
              </w:rPr>
              <w:t>106</w:t>
            </w:r>
            <w:r w:rsidRPr="005A25DF">
              <w:rPr>
                <w:rFonts w:ascii="Times New Roman" w:hAnsi="Times New Roman" w:cs="Times New Roman"/>
                <w:noProof/>
                <w:webHidden/>
                <w:sz w:val="28"/>
                <w:szCs w:val="28"/>
              </w:rPr>
              <w:fldChar w:fldCharType="end"/>
            </w:r>
          </w:hyperlink>
        </w:p>
        <w:p w:rsidR="00B90708" w:rsidRPr="005A25DF" w:rsidRDefault="00D445DA" w:rsidP="005A25DF">
          <w:pPr>
            <w:pStyle w:val="15"/>
            <w:tabs>
              <w:tab w:val="right" w:leader="dot" w:pos="9214"/>
            </w:tabs>
            <w:spacing w:line="360" w:lineRule="auto"/>
          </w:pPr>
          <w:r w:rsidRPr="005A25DF">
            <w:rPr>
              <w:rFonts w:ascii="Times New Roman" w:hAnsi="Times New Roman" w:cs="Times New Roman"/>
              <w:sz w:val="28"/>
              <w:szCs w:val="28"/>
            </w:rPr>
            <w:lastRenderedPageBreak/>
            <w:fldChar w:fldCharType="end"/>
          </w:r>
        </w:p>
      </w:sdtContent>
    </w:sdt>
    <w:p w:rsidR="009B4028" w:rsidRPr="00487663" w:rsidRDefault="009B4028" w:rsidP="005A25DF">
      <w:pPr>
        <w:spacing w:line="240" w:lineRule="auto"/>
        <w:ind w:firstLine="0"/>
        <w:jc w:val="center"/>
        <w:rPr>
          <w:rFonts w:eastAsia="Times New Roman"/>
          <w:sz w:val="26"/>
          <w:szCs w:val="26"/>
          <w:lang w:eastAsia="ru-RU"/>
        </w:rPr>
      </w:pPr>
      <w:r w:rsidRPr="00487663">
        <w:rPr>
          <w:rFonts w:eastAsia="Times New Roman"/>
          <w:sz w:val="26"/>
          <w:szCs w:val="26"/>
          <w:lang w:eastAsia="ru-RU"/>
        </w:rPr>
        <w:t>ПЕРЕЧЕНЬ СОКРАЩЕНИЙ И ОБОЗНАЧЕНИЙ</w:t>
      </w:r>
    </w:p>
    <w:p w:rsidR="009B4028" w:rsidRPr="00487663" w:rsidRDefault="009B4028" w:rsidP="001C2C70">
      <w:pPr>
        <w:spacing w:after="200"/>
        <w:ind w:firstLine="0"/>
        <w:rPr>
          <w:rFonts w:eastAsiaTheme="majorEastAsia"/>
          <w:b/>
          <w:bCs/>
          <w:color w:val="5EA226" w:themeColor="accent1" w:themeShade="BF"/>
        </w:rPr>
      </w:pPr>
    </w:p>
    <w:p w:rsidR="009B4028" w:rsidRPr="00487663" w:rsidRDefault="00142385" w:rsidP="004C714C">
      <w:pPr>
        <w:jc w:val="both"/>
      </w:pPr>
      <w:r>
        <w:t>1</w:t>
      </w:r>
      <w:r w:rsidR="009B4028" w:rsidRPr="00487663">
        <w:t>ГАУЗ – государственное автономное учреждение здравоохранения</w:t>
      </w:r>
    </w:p>
    <w:p w:rsidR="009B4028" w:rsidRPr="00487663" w:rsidRDefault="009B4028" w:rsidP="004C714C">
      <w:pPr>
        <w:jc w:val="both"/>
      </w:pPr>
      <w:r w:rsidRPr="00487663">
        <w:t>ГБУЗ – государственное бюджетное учреждение здравоохранения</w:t>
      </w:r>
    </w:p>
    <w:p w:rsidR="009B4028" w:rsidRPr="00487663" w:rsidRDefault="009B4028" w:rsidP="004C714C">
      <w:pPr>
        <w:jc w:val="both"/>
      </w:pPr>
      <w:r w:rsidRPr="00487663">
        <w:t>ГУ – государственное учреждение</w:t>
      </w:r>
    </w:p>
    <w:p w:rsidR="009B4028" w:rsidRPr="00487663" w:rsidRDefault="009B4028" w:rsidP="004C714C">
      <w:pPr>
        <w:jc w:val="both"/>
      </w:pPr>
      <w:r w:rsidRPr="00487663">
        <w:t>НОК – независимая оценка качества</w:t>
      </w:r>
    </w:p>
    <w:p w:rsidR="009B4028" w:rsidRPr="00487663" w:rsidRDefault="009B4028" w:rsidP="004C714C">
      <w:pPr>
        <w:jc w:val="both"/>
      </w:pPr>
      <w:r w:rsidRPr="00487663">
        <w:t>РК – Республика Коми</w:t>
      </w:r>
    </w:p>
    <w:p w:rsidR="009B4028" w:rsidRPr="00487663" w:rsidRDefault="009B4028" w:rsidP="004C714C">
      <w:pPr>
        <w:jc w:val="both"/>
      </w:pPr>
      <w:r w:rsidRPr="00487663">
        <w:t>ООО – общество с ограниченной ответственностью</w:t>
      </w:r>
    </w:p>
    <w:p w:rsidR="002A3B2E" w:rsidRPr="00487663" w:rsidRDefault="002A3B2E" w:rsidP="004C714C">
      <w:pPr>
        <w:jc w:val="both"/>
      </w:pPr>
      <w:r w:rsidRPr="00487663">
        <w:t>КРИТ</w:t>
      </w:r>
      <w:proofErr w:type="gramStart"/>
      <w:r w:rsidRPr="00487663">
        <w:t>.</w:t>
      </w:r>
      <w:proofErr w:type="gramEnd"/>
      <w:r w:rsidRPr="00487663">
        <w:t xml:space="preserve"> – </w:t>
      </w:r>
      <w:proofErr w:type="gramStart"/>
      <w:r w:rsidRPr="00487663">
        <w:t>к</w:t>
      </w:r>
      <w:proofErr w:type="gramEnd"/>
      <w:r w:rsidRPr="00487663">
        <w:t>ритерий, в т.ч.:</w:t>
      </w:r>
    </w:p>
    <w:p w:rsidR="002A3B2E" w:rsidRPr="00487663" w:rsidRDefault="002A3B2E" w:rsidP="004C714C">
      <w:pPr>
        <w:jc w:val="both"/>
      </w:pPr>
      <w:r w:rsidRPr="00487663">
        <w:t xml:space="preserve">КРИТ.1 </w:t>
      </w:r>
      <w:r w:rsidR="004C714C" w:rsidRPr="00487663">
        <w:t>–</w:t>
      </w:r>
      <w:r w:rsidRPr="00487663">
        <w:t xml:space="preserve">  критерий «Открытость и доступность информации об организации культуры»;</w:t>
      </w:r>
    </w:p>
    <w:p w:rsidR="002A3B2E" w:rsidRPr="00487663" w:rsidRDefault="002A3B2E" w:rsidP="004C714C">
      <w:pPr>
        <w:jc w:val="both"/>
      </w:pPr>
      <w:r w:rsidRPr="00487663">
        <w:t xml:space="preserve">КРИТ.2 </w:t>
      </w:r>
      <w:r w:rsidR="004C714C" w:rsidRPr="00487663">
        <w:t>–</w:t>
      </w:r>
      <w:r w:rsidRPr="00487663">
        <w:t xml:space="preserve"> критерий «Комфортность условий предоставления услуг»;</w:t>
      </w:r>
    </w:p>
    <w:p w:rsidR="002A3B2E" w:rsidRPr="00487663" w:rsidRDefault="002A3B2E" w:rsidP="004C714C">
      <w:pPr>
        <w:jc w:val="both"/>
      </w:pPr>
      <w:r w:rsidRPr="00487663">
        <w:t xml:space="preserve">КРИТ.3 </w:t>
      </w:r>
      <w:r w:rsidR="004C714C" w:rsidRPr="00487663">
        <w:t>–</w:t>
      </w:r>
      <w:r w:rsidRPr="00487663">
        <w:t xml:space="preserve"> критерий «Доступность услуг для инвалидов»; </w:t>
      </w:r>
    </w:p>
    <w:p w:rsidR="002A3B2E" w:rsidRPr="00487663" w:rsidRDefault="002A3B2E" w:rsidP="004C714C">
      <w:pPr>
        <w:jc w:val="both"/>
      </w:pPr>
      <w:r w:rsidRPr="00487663">
        <w:t xml:space="preserve">КРИТ.4 </w:t>
      </w:r>
      <w:r w:rsidR="004C714C" w:rsidRPr="00487663">
        <w:t>–</w:t>
      </w:r>
      <w:r w:rsidRPr="00487663">
        <w:t xml:space="preserve"> критерий «Доброжелательность, вежливость работников организации»;</w:t>
      </w:r>
    </w:p>
    <w:p w:rsidR="002A3B2E" w:rsidRPr="00487663" w:rsidRDefault="002A3B2E" w:rsidP="004C714C">
      <w:pPr>
        <w:jc w:val="both"/>
      </w:pPr>
      <w:r w:rsidRPr="00487663">
        <w:t xml:space="preserve">КРИТ.5 </w:t>
      </w:r>
      <w:r w:rsidR="004C714C" w:rsidRPr="00487663">
        <w:t>–</w:t>
      </w:r>
      <w:r w:rsidRPr="00487663">
        <w:t xml:space="preserve"> критерий «Удовлетворенность условиями оказания услуг».</w:t>
      </w:r>
    </w:p>
    <w:p w:rsidR="002A3B2E" w:rsidRPr="00487663" w:rsidRDefault="002A3B2E" w:rsidP="004C714C">
      <w:pPr>
        <w:jc w:val="both"/>
      </w:pPr>
      <w:r w:rsidRPr="00487663">
        <w:t>ПОК. – показатели, в т.ч.:</w:t>
      </w:r>
    </w:p>
    <w:p w:rsidR="002A3B2E" w:rsidRPr="00487663" w:rsidRDefault="00B60DC1" w:rsidP="004C714C">
      <w:pPr>
        <w:ind w:firstLine="0"/>
        <w:jc w:val="both"/>
      </w:pPr>
      <w:r w:rsidRPr="00487663">
        <w:t xml:space="preserve">ПОК. </w:t>
      </w:r>
      <w:r w:rsidR="002A3B2E" w:rsidRPr="00487663">
        <w:t>1.1.</w:t>
      </w:r>
      <w:r w:rsidR="002A3B2E" w:rsidRPr="00487663">
        <w:tab/>
      </w:r>
      <w:proofErr w:type="gramStart"/>
      <w:r w:rsidR="002A3B2E" w:rsidRPr="00487663">
        <w:t>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w:t>
      </w:r>
      <w:r w:rsidRPr="00487663">
        <w:t>.</w:t>
      </w:r>
      <w:proofErr w:type="gramEnd"/>
    </w:p>
    <w:p w:rsidR="002A3B2E" w:rsidRPr="00487663" w:rsidRDefault="00B60DC1" w:rsidP="004C714C">
      <w:pPr>
        <w:ind w:firstLine="0"/>
        <w:jc w:val="both"/>
      </w:pPr>
      <w:r w:rsidRPr="00487663">
        <w:t xml:space="preserve">ПОК. </w:t>
      </w:r>
      <w:r w:rsidR="002A3B2E" w:rsidRPr="00487663">
        <w:t>1.2.</w:t>
      </w:r>
      <w:r w:rsidR="002A3B2E" w:rsidRPr="00487663">
        <w:tab/>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r w:rsidRPr="00487663">
        <w:t>.</w:t>
      </w:r>
    </w:p>
    <w:p w:rsidR="00B60DC1" w:rsidRPr="00487663" w:rsidRDefault="00B60DC1" w:rsidP="004C714C">
      <w:pPr>
        <w:ind w:firstLine="0"/>
        <w:jc w:val="both"/>
      </w:pPr>
      <w:r w:rsidRPr="00487663">
        <w:t xml:space="preserve">ПОК. </w:t>
      </w:r>
      <w:r w:rsidR="002A3B2E" w:rsidRPr="00487663">
        <w:t>1.3.</w:t>
      </w:r>
      <w:r w:rsidR="002A3B2E" w:rsidRPr="00487663">
        <w:tab/>
        <w:t>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r w:rsidRPr="00487663">
        <w:t>.</w:t>
      </w:r>
    </w:p>
    <w:p w:rsidR="00B60DC1" w:rsidRPr="00487663" w:rsidRDefault="002A3B2E" w:rsidP="004C714C">
      <w:pPr>
        <w:ind w:firstLine="0"/>
        <w:jc w:val="both"/>
      </w:pPr>
      <w:r w:rsidRPr="00487663">
        <w:lastRenderedPageBreak/>
        <w:t xml:space="preserve"> </w:t>
      </w:r>
      <w:r w:rsidR="00B60DC1" w:rsidRPr="00487663">
        <w:t>ПОК. 2.1.</w:t>
      </w:r>
      <w:r w:rsidR="00B60DC1" w:rsidRPr="00487663">
        <w:tab/>
        <w:t>Обеспечение в организации социальной сферы комфортных условий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w:t>
      </w:r>
    </w:p>
    <w:p w:rsidR="00B60DC1" w:rsidRPr="00487663" w:rsidRDefault="00B60DC1" w:rsidP="004C714C">
      <w:pPr>
        <w:ind w:firstLine="0"/>
        <w:jc w:val="both"/>
      </w:pPr>
      <w:r w:rsidRPr="00487663">
        <w:t>ПОК. 2.2.</w:t>
      </w:r>
      <w:r w:rsidRPr="00487663">
        <w:tab/>
        <w:t>Время ожидания предоставления услуги.</w:t>
      </w:r>
    </w:p>
    <w:p w:rsidR="00B60DC1" w:rsidRPr="00487663" w:rsidRDefault="00B60DC1" w:rsidP="004C714C">
      <w:pPr>
        <w:ind w:firstLine="0"/>
        <w:jc w:val="both"/>
      </w:pPr>
      <w:r w:rsidRPr="00487663">
        <w:t>ПОК. 2.3.</w:t>
      </w:r>
      <w:r w:rsidRPr="00487663">
        <w:tab/>
        <w:t>Доля получателей услуг, удовлетворенных комфортностью предоставления услуг организацией социальной сферы (</w:t>
      </w:r>
      <w:proofErr w:type="gramStart"/>
      <w:r w:rsidRPr="00487663">
        <w:t>в</w:t>
      </w:r>
      <w:proofErr w:type="gramEnd"/>
      <w:r w:rsidRPr="00487663">
        <w:t xml:space="preserve"> % </w:t>
      </w:r>
      <w:proofErr w:type="gramStart"/>
      <w:r w:rsidRPr="00487663">
        <w:t>от</w:t>
      </w:r>
      <w:proofErr w:type="gramEnd"/>
      <w:r w:rsidRPr="00487663">
        <w:t xml:space="preserve"> общего числа опрошенных получателей услуг).</w:t>
      </w:r>
    </w:p>
    <w:p w:rsidR="00B60DC1" w:rsidRPr="00487663" w:rsidRDefault="00B60DC1" w:rsidP="004C714C">
      <w:pPr>
        <w:ind w:firstLine="0"/>
        <w:jc w:val="both"/>
      </w:pPr>
      <w:r w:rsidRPr="00487663">
        <w:t>ПОК. 3.1</w:t>
      </w:r>
      <w:r w:rsidRPr="00487663">
        <w:tab/>
        <w:t>Оборудование помещений организации социальной сферы и прилегающей к ней территории с учетом доступности для инвалидов.</w:t>
      </w:r>
    </w:p>
    <w:p w:rsidR="00B60DC1" w:rsidRPr="00487663" w:rsidRDefault="00B60DC1" w:rsidP="004C714C">
      <w:pPr>
        <w:ind w:firstLine="0"/>
        <w:jc w:val="both"/>
      </w:pPr>
      <w:r w:rsidRPr="00487663">
        <w:t>ПОК. 3.2</w:t>
      </w:r>
      <w:r w:rsidRPr="00487663">
        <w:tab/>
        <w:t xml:space="preserve">Обеспечение в организации социальной сферы условий доступности, позволяющих инвалидам получать услуги наравне с другими. </w:t>
      </w:r>
    </w:p>
    <w:p w:rsidR="00B60DC1" w:rsidRPr="00487663" w:rsidRDefault="00B60DC1" w:rsidP="004C714C">
      <w:pPr>
        <w:ind w:firstLine="0"/>
        <w:jc w:val="both"/>
      </w:pPr>
      <w:r w:rsidRPr="00487663">
        <w:t>ПОК. 3.3</w:t>
      </w:r>
      <w:r w:rsidRPr="00487663">
        <w:tab/>
        <w:t>Доля получателей услуг, удовлетворенных доступностью услуг для инвалидов (</w:t>
      </w:r>
      <w:proofErr w:type="gramStart"/>
      <w:r w:rsidRPr="00487663">
        <w:t>в</w:t>
      </w:r>
      <w:proofErr w:type="gramEnd"/>
      <w:r w:rsidRPr="00487663">
        <w:t xml:space="preserve"> % </w:t>
      </w:r>
      <w:proofErr w:type="gramStart"/>
      <w:r w:rsidRPr="00487663">
        <w:t>от</w:t>
      </w:r>
      <w:proofErr w:type="gramEnd"/>
      <w:r w:rsidRPr="00487663">
        <w:t xml:space="preserve"> общего числа опрошенных получателей услуг – инвалидов).</w:t>
      </w:r>
    </w:p>
    <w:p w:rsidR="00B60DC1" w:rsidRPr="00487663" w:rsidRDefault="00B60DC1" w:rsidP="004C714C">
      <w:pPr>
        <w:ind w:firstLine="0"/>
        <w:jc w:val="both"/>
      </w:pPr>
      <w:r w:rsidRPr="00487663">
        <w:t>ПОК. 4.1.</w:t>
      </w:r>
      <w:r w:rsidRPr="00487663">
        <w:tab/>
        <w:t>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proofErr w:type="gramStart"/>
      <w:r w:rsidRPr="00487663">
        <w:t>в</w:t>
      </w:r>
      <w:proofErr w:type="gramEnd"/>
      <w:r w:rsidRPr="00487663">
        <w:t xml:space="preserve"> % </w:t>
      </w:r>
      <w:proofErr w:type="gramStart"/>
      <w:r w:rsidRPr="00487663">
        <w:t>от</w:t>
      </w:r>
      <w:proofErr w:type="gramEnd"/>
      <w:r w:rsidRPr="00487663">
        <w:t xml:space="preserve"> общего числа опрошенных получателей услуг).</w:t>
      </w:r>
    </w:p>
    <w:p w:rsidR="00B60DC1" w:rsidRPr="00487663" w:rsidRDefault="00B60DC1" w:rsidP="004C714C">
      <w:pPr>
        <w:ind w:firstLine="0"/>
        <w:jc w:val="both"/>
      </w:pPr>
      <w:r w:rsidRPr="00487663">
        <w:t>ПОК. 4.2.</w:t>
      </w:r>
      <w:r w:rsidRPr="00487663">
        <w:tab/>
        <w:t>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 (</w:t>
      </w:r>
      <w:proofErr w:type="gramStart"/>
      <w:r w:rsidRPr="00487663">
        <w:t>в</w:t>
      </w:r>
      <w:proofErr w:type="gramEnd"/>
      <w:r w:rsidRPr="00487663">
        <w:t xml:space="preserve"> % </w:t>
      </w:r>
      <w:proofErr w:type="gramStart"/>
      <w:r w:rsidRPr="00487663">
        <w:t>от</w:t>
      </w:r>
      <w:proofErr w:type="gramEnd"/>
      <w:r w:rsidRPr="00487663">
        <w:t xml:space="preserve"> общего числа опрошенных получателей услуг).</w:t>
      </w:r>
    </w:p>
    <w:p w:rsidR="00B60DC1" w:rsidRPr="00487663" w:rsidRDefault="00B60DC1" w:rsidP="004C714C">
      <w:pPr>
        <w:ind w:firstLine="0"/>
        <w:jc w:val="both"/>
      </w:pPr>
      <w:r w:rsidRPr="00487663">
        <w:t>ПОК. 4.3.</w:t>
      </w:r>
      <w:r w:rsidRPr="00487663">
        <w:tab/>
        <w:t>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proofErr w:type="gramStart"/>
      <w:r w:rsidRPr="00487663">
        <w:t>в</w:t>
      </w:r>
      <w:proofErr w:type="gramEnd"/>
      <w:r w:rsidRPr="00487663">
        <w:t xml:space="preserve"> % </w:t>
      </w:r>
      <w:proofErr w:type="gramStart"/>
      <w:r w:rsidRPr="00487663">
        <w:t>от</w:t>
      </w:r>
      <w:proofErr w:type="gramEnd"/>
      <w:r w:rsidRPr="00487663">
        <w:t xml:space="preserve"> общего числа опрошенных получателей услуг).</w:t>
      </w:r>
    </w:p>
    <w:p w:rsidR="00B60DC1" w:rsidRPr="00487663" w:rsidRDefault="00B60DC1" w:rsidP="004C714C">
      <w:pPr>
        <w:ind w:firstLine="0"/>
        <w:jc w:val="both"/>
      </w:pPr>
      <w:r w:rsidRPr="00487663">
        <w:lastRenderedPageBreak/>
        <w:t>ПОК. 5.1.</w:t>
      </w:r>
      <w:r w:rsidRPr="00487663">
        <w:tab/>
        <w:t>Доля получателей услуг, которые готовы рекомендовать организацию социальной</w:t>
      </w:r>
      <w:r w:rsidR="004C714C">
        <w:t xml:space="preserve"> сферы родственникам и знакомым, </w:t>
      </w:r>
      <w:r w:rsidRPr="00487663">
        <w:t>могли бы ее рекомендовать, если бы была возможность выбо</w:t>
      </w:r>
      <w:r w:rsidR="004C714C">
        <w:t xml:space="preserve">ра организации социальной сферы </w:t>
      </w:r>
      <w:r w:rsidRPr="00487663">
        <w:t xml:space="preserve"> (</w:t>
      </w:r>
      <w:proofErr w:type="gramStart"/>
      <w:r w:rsidRPr="00487663">
        <w:t>в</w:t>
      </w:r>
      <w:proofErr w:type="gramEnd"/>
      <w:r w:rsidRPr="00487663">
        <w:t xml:space="preserve"> % </w:t>
      </w:r>
      <w:proofErr w:type="gramStart"/>
      <w:r w:rsidRPr="00487663">
        <w:t>от</w:t>
      </w:r>
      <w:proofErr w:type="gramEnd"/>
      <w:r w:rsidRPr="00487663">
        <w:t xml:space="preserve"> общего числа опрошенных получателей услуг).</w:t>
      </w:r>
    </w:p>
    <w:p w:rsidR="00B60DC1" w:rsidRPr="00487663" w:rsidRDefault="00B60DC1" w:rsidP="004C714C">
      <w:pPr>
        <w:ind w:firstLine="0"/>
        <w:jc w:val="both"/>
      </w:pPr>
      <w:r w:rsidRPr="00487663">
        <w:t>ПОК. 5.2.</w:t>
      </w:r>
      <w:r w:rsidRPr="00487663">
        <w:tab/>
        <w:t>Доля получателей услуг, удовлетворенных организационными условиями предоставления услуг (</w:t>
      </w:r>
      <w:proofErr w:type="gramStart"/>
      <w:r w:rsidRPr="00487663">
        <w:t>в</w:t>
      </w:r>
      <w:proofErr w:type="gramEnd"/>
      <w:r w:rsidRPr="00487663">
        <w:t xml:space="preserve"> % </w:t>
      </w:r>
      <w:proofErr w:type="gramStart"/>
      <w:r w:rsidRPr="00487663">
        <w:t>от</w:t>
      </w:r>
      <w:proofErr w:type="gramEnd"/>
      <w:r w:rsidRPr="00487663">
        <w:t xml:space="preserve"> общего числа опрошенных получателей услуг). </w:t>
      </w:r>
    </w:p>
    <w:p w:rsidR="002A3B2E" w:rsidRPr="00487663" w:rsidRDefault="00B60DC1" w:rsidP="004C714C">
      <w:pPr>
        <w:ind w:firstLine="0"/>
        <w:jc w:val="both"/>
      </w:pPr>
      <w:r w:rsidRPr="00487663">
        <w:t>ПОК. 5.3.</w:t>
      </w:r>
      <w:r w:rsidRPr="00487663">
        <w:tab/>
        <w:t>Доля получателей услуг, удовлетворенных в целом условиями оказания услуг в организации социальной сферы (</w:t>
      </w:r>
      <w:proofErr w:type="gramStart"/>
      <w:r w:rsidRPr="00487663">
        <w:t>в</w:t>
      </w:r>
      <w:proofErr w:type="gramEnd"/>
      <w:r w:rsidRPr="00487663">
        <w:t xml:space="preserve"> % </w:t>
      </w:r>
      <w:proofErr w:type="gramStart"/>
      <w:r w:rsidRPr="00487663">
        <w:t>от</w:t>
      </w:r>
      <w:proofErr w:type="gramEnd"/>
      <w:r w:rsidRPr="00487663">
        <w:t xml:space="preserve"> общего числа опрошенных получателей услуг).</w:t>
      </w:r>
    </w:p>
    <w:p w:rsidR="00D0445E" w:rsidRPr="00487663" w:rsidRDefault="002A3B2E" w:rsidP="002A3B2E">
      <w:pPr>
        <w:ind w:firstLine="0"/>
      </w:pPr>
      <w:r w:rsidRPr="00487663">
        <w:tab/>
      </w:r>
      <w:r w:rsidR="00D0445E" w:rsidRPr="00487663">
        <w:br w:type="page"/>
      </w:r>
    </w:p>
    <w:p w:rsidR="00250251" w:rsidRPr="00487663" w:rsidRDefault="000529B2" w:rsidP="001C2C70">
      <w:pPr>
        <w:pStyle w:val="11"/>
      </w:pPr>
      <w:bookmarkStart w:id="0" w:name="_Toc27599023"/>
      <w:r w:rsidRPr="00487663">
        <w:lastRenderedPageBreak/>
        <w:t>Введение</w:t>
      </w:r>
      <w:bookmarkEnd w:id="0"/>
    </w:p>
    <w:p w:rsidR="00861C48" w:rsidRPr="00487663" w:rsidRDefault="00861C48" w:rsidP="00861C48"/>
    <w:p w:rsidR="00002C81" w:rsidRPr="00487663" w:rsidRDefault="00002C81" w:rsidP="001C2C70">
      <w:pPr>
        <w:ind w:firstLine="720"/>
        <w:jc w:val="both"/>
      </w:pPr>
      <w:r w:rsidRPr="00487663">
        <w:t>Охрана здоровья граждан является</w:t>
      </w:r>
      <w:r w:rsidR="0006620B" w:rsidRPr="00487663">
        <w:t xml:space="preserve"> </w:t>
      </w:r>
      <w:r w:rsidRPr="00487663">
        <w:t>одной из наиболее</w:t>
      </w:r>
      <w:r w:rsidR="0006620B" w:rsidRPr="00487663">
        <w:t xml:space="preserve"> </w:t>
      </w:r>
      <w:r w:rsidRPr="00487663">
        <w:t>важных задач</w:t>
      </w:r>
      <w:r w:rsidR="0006620B" w:rsidRPr="00487663">
        <w:t xml:space="preserve"> </w:t>
      </w:r>
      <w:r w:rsidRPr="00487663">
        <w:t>в любом государстве. Указ Президента Российской Федерации</w:t>
      </w:r>
      <w:r w:rsidR="003A0995" w:rsidRPr="00487663">
        <w:t xml:space="preserve"> от 31 декабря 2015 года N 683 </w:t>
      </w:r>
      <w:r w:rsidR="00B72F8F" w:rsidRPr="00487663">
        <w:t>«</w:t>
      </w:r>
      <w:r w:rsidRPr="00487663">
        <w:t>О Стратегии национальной безопасности Российской Федерации</w:t>
      </w:r>
      <w:r w:rsidR="00B72F8F" w:rsidRPr="00487663">
        <w:t>»</w:t>
      </w:r>
      <w:r w:rsidRPr="00487663">
        <w:t xml:space="preserve"> определяет в</w:t>
      </w:r>
      <w:r w:rsidR="0006620B" w:rsidRPr="00487663">
        <w:t xml:space="preserve"> </w:t>
      </w:r>
      <w:r w:rsidRPr="00487663">
        <w:t>числе основных</w:t>
      </w:r>
      <w:r w:rsidR="0006620B" w:rsidRPr="00487663">
        <w:t xml:space="preserve"> </w:t>
      </w:r>
      <w:r w:rsidR="003A0995" w:rsidRPr="00487663">
        <w:t xml:space="preserve">задач </w:t>
      </w:r>
      <w:r w:rsidRPr="00487663">
        <w:t xml:space="preserve">на долгосрочную перспективу </w:t>
      </w:r>
      <w:r w:rsidR="00B72F8F" w:rsidRPr="00487663">
        <w:t>«</w:t>
      </w:r>
      <w:r w:rsidRPr="00487663">
        <w:t>повышение качества жизни, укрепление здоровья населения, обеспечение стабильного демографического развития страны</w:t>
      </w:r>
      <w:r w:rsidR="00B72F8F" w:rsidRPr="00487663">
        <w:t>»</w:t>
      </w:r>
      <w:r w:rsidRPr="00487663">
        <w:t xml:space="preserve">. </w:t>
      </w:r>
    </w:p>
    <w:p w:rsidR="00002C81" w:rsidRPr="00487663" w:rsidRDefault="004D7725" w:rsidP="001C2C70">
      <w:pPr>
        <w:ind w:firstLine="720"/>
        <w:jc w:val="both"/>
      </w:pPr>
      <w:r w:rsidRPr="00487663">
        <w:t>Развитие здравоохранения и укрепление здоровья населения РФ</w:t>
      </w:r>
      <w:r w:rsidR="0006620B" w:rsidRPr="00487663">
        <w:t xml:space="preserve"> </w:t>
      </w:r>
      <w:r w:rsidRPr="00487663">
        <w:t>признано данной стратегией важнейшим направлением обеспечения национальной безопасности, для реализации которого проводится долгосрочная государственная политика в сфере охраны здоровья граждан.</w:t>
      </w:r>
    </w:p>
    <w:p w:rsidR="004D7725" w:rsidRPr="00487663" w:rsidRDefault="00917456" w:rsidP="001C2C70">
      <w:pPr>
        <w:ind w:firstLine="720"/>
        <w:jc w:val="both"/>
      </w:pPr>
      <w:r w:rsidRPr="00487663">
        <w:t>Действительно</w:t>
      </w:r>
      <w:r w:rsidR="003A0995" w:rsidRPr="00487663">
        <w:t xml:space="preserve">, </w:t>
      </w:r>
      <w:r w:rsidRPr="00487663">
        <w:t>и демографический потенциал страны, и</w:t>
      </w:r>
      <w:r w:rsidR="0006620B" w:rsidRPr="00487663">
        <w:t xml:space="preserve"> </w:t>
      </w:r>
      <w:r w:rsidRPr="00487663">
        <w:t>её обороноспособность,</w:t>
      </w:r>
      <w:r w:rsidR="0006620B" w:rsidRPr="00487663">
        <w:t xml:space="preserve"> </w:t>
      </w:r>
      <w:r w:rsidRPr="00487663">
        <w:t>и трудовые ресурсы,</w:t>
      </w:r>
      <w:r w:rsidR="0006620B" w:rsidRPr="00487663">
        <w:t xml:space="preserve"> </w:t>
      </w:r>
      <w:r w:rsidRPr="00487663">
        <w:t>котор</w:t>
      </w:r>
      <w:r w:rsidR="004C714C">
        <w:t>ые определяют возможности развития</w:t>
      </w:r>
      <w:r w:rsidRPr="00487663">
        <w:t xml:space="preserve"> экономики страны</w:t>
      </w:r>
      <w:r w:rsidR="004C714C">
        <w:t>,</w:t>
      </w:r>
      <w:r w:rsidRPr="00487663">
        <w:t xml:space="preserve"> – все это в значительной степени обусловлено потенциалом здоровья граждан. </w:t>
      </w:r>
    </w:p>
    <w:p w:rsidR="00917456" w:rsidRPr="00487663" w:rsidRDefault="00917456" w:rsidP="001C2C70">
      <w:pPr>
        <w:ind w:firstLine="720"/>
        <w:jc w:val="both"/>
      </w:pPr>
      <w:r w:rsidRPr="00487663">
        <w:t>В связи с этим одной из приоритетных целей государства является о</w:t>
      </w:r>
      <w:r w:rsidR="00B751A8" w:rsidRPr="00487663">
        <w:t>беспечение доступной и качественной медицинской помощи</w:t>
      </w:r>
      <w:r w:rsidR="0006620B" w:rsidRPr="00487663">
        <w:t xml:space="preserve"> </w:t>
      </w:r>
      <w:r w:rsidRPr="00487663">
        <w:t>населению</w:t>
      </w:r>
      <w:r w:rsidR="00A52239" w:rsidRPr="00487663">
        <w:t>.</w:t>
      </w:r>
    </w:p>
    <w:p w:rsidR="00917456" w:rsidRPr="00487663" w:rsidRDefault="00917456" w:rsidP="001C2C70">
      <w:pPr>
        <w:ind w:firstLine="720"/>
        <w:jc w:val="both"/>
      </w:pPr>
      <w:r w:rsidRPr="00487663">
        <w:t>Доступность медицинской помощи предполагает доступность информации о получении медицинской помощи, простоту процедуры обращения за медицинской п</w:t>
      </w:r>
      <w:r w:rsidR="00A52239" w:rsidRPr="00487663">
        <w:t>омощью и доступа к этой помощи, в том числе</w:t>
      </w:r>
      <w:r w:rsidRPr="00487663">
        <w:t xml:space="preserve"> для людей с ограниченными возможностями. Недостаточная доступность медицинск</w:t>
      </w:r>
      <w:r w:rsidR="00B109F2" w:rsidRPr="00487663">
        <w:t xml:space="preserve">ой помощи приводит к тому, что </w:t>
      </w:r>
      <w:r w:rsidRPr="00487663">
        <w:t>граждане, не получая помощи своевременно, попадают в медицинские организации не на ранних стадиях заболевания (или профилактическ</w:t>
      </w:r>
      <w:r w:rsidR="00B109F2" w:rsidRPr="00487663">
        <w:t xml:space="preserve">и, с целью диспансеризации), а </w:t>
      </w:r>
      <w:r w:rsidRPr="00487663">
        <w:t xml:space="preserve">на более поздних, в связи с осложнениями и т.д. </w:t>
      </w:r>
      <w:r w:rsidR="00414E1C" w:rsidRPr="00487663">
        <w:t xml:space="preserve">Недоступность медицинской помощи наносит </w:t>
      </w:r>
      <w:proofErr w:type="gramStart"/>
      <w:r w:rsidR="00414E1C" w:rsidRPr="00487663">
        <w:t>вред</w:t>
      </w:r>
      <w:proofErr w:type="gramEnd"/>
      <w:r w:rsidR="00414E1C" w:rsidRPr="00487663">
        <w:t xml:space="preserve"> как здоровью граждан, так и</w:t>
      </w:r>
      <w:r w:rsidR="0006620B" w:rsidRPr="00487663">
        <w:t xml:space="preserve"> </w:t>
      </w:r>
      <w:r w:rsidR="00414E1C" w:rsidRPr="00487663">
        <w:t xml:space="preserve">бюджету здравоохранения. </w:t>
      </w:r>
    </w:p>
    <w:p w:rsidR="00414E1C" w:rsidRPr="00487663" w:rsidRDefault="00414E1C" w:rsidP="001C2C70">
      <w:pPr>
        <w:ind w:firstLine="720"/>
        <w:jc w:val="both"/>
      </w:pPr>
      <w:r w:rsidRPr="00487663">
        <w:t>Под качеством медицинской помощи подразумевается не то</w:t>
      </w:r>
      <w:r w:rsidR="00B109F2" w:rsidRPr="00487663">
        <w:t xml:space="preserve">лько профессионализм и своевременность </w:t>
      </w:r>
      <w:r w:rsidRPr="00487663">
        <w:t>медицинских вмешательств и диагностических процедур, но и целый комплекс</w:t>
      </w:r>
      <w:r w:rsidR="00B109F2" w:rsidRPr="00487663">
        <w:t xml:space="preserve"> обстоятельств, </w:t>
      </w:r>
      <w:r w:rsidR="00B109F2" w:rsidRPr="00487663">
        <w:lastRenderedPageBreak/>
        <w:t>сопровождающих</w:t>
      </w:r>
      <w:r w:rsidRPr="00487663">
        <w:t xml:space="preserve"> пациента при получении медицинской помощи</w:t>
      </w:r>
      <w:r w:rsidR="00A52239" w:rsidRPr="00487663">
        <w:t>, –</w:t>
      </w:r>
      <w:r w:rsidRPr="00487663">
        <w:t xml:space="preserve"> условия пребывания в организации, вежливость и компетентность </w:t>
      </w:r>
      <w:proofErr w:type="gramStart"/>
      <w:r w:rsidRPr="00487663">
        <w:t>персонала</w:t>
      </w:r>
      <w:proofErr w:type="gramEnd"/>
      <w:r w:rsidRPr="00487663">
        <w:t xml:space="preserve"> и другие показатели. </w:t>
      </w:r>
    </w:p>
    <w:p w:rsidR="00414E1C" w:rsidRPr="00487663" w:rsidRDefault="00414E1C" w:rsidP="001C2C70">
      <w:pPr>
        <w:ind w:firstLine="720"/>
        <w:jc w:val="both"/>
      </w:pPr>
      <w:r w:rsidRPr="00487663">
        <w:t xml:space="preserve">К этим показателям в ряде случаев относятся пренебрежительно, полагая, что плохие условия, хамство врача и другие неприятности больной может перетерпеть, лишь бы </w:t>
      </w:r>
      <w:proofErr w:type="gramStart"/>
      <w:r w:rsidRPr="00487663">
        <w:t>само лечение</w:t>
      </w:r>
      <w:proofErr w:type="gramEnd"/>
      <w:r w:rsidRPr="00487663">
        <w:t xml:space="preserve"> было достаточно качественным. </w:t>
      </w:r>
    </w:p>
    <w:p w:rsidR="00456A4E" w:rsidRPr="00487663" w:rsidRDefault="00414E1C" w:rsidP="001C2C70">
      <w:pPr>
        <w:ind w:firstLine="720"/>
        <w:jc w:val="both"/>
      </w:pPr>
      <w:r w:rsidRPr="00487663">
        <w:t>Но на самом деле психологический настрой пациента является важным фактором эффективности лечения. Плохие условия могут привести к ухудшению</w:t>
      </w:r>
      <w:r w:rsidR="0006620B" w:rsidRPr="00487663">
        <w:t xml:space="preserve"> </w:t>
      </w:r>
      <w:r w:rsidRPr="00487663">
        <w:t>не только психологического, но и физического состояния больного.</w:t>
      </w:r>
      <w:r w:rsidR="0006620B" w:rsidRPr="00487663">
        <w:t xml:space="preserve"> </w:t>
      </w:r>
      <w:r w:rsidR="00456A4E" w:rsidRPr="00487663">
        <w:t xml:space="preserve">Наиболее успешным оказание медицинской помощи может быть при применении </w:t>
      </w:r>
      <w:proofErr w:type="spellStart"/>
      <w:proofErr w:type="gramStart"/>
      <w:r w:rsidR="00456A4E" w:rsidRPr="00487663">
        <w:t>субъект-субъектного</w:t>
      </w:r>
      <w:proofErr w:type="spellEnd"/>
      <w:proofErr w:type="gramEnd"/>
      <w:r w:rsidR="00456A4E" w:rsidRPr="00487663">
        <w:t xml:space="preserve"> подхода, когда</w:t>
      </w:r>
      <w:r w:rsidR="0006620B" w:rsidRPr="00487663">
        <w:t xml:space="preserve"> </w:t>
      </w:r>
      <w:r w:rsidR="00456A4E" w:rsidRPr="00487663">
        <w:t>пациент воспринимается</w:t>
      </w:r>
      <w:r w:rsidR="0006620B" w:rsidRPr="00487663">
        <w:t xml:space="preserve"> </w:t>
      </w:r>
      <w:r w:rsidR="00456A4E" w:rsidRPr="00487663">
        <w:t>не как</w:t>
      </w:r>
      <w:r w:rsidR="0006620B" w:rsidRPr="00487663">
        <w:t xml:space="preserve"> </w:t>
      </w:r>
      <w:r w:rsidR="00456A4E" w:rsidRPr="00487663">
        <w:t>бессловесный объект вмешательств, но как активный участник процесса лечения, который имеет достаточную мотивацию следить за состоянием собственного здоровья,</w:t>
      </w:r>
      <w:r w:rsidR="0006620B" w:rsidRPr="00487663">
        <w:t xml:space="preserve"> </w:t>
      </w:r>
      <w:r w:rsidR="00456A4E" w:rsidRPr="00487663">
        <w:t>выполнять рекомендации врача. Не все препараты и методы лечения одинаково подходят всем пациентам. Поэтому в лечении очень важным элементом является обратная связь пациента с врачом, когда</w:t>
      </w:r>
      <w:r w:rsidR="0006620B" w:rsidRPr="00487663">
        <w:t xml:space="preserve"> </w:t>
      </w:r>
      <w:r w:rsidR="00456A4E" w:rsidRPr="00487663">
        <w:t>пациент на основании своих наблюдений высказывает своё мнение об эффективности лечения. Такая обратная связь позволяет врачу своевременно измени</w:t>
      </w:r>
      <w:r w:rsidR="00B109F2" w:rsidRPr="00487663">
        <w:t>ть тактику лечения. А чтобы обе</w:t>
      </w:r>
      <w:r w:rsidR="00456A4E" w:rsidRPr="00487663">
        <w:t>спечить такую обратную связь между пациентом и врачом, необходимы взаимные уважительные и доверительные отношения.</w:t>
      </w:r>
    </w:p>
    <w:p w:rsidR="00456A4E" w:rsidRPr="00487663" w:rsidRDefault="00456A4E" w:rsidP="001C2C70">
      <w:pPr>
        <w:ind w:firstLine="720"/>
        <w:jc w:val="both"/>
      </w:pPr>
      <w:r w:rsidRPr="00487663">
        <w:t>Именно поэтому, помимо объективных статистических критериев оказания медицинской помощи, крайне важным является</w:t>
      </w:r>
      <w:r w:rsidR="0006620B" w:rsidRPr="00487663">
        <w:t xml:space="preserve"> </w:t>
      </w:r>
      <w:r w:rsidRPr="00487663">
        <w:t>выявление показателей</w:t>
      </w:r>
      <w:r w:rsidR="0006620B" w:rsidRPr="00487663">
        <w:t xml:space="preserve"> </w:t>
      </w:r>
      <w:r w:rsidRPr="00487663">
        <w:t>удовлетворённости пациентов доступностью и качеством оказания</w:t>
      </w:r>
      <w:r w:rsidR="0006620B" w:rsidRPr="00487663">
        <w:t xml:space="preserve"> </w:t>
      </w:r>
      <w:r w:rsidRPr="00487663">
        <w:t>медицинской помощи.</w:t>
      </w:r>
    </w:p>
    <w:p w:rsidR="00456A4E" w:rsidRPr="00487663" w:rsidRDefault="00456A4E" w:rsidP="001C2C70">
      <w:pPr>
        <w:ind w:firstLine="720"/>
        <w:jc w:val="both"/>
      </w:pPr>
      <w:r w:rsidRPr="00487663">
        <w:t>При этом крайне важно проводить такую оценку непосредственно</w:t>
      </w:r>
      <w:r w:rsidR="0006620B" w:rsidRPr="00487663">
        <w:t xml:space="preserve"> </w:t>
      </w:r>
      <w:r w:rsidRPr="00487663">
        <w:t xml:space="preserve">теми, кто получает услуги в медицинской организации. </w:t>
      </w:r>
    </w:p>
    <w:p w:rsidR="00D91F3D" w:rsidRPr="00487663" w:rsidRDefault="00D91F3D" w:rsidP="001C2C70">
      <w:pPr>
        <w:spacing w:after="200"/>
        <w:ind w:firstLine="0"/>
        <w:rPr>
          <w:rFonts w:eastAsiaTheme="majorEastAsia"/>
          <w:b/>
          <w:bCs/>
          <w:color w:val="1AB39F" w:themeColor="accent6"/>
        </w:rPr>
      </w:pPr>
      <w:r w:rsidRPr="00487663">
        <w:br w:type="page"/>
      </w:r>
    </w:p>
    <w:p w:rsidR="00CB0C2E" w:rsidRPr="00487663" w:rsidRDefault="00BE3A9E" w:rsidP="001C2C70">
      <w:pPr>
        <w:pStyle w:val="11"/>
      </w:pPr>
      <w:bookmarkStart w:id="1" w:name="_Toc27599024"/>
      <w:r w:rsidRPr="00487663">
        <w:lastRenderedPageBreak/>
        <w:t>Методика исследования</w:t>
      </w:r>
      <w:bookmarkEnd w:id="1"/>
    </w:p>
    <w:p w:rsidR="007C143F" w:rsidRPr="00487663" w:rsidRDefault="007C143F" w:rsidP="007C143F"/>
    <w:p w:rsidR="00AE43D6" w:rsidRPr="00487663" w:rsidRDefault="00AE43D6" w:rsidP="001C2C70">
      <w:pPr>
        <w:pStyle w:val="21"/>
        <w:spacing w:line="360" w:lineRule="auto"/>
      </w:pPr>
      <w:bookmarkStart w:id="2" w:name="_Toc27599025"/>
      <w:r w:rsidRPr="00487663">
        <w:t>Правовые основания для проведения исследования</w:t>
      </w:r>
      <w:bookmarkEnd w:id="2"/>
    </w:p>
    <w:p w:rsidR="00AE43D6" w:rsidRPr="00487663" w:rsidRDefault="00AE43D6" w:rsidP="001C2C70">
      <w:pPr>
        <w:tabs>
          <w:tab w:val="left" w:pos="0"/>
        </w:tabs>
        <w:jc w:val="both"/>
        <w:rPr>
          <w:rFonts w:eastAsia="Times New Roman"/>
          <w:b/>
          <w:color w:val="000000"/>
          <w:spacing w:val="-1"/>
          <w:lang w:eastAsia="ru-RU"/>
        </w:rPr>
      </w:pPr>
      <w:r w:rsidRPr="00487663">
        <w:rPr>
          <w:rFonts w:eastAsia="Times New Roman"/>
          <w:b/>
          <w:color w:val="000000"/>
          <w:spacing w:val="-1"/>
          <w:lang w:eastAsia="ru-RU"/>
        </w:rPr>
        <w:t>Независимая оценка качества должна осуществляться в соответствии с</w:t>
      </w:r>
      <w:r w:rsidR="00620F8E" w:rsidRPr="00487663">
        <w:rPr>
          <w:rFonts w:eastAsia="Times New Roman"/>
          <w:b/>
          <w:color w:val="000000"/>
          <w:spacing w:val="-1"/>
          <w:lang w:eastAsia="ru-RU"/>
        </w:rPr>
        <w:t>о следующими пунктами</w:t>
      </w:r>
      <w:r w:rsidRPr="00487663">
        <w:rPr>
          <w:rFonts w:eastAsia="Times New Roman"/>
          <w:b/>
          <w:color w:val="000000"/>
          <w:spacing w:val="-1"/>
          <w:lang w:eastAsia="ru-RU"/>
        </w:rPr>
        <w:t xml:space="preserve">: </w:t>
      </w:r>
    </w:p>
    <w:p w:rsidR="00AE43D6" w:rsidRPr="00487663" w:rsidRDefault="00AE43D6"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Times New Roman"/>
          <w:lang w:eastAsia="ru-RU"/>
        </w:rPr>
        <w:t>Ф</w:t>
      </w:r>
      <w:hyperlink r:id="rId14" w:history="1">
        <w:r w:rsidRPr="00487663">
          <w:rPr>
            <w:rFonts w:eastAsia="Times New Roman"/>
            <w:bCs/>
            <w:lang w:eastAsia="ru-RU"/>
          </w:rPr>
          <w:t>едеральным</w:t>
        </w:r>
        <w:proofErr w:type="gramEnd"/>
        <w:r w:rsidRPr="00487663">
          <w:rPr>
            <w:rFonts w:eastAsia="Times New Roman"/>
            <w:bCs/>
            <w:lang w:eastAsia="ru-RU"/>
          </w:rPr>
          <w:t> законом от 5 декабря 2017 г. № 392-ФЗ </w:t>
        </w:r>
        <w:r w:rsidR="00FC21EC">
          <w:rPr>
            <w:rFonts w:eastAsia="Times New Roman"/>
            <w:bCs/>
            <w:lang w:eastAsia="ru-RU"/>
          </w:rPr>
          <w:t>«</w:t>
        </w:r>
        <w:r w:rsidRPr="00487663">
          <w:rPr>
            <w:rFonts w:eastAsia="Times New Roman"/>
            <w:bCs/>
            <w:lang w:eastAsia="ru-RU"/>
          </w:rPr>
          <w: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B72F8F" w:rsidRPr="00487663">
          <w:rPr>
            <w:rFonts w:eastAsia="Times New Roman"/>
            <w:bCs/>
            <w:lang w:eastAsia="ru-RU"/>
          </w:rPr>
          <w:t>»</w:t>
        </w:r>
      </w:hyperlink>
      <w:r w:rsidRPr="00487663">
        <w:rPr>
          <w:rFonts w:eastAsia="Times New Roman"/>
          <w:lang w:eastAsia="ru-RU"/>
        </w:rPr>
        <w:t>;</w:t>
      </w:r>
    </w:p>
    <w:p w:rsidR="00AE43D6" w:rsidRPr="00487663" w:rsidRDefault="00AE43D6"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Times New Roman"/>
          <w:lang w:eastAsia="ru-RU"/>
        </w:rPr>
        <w:t>Ф</w:t>
      </w:r>
      <w:hyperlink r:id="rId15" w:history="1">
        <w:r w:rsidRPr="00487663">
          <w:rPr>
            <w:rFonts w:eastAsia="Times New Roman"/>
            <w:lang w:eastAsia="ru-RU"/>
          </w:rPr>
          <w:t>едеральным</w:t>
        </w:r>
        <w:proofErr w:type="gramEnd"/>
        <w:r w:rsidRPr="00487663">
          <w:rPr>
            <w:rFonts w:eastAsia="Times New Roman"/>
            <w:lang w:eastAsia="ru-RU"/>
          </w:rPr>
          <w:t xml:space="preserve"> законом от 21 ноября 2011 г. № 323-ФЗ </w:t>
        </w:r>
        <w:r w:rsidR="00B72F8F" w:rsidRPr="00487663">
          <w:rPr>
            <w:rFonts w:eastAsia="Times New Roman"/>
            <w:lang w:eastAsia="ru-RU"/>
          </w:rPr>
          <w:t>«</w:t>
        </w:r>
        <w:r w:rsidRPr="00487663">
          <w:rPr>
            <w:rFonts w:eastAsia="Times New Roman"/>
            <w:lang w:eastAsia="ru-RU"/>
          </w:rPr>
          <w:t>Об основах охраны здоровья граждан в Российской Федерации</w:t>
        </w:r>
      </w:hyperlink>
      <w:r w:rsidR="00FC21EC">
        <w:rPr>
          <w:rFonts w:eastAsia="Times New Roman"/>
          <w:lang w:eastAsia="ru-RU"/>
        </w:rPr>
        <w:t>»</w:t>
      </w:r>
      <w:r w:rsidRPr="00487663">
        <w:rPr>
          <w:rFonts w:eastAsia="Times New Roman"/>
          <w:lang w:eastAsia="ru-RU"/>
        </w:rPr>
        <w:t>;</w:t>
      </w:r>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16" w:history="1">
        <w:r w:rsidR="00AE43D6" w:rsidRPr="00487663">
          <w:rPr>
            <w:rFonts w:eastAsia="Times New Roman"/>
            <w:lang w:eastAsia="ru-RU"/>
          </w:rPr>
          <w:t xml:space="preserve">Указом Президента Российской Федерации от 7 мая 2012 г. № 597 </w:t>
        </w:r>
        <w:r w:rsidR="00B72F8F" w:rsidRPr="00487663">
          <w:rPr>
            <w:rFonts w:eastAsia="Times New Roman"/>
            <w:lang w:eastAsia="ru-RU"/>
          </w:rPr>
          <w:t>«</w:t>
        </w:r>
        <w:r w:rsidR="00AE43D6" w:rsidRPr="00487663">
          <w:rPr>
            <w:rFonts w:eastAsia="Times New Roman"/>
            <w:lang w:eastAsia="ru-RU"/>
          </w:rPr>
          <w:t>О мероприятиях по реализации государственной социальной политики</w:t>
        </w:r>
      </w:hyperlink>
      <w:r w:rsidR="00FC21EC">
        <w:rPr>
          <w:rFonts w:eastAsia="Times New Roman"/>
          <w:lang w:eastAsia="ru-RU"/>
        </w:rPr>
        <w:t>»</w:t>
      </w:r>
      <w:r w:rsidR="00AE43D6" w:rsidRPr="00487663">
        <w:rPr>
          <w:rFonts w:eastAsia="Times New Roman"/>
          <w:lang w:eastAsia="ru-RU"/>
        </w:rPr>
        <w:t>;</w:t>
      </w:r>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17" w:history="1">
        <w:r w:rsidR="00AE43D6" w:rsidRPr="00487663">
          <w:rPr>
            <w:rFonts w:eastAsia="Times New Roman"/>
            <w:lang w:eastAsia="ru-RU"/>
          </w:rPr>
          <w:t>Указом Президента Российской Федерации от 14 ноября 2017 г. № 548 </w:t>
        </w:r>
        <w:r w:rsidR="00FC21EC">
          <w:rPr>
            <w:rFonts w:eastAsia="Times New Roman"/>
            <w:lang w:eastAsia="ru-RU"/>
          </w:rPr>
          <w:t>«</w:t>
        </w:r>
        <w:r w:rsidR="00AE43D6" w:rsidRPr="00487663">
          <w:rPr>
            <w:rFonts w:eastAsia="Times New Roman"/>
            <w:lang w:eastAsia="ru-RU"/>
          </w:rPr>
          <w:t xml:space="preserve">Перечень показателей для оценки </w:t>
        </w:r>
        <w:proofErr w:type="gramStart"/>
        <w:r w:rsidR="00AE43D6" w:rsidRPr="00487663">
          <w:rPr>
            <w:rFonts w:eastAsia="Times New Roman"/>
            <w:lang w:eastAsia="ru-RU"/>
          </w:rPr>
          <w:t>эффективности деятельности органов исполнительной власти субъектов Российской Федерации</w:t>
        </w:r>
        <w:proofErr w:type="gramEnd"/>
        <w:r w:rsidR="00B72F8F" w:rsidRPr="00487663">
          <w:rPr>
            <w:rFonts w:eastAsia="Times New Roman"/>
            <w:lang w:eastAsia="ru-RU"/>
          </w:rPr>
          <w:t>»</w:t>
        </w:r>
      </w:hyperlink>
      <w:r w:rsidR="00AE43D6" w:rsidRPr="00487663">
        <w:rPr>
          <w:rFonts w:eastAsia="Times New Roman"/>
          <w:lang w:eastAsia="ru-RU"/>
        </w:rPr>
        <w:t>;</w:t>
      </w:r>
    </w:p>
    <w:p w:rsidR="00AE43D6" w:rsidRPr="00487663" w:rsidRDefault="00873D6E"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Times New Roman"/>
          <w:lang w:eastAsia="ru-RU"/>
        </w:rPr>
        <w:t>П</w:t>
      </w:r>
      <w:proofErr w:type="gramEnd"/>
      <w:r w:rsidR="00D445DA">
        <w:fldChar w:fldCharType="begin"/>
      </w:r>
      <w:r w:rsidR="00D445DA">
        <w:instrText>HYPERLINK "https://static-3.rosminzdrav.ru/system/attachments/attaches/000/039/363/original/0001201807300046.pdf?1534428825"</w:instrText>
      </w:r>
      <w:r w:rsidR="00D445DA">
        <w:fldChar w:fldCharType="separate"/>
      </w:r>
      <w:r w:rsidR="00AE43D6" w:rsidRPr="00487663">
        <w:rPr>
          <w:rFonts w:eastAsia="Times New Roman"/>
          <w:lang w:eastAsia="ru-RU"/>
        </w:rPr>
        <w:t>остановлением Правительства Российской Федерации от 26.07.2018 г. № 873 </w:t>
      </w:r>
      <w:r w:rsidR="00FC21EC">
        <w:rPr>
          <w:rFonts w:eastAsia="Times New Roman"/>
          <w:lang w:eastAsia="ru-RU"/>
        </w:rPr>
        <w:t>«</w:t>
      </w:r>
      <w:r w:rsidR="00AE43D6" w:rsidRPr="00487663">
        <w:rPr>
          <w:rFonts w:eastAsia="Times New Roman"/>
          <w:lang w:eastAsia="ru-RU"/>
        </w:rPr>
        <w:t>О внесении изменений в типовую форму трудового договора с руководителем государственного (муниципального) учреждения</w:t>
      </w:r>
      <w:r w:rsidR="00B72F8F" w:rsidRPr="00487663">
        <w:rPr>
          <w:rFonts w:eastAsia="Times New Roman"/>
          <w:lang w:eastAsia="ru-RU"/>
        </w:rPr>
        <w:t>»</w:t>
      </w:r>
      <w:r w:rsidR="00D445DA">
        <w:fldChar w:fldCharType="end"/>
      </w:r>
      <w:r w:rsidR="00AE43D6" w:rsidRPr="00487663">
        <w:rPr>
          <w:rFonts w:eastAsia="Times New Roman"/>
          <w:lang w:eastAsia="ru-RU"/>
        </w:rPr>
        <w:t>;</w:t>
      </w:r>
    </w:p>
    <w:p w:rsidR="00AE43D6" w:rsidRPr="00487663" w:rsidRDefault="00873D6E"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Calibri"/>
        </w:rPr>
        <w:t>П</w:t>
      </w:r>
      <w:proofErr w:type="gramEnd"/>
      <w:r w:rsidR="00D445DA">
        <w:fldChar w:fldCharType="begin"/>
      </w:r>
      <w:r w:rsidR="00D445DA">
        <w:instrText>HYPERLINK "https://static-1.rosminzdrav.ru/system/attachments/attaches/000/038/555/original/0001201806050003.pdf?1529046242"</w:instrText>
      </w:r>
      <w:r w:rsidR="00D445DA">
        <w:fldChar w:fldCharType="separate"/>
      </w:r>
      <w:r w:rsidR="00AE43D6" w:rsidRPr="00487663">
        <w:rPr>
          <w:rFonts w:eastAsia="Times New Roman"/>
          <w:lang w:eastAsia="ru-RU"/>
        </w:rPr>
        <w:t xml:space="preserve">остановлением Правительства Российской Федерации от 31.05.2018 г. № 638 </w:t>
      </w:r>
      <w:r w:rsidR="00B72F8F" w:rsidRPr="00487663">
        <w:rPr>
          <w:rFonts w:eastAsia="Times New Roman"/>
          <w:lang w:eastAsia="ru-RU"/>
        </w:rPr>
        <w:t>«</w:t>
      </w:r>
      <w:r w:rsidR="00AE43D6" w:rsidRPr="00487663">
        <w:rPr>
          <w:rFonts w:eastAsia="Times New Roman"/>
          <w:lang w:eastAsia="ru-RU"/>
        </w:rPr>
        <w:t>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B72F8F" w:rsidRPr="00487663">
        <w:rPr>
          <w:rFonts w:eastAsia="Times New Roman"/>
          <w:lang w:eastAsia="ru-RU"/>
        </w:rPr>
        <w:t>»</w:t>
      </w:r>
      <w:r w:rsidR="00D445DA">
        <w:fldChar w:fldCharType="end"/>
      </w:r>
      <w:r w:rsidR="00AE43D6" w:rsidRPr="00487663">
        <w:rPr>
          <w:rFonts w:eastAsia="Times New Roman"/>
          <w:lang w:eastAsia="ru-RU"/>
        </w:rPr>
        <w:t>;</w:t>
      </w:r>
    </w:p>
    <w:p w:rsidR="00AE43D6" w:rsidRPr="00487663" w:rsidRDefault="00873D6E"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Times New Roman"/>
          <w:lang w:eastAsia="ru-RU"/>
        </w:rPr>
        <w:t>П</w:t>
      </w:r>
      <w:hyperlink r:id="rId18" w:history="1">
        <w:r w:rsidR="00AE43D6" w:rsidRPr="00487663">
          <w:rPr>
            <w:rFonts w:eastAsia="Times New Roman"/>
            <w:lang w:eastAsia="ru-RU"/>
          </w:rPr>
          <w:t>остановлением</w:t>
        </w:r>
        <w:proofErr w:type="gramEnd"/>
        <w:r w:rsidR="00AE43D6" w:rsidRPr="00487663">
          <w:rPr>
            <w:rFonts w:eastAsia="Times New Roman"/>
            <w:lang w:eastAsia="ru-RU"/>
          </w:rPr>
          <w:t xml:space="preserve"> Правительства Российской Федерации от 17.04.2018 г. № 457 </w:t>
        </w:r>
        <w:r w:rsidR="00BB053C">
          <w:rPr>
            <w:rFonts w:eastAsia="Times New Roman"/>
            <w:bCs/>
            <w:lang w:eastAsia="ru-RU"/>
          </w:rPr>
          <w:t>«</w:t>
        </w:r>
        <w:r w:rsidR="00AE43D6" w:rsidRPr="00487663">
          <w:rPr>
            <w:rFonts w:eastAsia="Times New Roman"/>
            <w:lang w:eastAsia="ru-RU"/>
          </w:rPr>
          <w:t xml:space="preserve">Об утверждении формы обязательного публичного отчета высшего должностного лица субъекта Российской Федерации (руководителя высшего исполнительного органа государственной власти </w:t>
        </w:r>
        <w:r w:rsidR="00AE43D6" w:rsidRPr="00487663">
          <w:rPr>
            <w:rFonts w:eastAsia="Times New Roman"/>
            <w:lang w:eastAsia="ru-RU"/>
          </w:rPr>
          <w:lastRenderedPageBreak/>
          <w:t>субъекта Российской Федерации) о результатах независимой оценки качества условий</w:t>
        </w:r>
        <w:r w:rsidR="00DE507E" w:rsidRPr="00487663">
          <w:rPr>
            <w:rFonts w:eastAsia="Times New Roman"/>
            <w:lang w:eastAsia="ru-RU"/>
          </w:rPr>
          <w:t xml:space="preserve"> </w:t>
        </w:r>
        <w:r w:rsidR="00AE43D6" w:rsidRPr="00487663">
          <w:rPr>
            <w:rFonts w:eastAsia="Times New Roman"/>
            <w:lang w:eastAsia="ru-RU"/>
          </w:rPr>
          <w:t xml:space="preserve">оказания услуг организациями в сфере культуры, охраны здоровья, образования, социального обслуживания, представляемого в законодательный (представительный) орган государственной власти субъекта Российской Федерации, и формы плана по устранению недостатков, выявленных в ходе независимой </w:t>
        </w:r>
        <w:proofErr w:type="gramStart"/>
        <w:r w:rsidR="00AE43D6" w:rsidRPr="00487663">
          <w:rPr>
            <w:rFonts w:eastAsia="Times New Roman"/>
            <w:lang w:eastAsia="ru-RU"/>
          </w:rPr>
          <w:t>оценки качества условий оказания услуг</w:t>
        </w:r>
        <w:proofErr w:type="gramEnd"/>
        <w:r w:rsidR="00AE43D6" w:rsidRPr="00487663">
          <w:rPr>
            <w:rFonts w:eastAsia="Times New Roman"/>
            <w:lang w:eastAsia="ru-RU"/>
          </w:rPr>
          <w:t xml:space="preserve">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B72F8F" w:rsidRPr="00487663">
          <w:rPr>
            <w:rFonts w:eastAsia="Times New Roman"/>
            <w:bCs/>
            <w:lang w:eastAsia="ru-RU"/>
          </w:rPr>
          <w:t>»</w:t>
        </w:r>
      </w:hyperlink>
      <w:r w:rsidR="00AE43D6" w:rsidRPr="00487663">
        <w:rPr>
          <w:rFonts w:eastAsia="Times New Roman"/>
          <w:lang w:eastAsia="ru-RU"/>
        </w:rPr>
        <w:t>;</w:t>
      </w:r>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19" w:history="1">
        <w:r w:rsidR="00873D6E" w:rsidRPr="00487663">
          <w:rPr>
            <w:rFonts w:eastAsia="Times New Roman"/>
            <w:lang w:eastAsia="ru-RU"/>
          </w:rPr>
          <w:t>П</w:t>
        </w:r>
        <w:r w:rsidR="00AE43D6" w:rsidRPr="00487663">
          <w:rPr>
            <w:rFonts w:eastAsia="Times New Roman"/>
            <w:lang w:eastAsia="ru-RU"/>
          </w:rPr>
          <w:t>остановлением Правительства Российской Федерации от 14.04.2018 г.</w:t>
        </w:r>
        <w:r w:rsidR="00873D6E" w:rsidRPr="00487663">
          <w:rPr>
            <w:rFonts w:eastAsia="Times New Roman"/>
            <w:lang w:eastAsia="ru-RU"/>
          </w:rPr>
          <w:t xml:space="preserve"> № 452 </w:t>
        </w:r>
        <w:r w:rsidR="00BB053C">
          <w:rPr>
            <w:rFonts w:eastAsia="Times New Roman"/>
            <w:lang w:eastAsia="ru-RU"/>
          </w:rPr>
          <w:t>«</w:t>
        </w:r>
        <w:r w:rsidR="00873D6E" w:rsidRPr="00487663">
          <w:rPr>
            <w:rFonts w:eastAsia="Times New Roman"/>
            <w:lang w:eastAsia="ru-RU"/>
          </w:rPr>
          <w:t>О внесении изменений в П</w:t>
        </w:r>
        <w:r w:rsidR="00AE43D6" w:rsidRPr="00487663">
          <w:rPr>
            <w:rFonts w:eastAsia="Times New Roman"/>
            <w:lang w:eastAsia="ru-RU"/>
          </w:rPr>
          <w:t>остановление Правительства Российской Федерации от 14 ноября 2014 г. № 1203</w:t>
        </w:r>
        <w:r w:rsidR="00B72F8F" w:rsidRPr="00487663">
          <w:rPr>
            <w:rFonts w:eastAsia="Times New Roman"/>
            <w:lang w:eastAsia="ru-RU"/>
          </w:rPr>
          <w:t>»</w:t>
        </w:r>
      </w:hyperlink>
      <w:r w:rsidR="00AE43D6" w:rsidRPr="00487663">
        <w:rPr>
          <w:rFonts w:eastAsia="Times New Roman"/>
          <w:lang w:eastAsia="ru-RU"/>
        </w:rPr>
        <w:t>;</w:t>
      </w:r>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20" w:history="1">
        <w:proofErr w:type="gramStart"/>
        <w:r w:rsidR="00873D6E" w:rsidRPr="00487663">
          <w:rPr>
            <w:rFonts w:eastAsia="Times New Roman"/>
            <w:lang w:eastAsia="ru-RU"/>
          </w:rPr>
          <w:t>П</w:t>
        </w:r>
        <w:r w:rsidR="00AE43D6" w:rsidRPr="00487663">
          <w:rPr>
            <w:rFonts w:eastAsia="Times New Roman"/>
            <w:lang w:eastAsia="ru-RU"/>
          </w:rPr>
          <w:t xml:space="preserve">остановлением Правительства Российской Федерации от 14.11.2014 г. № 1203 </w:t>
        </w:r>
        <w:r w:rsidR="00B72F8F" w:rsidRPr="00487663">
          <w:rPr>
            <w:rFonts w:eastAsia="Times New Roman"/>
            <w:lang w:eastAsia="ru-RU"/>
          </w:rPr>
          <w:t>«</w:t>
        </w:r>
        <w:r w:rsidR="00AE43D6" w:rsidRPr="00487663">
          <w:rPr>
            <w:rFonts w:eastAsia="Times New Roman"/>
            <w:lang w:eastAsia="ru-RU"/>
          </w:rPr>
          <w:t>Об уполномоченном федеральном органе исполнительной власти, определяющем состав информации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организациями культуры, социального обслуживания, медицинскими организациями и порядок ее размещения на официальном сайте для размещения информации о государственных и муниципальных учреждениях в информационно-телекоммуникационной сети Интернет</w:t>
        </w:r>
        <w:r w:rsidR="00B72F8F" w:rsidRPr="00487663">
          <w:rPr>
            <w:rFonts w:eastAsia="Times New Roman"/>
            <w:lang w:eastAsia="ru-RU"/>
          </w:rPr>
          <w:t>»</w:t>
        </w:r>
      </w:hyperlink>
      <w:r w:rsidR="00AE43D6" w:rsidRPr="00487663">
        <w:rPr>
          <w:rFonts w:eastAsia="Times New Roman"/>
          <w:lang w:eastAsia="ru-RU"/>
        </w:rPr>
        <w:t>;</w:t>
      </w:r>
      <w:proofErr w:type="gramEnd"/>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21" w:history="1">
        <w:r w:rsidR="00707EEF" w:rsidRPr="00487663">
          <w:rPr>
            <w:rFonts w:eastAsia="Times New Roman"/>
            <w:lang w:eastAsia="ru-RU"/>
          </w:rPr>
          <w:t>П</w:t>
        </w:r>
        <w:r w:rsidR="00AE43D6" w:rsidRPr="00487663">
          <w:rPr>
            <w:rFonts w:eastAsia="Times New Roman"/>
            <w:lang w:eastAsia="ru-RU"/>
          </w:rPr>
          <w:t xml:space="preserve">риказом Министерства здравоохранения Российской Федерации от 13.07.2018 г. № 442 </w:t>
        </w:r>
        <w:r w:rsidR="00B72F8F" w:rsidRPr="00487663">
          <w:rPr>
            <w:rFonts w:eastAsia="Times New Roman"/>
            <w:lang w:eastAsia="ru-RU"/>
          </w:rPr>
          <w:t>«</w:t>
        </w:r>
        <w:r w:rsidR="00AE43D6" w:rsidRPr="00487663">
          <w:rPr>
            <w:rFonts w:eastAsia="Times New Roman"/>
            <w:lang w:eastAsia="ru-RU"/>
          </w:rPr>
          <w:t>Об организации работ по обеспечению технической возможности выражения мнения пациентами о качестве условий оказания услуг медицинскими организациями на официальном сайте Министерства здравоохранен</w:t>
        </w:r>
        <w:r w:rsidR="00873D6E" w:rsidRPr="00487663">
          <w:rPr>
            <w:rFonts w:eastAsia="Times New Roman"/>
            <w:lang w:eastAsia="ru-RU"/>
          </w:rPr>
          <w:t xml:space="preserve">ия Российской Федерации в сети </w:t>
        </w:r>
        <w:r w:rsidR="00AE43D6" w:rsidRPr="00487663">
          <w:rPr>
            <w:rFonts w:eastAsia="Times New Roman"/>
            <w:lang w:eastAsia="ru-RU"/>
          </w:rPr>
          <w:t>Интернет</w:t>
        </w:r>
        <w:r w:rsidR="00B72F8F" w:rsidRPr="00487663">
          <w:rPr>
            <w:rFonts w:eastAsia="Times New Roman"/>
            <w:lang w:eastAsia="ru-RU"/>
          </w:rPr>
          <w:t>»</w:t>
        </w:r>
      </w:hyperlink>
      <w:r w:rsidR="00AE43D6" w:rsidRPr="00487663">
        <w:rPr>
          <w:rFonts w:eastAsia="Times New Roman"/>
          <w:lang w:eastAsia="ru-RU"/>
        </w:rPr>
        <w:t>;</w:t>
      </w:r>
    </w:p>
    <w:p w:rsidR="00AE43D6" w:rsidRPr="00487663" w:rsidRDefault="00707EEF"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Times New Roman"/>
          <w:lang w:eastAsia="ru-RU"/>
        </w:rPr>
        <w:t>П</w:t>
      </w:r>
      <w:hyperlink r:id="rId22" w:history="1">
        <w:r w:rsidR="00AE43D6" w:rsidRPr="00487663">
          <w:rPr>
            <w:rFonts w:eastAsia="Times New Roman"/>
            <w:lang w:eastAsia="ru-RU"/>
          </w:rPr>
          <w:t>риказом</w:t>
        </w:r>
        <w:proofErr w:type="gramEnd"/>
        <w:r w:rsidR="00AE43D6" w:rsidRPr="00487663">
          <w:rPr>
            <w:rFonts w:eastAsia="Times New Roman"/>
            <w:lang w:eastAsia="ru-RU"/>
          </w:rPr>
          <w:t xml:space="preserve"> Министерства здравоохранения Российской Федерации от 04.05.2018 г. № 221 </w:t>
        </w:r>
        <w:r w:rsidR="00B72F8F" w:rsidRPr="00487663">
          <w:rPr>
            <w:rFonts w:eastAsia="Times New Roman"/>
            <w:lang w:eastAsia="ru-RU"/>
          </w:rPr>
          <w:t>«</w:t>
        </w:r>
        <w:r w:rsidR="00AE43D6" w:rsidRPr="00487663">
          <w:rPr>
            <w:rFonts w:eastAsia="Times New Roman"/>
            <w:lang w:eastAsia="ru-RU"/>
          </w:rPr>
          <w:t>Об организации работ по независимой оценке качества условий оказания услуг медицинскими организациями</w:t>
        </w:r>
        <w:r w:rsidR="00B72F8F" w:rsidRPr="00487663">
          <w:rPr>
            <w:rFonts w:eastAsia="Times New Roman"/>
            <w:lang w:eastAsia="ru-RU"/>
          </w:rPr>
          <w:t>»</w:t>
        </w:r>
      </w:hyperlink>
      <w:r w:rsidR="00AE43D6" w:rsidRPr="00487663">
        <w:rPr>
          <w:rFonts w:eastAsia="Times New Roman"/>
          <w:lang w:eastAsia="ru-RU"/>
        </w:rPr>
        <w:t>;</w:t>
      </w:r>
    </w:p>
    <w:p w:rsidR="00AE43D6" w:rsidRPr="00487663" w:rsidRDefault="00707EEF"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Times New Roman"/>
          <w:lang w:eastAsia="ru-RU"/>
        </w:rPr>
        <w:lastRenderedPageBreak/>
        <w:t>П</w:t>
      </w:r>
      <w:hyperlink r:id="rId23" w:history="1">
        <w:r w:rsidR="00AE43D6" w:rsidRPr="00487663">
          <w:rPr>
            <w:rFonts w:eastAsia="Times New Roman"/>
            <w:lang w:eastAsia="ru-RU"/>
          </w:rPr>
          <w:t>риказом</w:t>
        </w:r>
        <w:proofErr w:type="gramEnd"/>
        <w:r w:rsidR="00AE43D6" w:rsidRPr="00487663">
          <w:rPr>
            <w:rFonts w:eastAsia="Times New Roman"/>
            <w:lang w:eastAsia="ru-RU"/>
          </w:rPr>
          <w:t xml:space="preserve"> Министерства здравоохранения Российской Федерации от 04.05.2018 г. № 201н </w:t>
        </w:r>
        <w:r w:rsidR="00B72F8F" w:rsidRPr="00487663">
          <w:rPr>
            <w:rFonts w:eastAsia="Times New Roman"/>
            <w:lang w:eastAsia="ru-RU"/>
          </w:rPr>
          <w:t>«</w:t>
        </w:r>
        <w:r w:rsidR="00AE43D6" w:rsidRPr="00487663">
          <w:rPr>
            <w:rFonts w:eastAsia="Times New Roman"/>
            <w:lang w:eastAsia="ru-RU"/>
          </w:rPr>
          <w:t>Об утверждении показателей, характеризующих общие критерии оценки качества условий оказания услуг медицинскими организациями, в отношении которых проводится независимая оценка</w:t>
        </w:r>
        <w:r w:rsidR="00B72F8F" w:rsidRPr="00487663">
          <w:rPr>
            <w:rFonts w:eastAsia="Times New Roman"/>
            <w:lang w:eastAsia="ru-RU"/>
          </w:rPr>
          <w:t>»</w:t>
        </w:r>
      </w:hyperlink>
      <w:r w:rsidR="00AE43D6" w:rsidRPr="00487663">
        <w:rPr>
          <w:rFonts w:eastAsia="Times New Roman"/>
          <w:lang w:eastAsia="ru-RU"/>
        </w:rPr>
        <w:t>;</w:t>
      </w:r>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24" w:history="1">
        <w:r w:rsidR="00707EEF" w:rsidRPr="00487663">
          <w:rPr>
            <w:rFonts w:eastAsia="Times New Roman"/>
            <w:lang w:eastAsia="ru-RU"/>
          </w:rPr>
          <w:t>П</w:t>
        </w:r>
        <w:r w:rsidR="00AE43D6" w:rsidRPr="00487663">
          <w:rPr>
            <w:rFonts w:eastAsia="Times New Roman"/>
            <w:lang w:eastAsia="ru-RU"/>
          </w:rPr>
          <w:t xml:space="preserve">риказом Министерства здравоохранения Российской Федерации от 28.04.2018 г. № 197н </w:t>
        </w:r>
        <w:r w:rsidR="00B72F8F" w:rsidRPr="00487663">
          <w:rPr>
            <w:rFonts w:eastAsia="Times New Roman"/>
            <w:lang w:eastAsia="ru-RU"/>
          </w:rPr>
          <w:t>«</w:t>
        </w:r>
        <w:r w:rsidR="00AE43D6" w:rsidRPr="00487663">
          <w:rPr>
            <w:rFonts w:eastAsia="Times New Roman"/>
            <w:lang w:eastAsia="ru-RU"/>
          </w:rPr>
          <w:t>Об утверждении перечня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w:t>
        </w:r>
        <w:r w:rsidR="00B72F8F" w:rsidRPr="00487663">
          <w:rPr>
            <w:rFonts w:eastAsia="Times New Roman"/>
            <w:lang w:eastAsia="ru-RU"/>
          </w:rPr>
          <w:t>»</w:t>
        </w:r>
      </w:hyperlink>
      <w:r w:rsidR="00AE43D6" w:rsidRPr="00487663">
        <w:rPr>
          <w:rFonts w:eastAsia="Times New Roman"/>
          <w:lang w:eastAsia="ru-RU"/>
        </w:rPr>
        <w:t>;</w:t>
      </w:r>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25" w:history="1">
        <w:proofErr w:type="gramStart"/>
        <w:r w:rsidR="00707EEF" w:rsidRPr="00487663">
          <w:rPr>
            <w:rFonts w:eastAsia="Times New Roman"/>
            <w:lang w:eastAsia="ru-RU"/>
          </w:rPr>
          <w:t>П</w:t>
        </w:r>
        <w:r w:rsidR="00AE43D6" w:rsidRPr="00487663">
          <w:rPr>
            <w:rFonts w:eastAsia="Times New Roman"/>
            <w:lang w:eastAsia="ru-RU"/>
          </w:rPr>
          <w:t xml:space="preserve">риказом Министерства здравоохранения Российской Федерации от 30.12.2014 г. № 956н </w:t>
        </w:r>
        <w:r w:rsidR="00B72F8F" w:rsidRPr="00487663">
          <w:rPr>
            <w:rFonts w:eastAsia="Times New Roman"/>
            <w:lang w:eastAsia="ru-RU"/>
          </w:rPr>
          <w:t>«</w:t>
        </w:r>
        <w:r w:rsidR="00AE43D6" w:rsidRPr="00487663">
          <w:rPr>
            <w:rFonts w:eastAsia="Times New Roman"/>
            <w:lang w:eastAsia="ru-RU"/>
          </w:rPr>
          <w:t>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w:t>
        </w:r>
        <w:r w:rsidR="00707EEF" w:rsidRPr="00487663">
          <w:rPr>
            <w:rFonts w:eastAsia="Times New Roman"/>
            <w:lang w:eastAsia="ru-RU"/>
          </w:rPr>
          <w:t xml:space="preserve">онно-телекоммуникационной сети </w:t>
        </w:r>
        <w:r w:rsidR="00AE43D6" w:rsidRPr="00487663">
          <w:rPr>
            <w:rFonts w:eastAsia="Times New Roman"/>
            <w:lang w:eastAsia="ru-RU"/>
          </w:rPr>
          <w:t>Интернет</w:t>
        </w:r>
        <w:r w:rsidR="00B72F8F" w:rsidRPr="00487663">
          <w:rPr>
            <w:rFonts w:eastAsia="Times New Roman"/>
            <w:lang w:eastAsia="ru-RU"/>
          </w:rPr>
          <w:t>»</w:t>
        </w:r>
      </w:hyperlink>
      <w:r w:rsidR="00AE43D6" w:rsidRPr="00487663">
        <w:rPr>
          <w:rFonts w:eastAsia="Times New Roman"/>
          <w:lang w:eastAsia="ru-RU"/>
        </w:rPr>
        <w:t>;</w:t>
      </w:r>
      <w:proofErr w:type="gramEnd"/>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26" w:history="1">
        <w:r w:rsidR="00707EEF" w:rsidRPr="00487663">
          <w:rPr>
            <w:rFonts w:eastAsia="Times New Roman"/>
            <w:lang w:eastAsia="ru-RU"/>
          </w:rPr>
          <w:t>П</w:t>
        </w:r>
        <w:r w:rsidR="00AE43D6" w:rsidRPr="00487663">
          <w:rPr>
            <w:rFonts w:eastAsia="Times New Roman"/>
            <w:lang w:eastAsia="ru-RU"/>
          </w:rPr>
          <w:t xml:space="preserve">риказом Министерства труда и социальной защиты Российской Федерации от 31.05.2018 № 344н </w:t>
        </w:r>
        <w:r w:rsidR="00B72F8F" w:rsidRPr="00487663">
          <w:rPr>
            <w:rFonts w:eastAsia="Times New Roman"/>
            <w:lang w:eastAsia="ru-RU"/>
          </w:rPr>
          <w:t>«</w:t>
        </w:r>
        <w:r w:rsidR="00AE43D6" w:rsidRPr="00487663">
          <w:rPr>
            <w:rFonts w:eastAsia="Times New Roman"/>
            <w:lang w:eastAsia="ru-RU"/>
          </w:rPr>
          <w:t xml:space="preserve">Об утверждении Единого порядка расчета показателей, характеризующих общие критерии </w:t>
        </w:r>
        <w:proofErr w:type="gramStart"/>
        <w:r w:rsidR="00AE43D6" w:rsidRPr="00487663">
          <w:rPr>
            <w:rFonts w:eastAsia="Times New Roman"/>
            <w:lang w:eastAsia="ru-RU"/>
          </w:rPr>
          <w:t>оценки качества условий оказания услуг</w:t>
        </w:r>
        <w:proofErr w:type="gramEnd"/>
        <w:r w:rsidR="00AE43D6" w:rsidRPr="00487663">
          <w:rPr>
            <w:rFonts w:eastAsia="Times New Roman"/>
            <w:lang w:eastAsia="ru-RU"/>
          </w:rPr>
          <w:t xml:space="preserve">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B72F8F" w:rsidRPr="00487663">
          <w:rPr>
            <w:rFonts w:eastAsia="Times New Roman"/>
            <w:lang w:eastAsia="ru-RU"/>
          </w:rPr>
          <w:t>»</w:t>
        </w:r>
        <w:r w:rsidR="00AE43D6" w:rsidRPr="00487663">
          <w:rPr>
            <w:rFonts w:eastAsia="Times New Roman"/>
            <w:lang w:eastAsia="ru-RU"/>
          </w:rPr>
          <w:t> (Зарегистрирован 11.10.2018 № 52409)</w:t>
        </w:r>
      </w:hyperlink>
      <w:r w:rsidR="00AE43D6" w:rsidRPr="00487663">
        <w:rPr>
          <w:rFonts w:eastAsia="Times New Roman"/>
          <w:lang w:eastAsia="ru-RU"/>
        </w:rPr>
        <w:t>;</w:t>
      </w:r>
    </w:p>
    <w:p w:rsidR="00AE43D6" w:rsidRPr="00487663" w:rsidRDefault="00707EEF"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Times New Roman"/>
          <w:lang w:eastAsia="ru-RU"/>
        </w:rPr>
        <w:t>П</w:t>
      </w:r>
      <w:proofErr w:type="gramEnd"/>
      <w:r w:rsidR="00D445DA">
        <w:fldChar w:fldCharType="begin"/>
      </w:r>
      <w:r w:rsidR="00D445DA">
        <w:instrText>HYPERLINK "http://publication.pravo.gov.ru/Document/View/0001201811210001"</w:instrText>
      </w:r>
      <w:r w:rsidR="00D445DA">
        <w:fldChar w:fldCharType="separate"/>
      </w:r>
      <w:r w:rsidR="00AE43D6" w:rsidRPr="00487663">
        <w:rPr>
          <w:rFonts w:eastAsia="Times New Roman"/>
          <w:lang w:eastAsia="ru-RU"/>
        </w:rPr>
        <w:t xml:space="preserve">риказом Министерства труда и социальной защиты Российской Федерации от 30.10.2018 № 675н </w:t>
      </w:r>
      <w:r w:rsidR="00B72F8F" w:rsidRPr="00487663">
        <w:rPr>
          <w:rFonts w:eastAsia="Times New Roman"/>
          <w:lang w:eastAsia="ru-RU"/>
        </w:rPr>
        <w:t>«</w:t>
      </w:r>
      <w:r w:rsidR="00AE43D6" w:rsidRPr="00487663">
        <w:rPr>
          <w:rFonts w:eastAsia="Times New Roman"/>
          <w:lang w:eastAsia="ru-RU"/>
        </w:rPr>
        <w:t>Об утверждении Методики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B72F8F" w:rsidRPr="00487663">
        <w:rPr>
          <w:rFonts w:eastAsia="Times New Roman"/>
          <w:lang w:eastAsia="ru-RU"/>
        </w:rPr>
        <w:t>»</w:t>
      </w:r>
      <w:r w:rsidR="00AE43D6" w:rsidRPr="00487663">
        <w:rPr>
          <w:rFonts w:eastAsia="Times New Roman"/>
          <w:lang w:eastAsia="ru-RU"/>
        </w:rPr>
        <w:t> (Зарегистрирован 20.11.2018 № 52726)</w:t>
      </w:r>
      <w:r w:rsidR="00D445DA">
        <w:fldChar w:fldCharType="end"/>
      </w:r>
      <w:r w:rsidR="00AE43D6" w:rsidRPr="00487663">
        <w:rPr>
          <w:rFonts w:eastAsia="Times New Roman"/>
          <w:lang w:eastAsia="ru-RU"/>
        </w:rPr>
        <w:t>;</w:t>
      </w:r>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27" w:history="1">
        <w:r w:rsidR="00F41570" w:rsidRPr="00487663">
          <w:rPr>
            <w:rFonts w:eastAsia="Times New Roman"/>
            <w:lang w:eastAsia="ru-RU"/>
          </w:rPr>
          <w:t>П</w:t>
        </w:r>
        <w:r w:rsidR="00AE43D6" w:rsidRPr="00487663">
          <w:rPr>
            <w:rFonts w:eastAsia="Times New Roman"/>
            <w:lang w:eastAsia="ru-RU"/>
          </w:rPr>
          <w:t xml:space="preserve">риказом Министерства здравоохранения Российской Федерации от 12.11.2015 г. № 802н </w:t>
        </w:r>
        <w:r w:rsidR="00B72F8F" w:rsidRPr="00487663">
          <w:rPr>
            <w:rFonts w:eastAsia="Times New Roman"/>
            <w:lang w:eastAsia="ru-RU"/>
          </w:rPr>
          <w:t>«</w:t>
        </w:r>
        <w:r w:rsidR="00AE43D6" w:rsidRPr="00487663">
          <w:rPr>
            <w:rFonts w:eastAsia="Times New Roman"/>
            <w:lang w:eastAsia="ru-RU"/>
          </w:rPr>
          <w:t>Об утверждении Порядка обеспечения условий доступности для инвалидов объектов инфраструктуры государственной, муниципальной и частной систем здравоохранения и предоставляемых услуг в сфере охраны здоровья, а также оказания им при этом необходимой помощи</w:t>
        </w:r>
        <w:r w:rsidR="00B72F8F" w:rsidRPr="00487663">
          <w:rPr>
            <w:rFonts w:eastAsia="Times New Roman"/>
            <w:lang w:eastAsia="ru-RU"/>
          </w:rPr>
          <w:t>»</w:t>
        </w:r>
      </w:hyperlink>
      <w:r w:rsidR="00AE43D6" w:rsidRPr="00487663">
        <w:rPr>
          <w:rFonts w:eastAsia="Times New Roman"/>
          <w:lang w:eastAsia="ru-RU"/>
        </w:rPr>
        <w:t>;</w:t>
      </w:r>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28" w:history="1">
        <w:r w:rsidR="00AE43D6" w:rsidRPr="00487663">
          <w:rPr>
            <w:rFonts w:eastAsia="Times New Roman"/>
            <w:lang w:eastAsia="ru-RU"/>
          </w:rPr>
          <w:t xml:space="preserve">мониторингом </w:t>
        </w:r>
        <w:proofErr w:type="gramStart"/>
        <w:r w:rsidR="00AE43D6" w:rsidRPr="00487663">
          <w:rPr>
            <w:rFonts w:eastAsia="Times New Roman"/>
            <w:lang w:eastAsia="ru-RU"/>
          </w:rPr>
          <w:t>проведения независимой оценки качества условий оказания услуг</w:t>
        </w:r>
        <w:proofErr w:type="gramEnd"/>
        <w:r w:rsidR="00AE43D6" w:rsidRPr="00487663">
          <w:rPr>
            <w:rFonts w:eastAsia="Times New Roman"/>
            <w:lang w:eastAsia="ru-RU"/>
          </w:rPr>
          <w:t xml:space="preserve"> медицинскими организациями в субъектах Российской Федерации</w:t>
        </w:r>
      </w:hyperlink>
      <w:r w:rsidR="00AE43D6" w:rsidRPr="00487663">
        <w:rPr>
          <w:rFonts w:eastAsia="Times New Roman"/>
          <w:lang w:eastAsia="ru-RU"/>
        </w:rPr>
        <w:t>;</w:t>
      </w:r>
    </w:p>
    <w:p w:rsidR="00AE43D6" w:rsidRPr="00487663" w:rsidRDefault="00AE43D6"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Times New Roman"/>
          <w:lang w:eastAsia="ru-RU"/>
        </w:rPr>
        <w:t>п</w:t>
      </w:r>
      <w:hyperlink r:id="rId29" w:history="1">
        <w:r w:rsidRPr="00487663">
          <w:rPr>
            <w:rFonts w:eastAsia="Times New Roman"/>
            <w:lang w:eastAsia="ru-RU"/>
          </w:rPr>
          <w:t>римерным</w:t>
        </w:r>
        <w:proofErr w:type="gramEnd"/>
        <w:r w:rsidRPr="00487663">
          <w:rPr>
            <w:rFonts w:eastAsia="Times New Roman"/>
            <w:lang w:eastAsia="ru-RU"/>
          </w:rPr>
          <w:t xml:space="preserve"> расчетом показателей, характеризующих общие критерии оценки качества условий оказания услуг медицинских организаций (амбулаторные условия)</w:t>
        </w:r>
      </w:hyperlink>
      <w:r w:rsidRPr="00487663">
        <w:rPr>
          <w:rFonts w:eastAsia="Times New Roman"/>
          <w:lang w:eastAsia="ru-RU"/>
        </w:rPr>
        <w:t>;</w:t>
      </w:r>
    </w:p>
    <w:p w:rsidR="00AE43D6" w:rsidRPr="00487663" w:rsidRDefault="00D445DA" w:rsidP="005D1390">
      <w:pPr>
        <w:numPr>
          <w:ilvl w:val="0"/>
          <w:numId w:val="7"/>
        </w:numPr>
        <w:shd w:val="clear" w:color="auto" w:fill="FFFFFF"/>
        <w:tabs>
          <w:tab w:val="left" w:pos="1134"/>
        </w:tabs>
        <w:ind w:left="0" w:firstLine="709"/>
        <w:contextualSpacing/>
        <w:jc w:val="both"/>
        <w:rPr>
          <w:rFonts w:eastAsia="Times New Roman"/>
          <w:lang w:eastAsia="ru-RU"/>
        </w:rPr>
      </w:pPr>
      <w:hyperlink r:id="rId30" w:history="1">
        <w:r w:rsidR="00AE43D6" w:rsidRPr="00487663">
          <w:rPr>
            <w:rFonts w:eastAsia="Times New Roman"/>
            <w:lang w:eastAsia="ru-RU"/>
          </w:rPr>
          <w:t xml:space="preserve">примерным расчетом показателей, характеризующих общие критерии </w:t>
        </w:r>
        <w:proofErr w:type="gramStart"/>
        <w:r w:rsidR="00AE43D6" w:rsidRPr="00487663">
          <w:rPr>
            <w:rFonts w:eastAsia="Times New Roman"/>
            <w:lang w:eastAsia="ru-RU"/>
          </w:rPr>
          <w:t>оценки качества условий оказания услуг медицинских</w:t>
        </w:r>
        <w:proofErr w:type="gramEnd"/>
        <w:r w:rsidR="00AE43D6" w:rsidRPr="00487663">
          <w:rPr>
            <w:rFonts w:eastAsia="Times New Roman"/>
            <w:lang w:eastAsia="ru-RU"/>
          </w:rPr>
          <w:t xml:space="preserve"> организаций (стационарные условия, санаторно-курортные организации, психиатрические больницы)</w:t>
        </w:r>
      </w:hyperlink>
      <w:r w:rsidR="00AE43D6" w:rsidRPr="00487663">
        <w:rPr>
          <w:rFonts w:eastAsia="Times New Roman"/>
          <w:lang w:eastAsia="ru-RU"/>
        </w:rPr>
        <w:t>;</w:t>
      </w:r>
    </w:p>
    <w:p w:rsidR="00AE43D6" w:rsidRPr="00487663" w:rsidRDefault="00707EEF" w:rsidP="005D1390">
      <w:pPr>
        <w:numPr>
          <w:ilvl w:val="0"/>
          <w:numId w:val="7"/>
        </w:numPr>
        <w:shd w:val="clear" w:color="auto" w:fill="FFFFFF"/>
        <w:tabs>
          <w:tab w:val="left" w:pos="1134"/>
        </w:tabs>
        <w:ind w:left="0" w:firstLine="709"/>
        <w:contextualSpacing/>
        <w:jc w:val="both"/>
        <w:rPr>
          <w:rFonts w:eastAsia="Times New Roman"/>
          <w:lang w:eastAsia="ru-RU"/>
        </w:rPr>
      </w:pPr>
      <w:proofErr w:type="gramStart"/>
      <w:r w:rsidRPr="00487663">
        <w:rPr>
          <w:rFonts w:eastAsia="Times New Roman"/>
          <w:lang w:eastAsia="ru-RU"/>
        </w:rPr>
        <w:t>П</w:t>
      </w:r>
      <w:hyperlink r:id="rId31" w:history="1">
        <w:r w:rsidR="00AE43D6" w:rsidRPr="00487663">
          <w:rPr>
            <w:rFonts w:eastAsia="Times New Roman"/>
            <w:lang w:eastAsia="ru-RU"/>
          </w:rPr>
          <w:t>риказом</w:t>
        </w:r>
        <w:proofErr w:type="gramEnd"/>
        <w:r w:rsidR="00AE43D6" w:rsidRPr="00487663">
          <w:rPr>
            <w:rFonts w:eastAsia="Times New Roman"/>
            <w:lang w:eastAsia="ru-RU"/>
          </w:rPr>
          <w:t xml:space="preserve"> Министерства здравоохранения Российской Федерации от 17.11.2015 г. № 820 </w:t>
        </w:r>
        <w:r w:rsidR="00B72F8F" w:rsidRPr="00487663">
          <w:rPr>
            <w:rFonts w:eastAsia="Times New Roman"/>
            <w:lang w:eastAsia="ru-RU"/>
          </w:rPr>
          <w:t>«</w:t>
        </w:r>
        <w:r w:rsidR="00AE43D6" w:rsidRPr="00487663">
          <w:rPr>
            <w:rFonts w:eastAsia="Times New Roman"/>
            <w:lang w:eastAsia="ru-RU"/>
          </w:rPr>
          <w:t>О наделении правом электронной подписи и об определении ответственного лица в целях размещения информации о результатах независимой оценки качества оказания услуг медицинскими организациями, размещаемой на официальном сайте для размещения информации о государственных и муниципальных учреждениях в информаци</w:t>
        </w:r>
        <w:r w:rsidRPr="00487663">
          <w:rPr>
            <w:rFonts w:eastAsia="Times New Roman"/>
            <w:lang w:eastAsia="ru-RU"/>
          </w:rPr>
          <w:t xml:space="preserve">онно-телекоммуникационной сети </w:t>
        </w:r>
        <w:r w:rsidR="00AE43D6" w:rsidRPr="00487663">
          <w:rPr>
            <w:rFonts w:eastAsia="Times New Roman"/>
            <w:lang w:eastAsia="ru-RU"/>
          </w:rPr>
          <w:t>Интернет</w:t>
        </w:r>
        <w:r w:rsidR="00B72F8F" w:rsidRPr="00487663">
          <w:rPr>
            <w:rFonts w:eastAsia="Times New Roman"/>
            <w:lang w:eastAsia="ru-RU"/>
          </w:rPr>
          <w:t>»</w:t>
        </w:r>
      </w:hyperlink>
      <w:r w:rsidR="00AE43D6" w:rsidRPr="00487663">
        <w:rPr>
          <w:rFonts w:eastAsia="Times New Roman"/>
          <w:lang w:eastAsia="ru-RU"/>
        </w:rPr>
        <w:t>;</w:t>
      </w:r>
    </w:p>
    <w:p w:rsidR="00AE43D6" w:rsidRPr="00487663" w:rsidRDefault="00AE43D6" w:rsidP="005D1390">
      <w:pPr>
        <w:numPr>
          <w:ilvl w:val="0"/>
          <w:numId w:val="7"/>
        </w:numPr>
        <w:shd w:val="clear" w:color="auto" w:fill="FFFFFF"/>
        <w:tabs>
          <w:tab w:val="left" w:pos="1134"/>
        </w:tabs>
        <w:ind w:left="0" w:firstLine="709"/>
        <w:contextualSpacing/>
        <w:jc w:val="both"/>
        <w:rPr>
          <w:rFonts w:eastAsia="Times New Roman"/>
          <w:lang w:eastAsia="ru-RU"/>
        </w:rPr>
      </w:pPr>
      <w:r w:rsidRPr="00487663">
        <w:rPr>
          <w:rFonts w:eastAsia="Times New Roman"/>
          <w:lang w:eastAsia="ru-RU"/>
        </w:rPr>
        <w:t>иными нормативными правовыми актами в сфере здравоохранения и независимой оценки качества.</w:t>
      </w:r>
    </w:p>
    <w:p w:rsidR="00AE43D6" w:rsidRPr="00487663" w:rsidRDefault="00AE43D6" w:rsidP="001C2C70"/>
    <w:p w:rsidR="00094BB6" w:rsidRPr="00487663" w:rsidRDefault="00094BB6" w:rsidP="001C2C70">
      <w:pPr>
        <w:spacing w:after="200"/>
        <w:ind w:firstLine="0"/>
        <w:rPr>
          <w:rFonts w:eastAsia="Times New Roman"/>
          <w:b/>
          <w:bCs/>
          <w:color w:val="007DEB" w:themeColor="background2" w:themeShade="80"/>
        </w:rPr>
      </w:pPr>
      <w:r w:rsidRPr="00487663">
        <w:br w:type="page"/>
      </w:r>
    </w:p>
    <w:p w:rsidR="003C3347" w:rsidRPr="00487663" w:rsidRDefault="003C3347" w:rsidP="001C2C70">
      <w:pPr>
        <w:pStyle w:val="21"/>
        <w:spacing w:line="360" w:lineRule="auto"/>
      </w:pPr>
      <w:bookmarkStart w:id="3" w:name="_Toc27599026"/>
      <w:r w:rsidRPr="00487663">
        <w:lastRenderedPageBreak/>
        <w:t>Основные целевые установки исследования</w:t>
      </w:r>
      <w:bookmarkEnd w:id="3"/>
    </w:p>
    <w:p w:rsidR="00AE43D6" w:rsidRPr="00487663" w:rsidRDefault="00AE43D6" w:rsidP="00620F8E">
      <w:pPr>
        <w:tabs>
          <w:tab w:val="left" w:pos="0"/>
          <w:tab w:val="num" w:pos="720"/>
        </w:tabs>
        <w:jc w:val="both"/>
        <w:rPr>
          <w:rFonts w:eastAsia="Times New Roman"/>
          <w:color w:val="000000"/>
          <w:spacing w:val="-1"/>
          <w:lang w:eastAsia="ru-RU"/>
        </w:rPr>
      </w:pPr>
      <w:r w:rsidRPr="00487663">
        <w:rPr>
          <w:rFonts w:eastAsia="Times New Roman"/>
          <w:b/>
          <w:color w:val="000000"/>
          <w:spacing w:val="-1"/>
          <w:lang w:eastAsia="ru-RU"/>
        </w:rPr>
        <w:t>Целью</w:t>
      </w:r>
      <w:r w:rsidRPr="00487663">
        <w:rPr>
          <w:rFonts w:eastAsia="Times New Roman"/>
          <w:color w:val="000000"/>
          <w:spacing w:val="-1"/>
          <w:lang w:eastAsia="ru-RU"/>
        </w:rPr>
        <w:t xml:space="preserve"> независимой оценки качества является информирование граждан о качестве условий оказания услуг медицинскими организациями, повышение качества деятельности медицинских организаций.</w:t>
      </w:r>
    </w:p>
    <w:p w:rsidR="003C3347" w:rsidRPr="00487663" w:rsidRDefault="00AE43D6" w:rsidP="00620F8E">
      <w:pPr>
        <w:ind w:firstLine="720"/>
        <w:jc w:val="both"/>
        <w:rPr>
          <w:b/>
        </w:rPr>
      </w:pPr>
      <w:r w:rsidRPr="00487663">
        <w:rPr>
          <w:b/>
        </w:rPr>
        <w:t>Задачи</w:t>
      </w:r>
      <w:r w:rsidR="00CB0C2E" w:rsidRPr="00487663">
        <w:rPr>
          <w:b/>
        </w:rPr>
        <w:t xml:space="preserve">: </w:t>
      </w:r>
    </w:p>
    <w:p w:rsidR="00155942" w:rsidRPr="00487663" w:rsidRDefault="00155942" w:rsidP="00620F8E">
      <w:pPr>
        <w:jc w:val="both"/>
      </w:pPr>
      <w:proofErr w:type="gramStart"/>
      <w:r w:rsidRPr="00487663">
        <w:t>- оценить полноту, актуальность, понятность информации, размещенной на официальных сайтах медицинских организаций (далее – МО), наличие обратной связи и уровень удовлетворенности населения качеством и полнотой информации о работе медицинских организаций</w:t>
      </w:r>
      <w:r w:rsidR="00620F8E" w:rsidRPr="00487663">
        <w:t>,</w:t>
      </w:r>
      <w:r w:rsidRPr="00487663">
        <w:t xml:space="preserve"> о работе и порядке предоставления медицинских услуг, доступной на официальных сайтах МО (Согласно перечню критериев, указанных в Приказе № 956н Министерства здравоохранения РФ от 30 декабря 2014г. и перечню показателей, указанных в Приказе</w:t>
      </w:r>
      <w:proofErr w:type="gramEnd"/>
      <w:r w:rsidRPr="00487663">
        <w:t xml:space="preserve"> № </w:t>
      </w:r>
      <w:proofErr w:type="gramStart"/>
      <w:r w:rsidRPr="00487663">
        <w:t>201н Министерства здравоохранения РФ от 04 мая 2018г.);</w:t>
      </w:r>
      <w:proofErr w:type="gramEnd"/>
    </w:p>
    <w:p w:rsidR="00155942" w:rsidRPr="00487663" w:rsidRDefault="00155942" w:rsidP="00620F8E">
      <w:pPr>
        <w:jc w:val="both"/>
      </w:pPr>
      <w:r w:rsidRPr="00487663">
        <w:t xml:space="preserve">- путем анкетирования на </w:t>
      </w:r>
      <w:r w:rsidR="004F1ED5" w:rsidRPr="00487663">
        <w:t>планшетах</w:t>
      </w:r>
      <w:r w:rsidRPr="00487663">
        <w:t xml:space="preserve"> потребителей медицинских услуг выявить уровень удовлетворенности населения качеством условий оказания медицинских услуг в амбулат</w:t>
      </w:r>
      <w:r w:rsidR="005B52E1">
        <w:t>орных и стационарных условиях (с</w:t>
      </w:r>
      <w:r w:rsidRPr="00487663">
        <w:t>огласно перечню критериев, указанных в Приказе №</w:t>
      </w:r>
      <w:r w:rsidR="00DE507E" w:rsidRPr="00487663">
        <w:t xml:space="preserve"> </w:t>
      </w:r>
      <w:r w:rsidRPr="00487663">
        <w:t>956н Министерства здравоохранения РФ от 30 декабря 2014г. и перечню показателей, указанных в Приказе №201н Министерства здравоохранения РФ от 04</w:t>
      </w:r>
      <w:r w:rsidR="00620F8E" w:rsidRPr="00487663">
        <w:t xml:space="preserve"> </w:t>
      </w:r>
      <w:r w:rsidRPr="00487663">
        <w:t>мая 2018 г.);</w:t>
      </w:r>
    </w:p>
    <w:p w:rsidR="00155942" w:rsidRPr="00487663" w:rsidRDefault="00155942" w:rsidP="00620F8E">
      <w:pPr>
        <w:widowControl w:val="0"/>
        <w:autoSpaceDE w:val="0"/>
        <w:autoSpaceDN w:val="0"/>
        <w:adjustRightInd w:val="0"/>
        <w:jc w:val="both"/>
      </w:pPr>
      <w:r w:rsidRPr="00487663">
        <w:t>- составить рейтинги медицинских организаций в соответствии с полученными р</w:t>
      </w:r>
      <w:r w:rsidR="00620F8E" w:rsidRPr="00487663">
        <w:t>езультатами, разделив на группы</w:t>
      </w:r>
      <w:r w:rsidRPr="00487663">
        <w:t xml:space="preserve"> </w:t>
      </w:r>
      <w:r w:rsidR="00620F8E" w:rsidRPr="00487663">
        <w:t>(</w:t>
      </w:r>
      <w:r w:rsidRPr="00487663">
        <w:t>медицинские организации, оказывающие только амбулаторную или стационарную помощь</w:t>
      </w:r>
      <w:r w:rsidR="00620F8E" w:rsidRPr="00487663">
        <w:t>)</w:t>
      </w:r>
      <w:r w:rsidRPr="00487663">
        <w:t>;</w:t>
      </w:r>
    </w:p>
    <w:p w:rsidR="00155942" w:rsidRPr="00487663" w:rsidRDefault="00155942" w:rsidP="00620F8E">
      <w:pPr>
        <w:widowControl w:val="0"/>
        <w:autoSpaceDE w:val="0"/>
        <w:autoSpaceDN w:val="0"/>
        <w:adjustRightInd w:val="0"/>
        <w:jc w:val="both"/>
      </w:pPr>
      <w:r w:rsidRPr="00487663">
        <w:t xml:space="preserve">- составить сводную таблицу для размещения информации на сайте </w:t>
      </w:r>
      <w:hyperlink r:id="rId32" w:history="1">
        <w:r w:rsidRPr="00487663">
          <w:rPr>
            <w:rStyle w:val="af"/>
            <w:lang w:val="en-US"/>
          </w:rPr>
          <w:t>www</w:t>
        </w:r>
        <w:r w:rsidRPr="00487663">
          <w:rPr>
            <w:rStyle w:val="af"/>
          </w:rPr>
          <w:t>.</w:t>
        </w:r>
        <w:r w:rsidRPr="00487663">
          <w:rPr>
            <w:rStyle w:val="af"/>
            <w:lang w:val="en-US"/>
          </w:rPr>
          <w:t>bus</w:t>
        </w:r>
        <w:r w:rsidRPr="00487663">
          <w:rPr>
            <w:rStyle w:val="af"/>
          </w:rPr>
          <w:t>.</w:t>
        </w:r>
        <w:proofErr w:type="spellStart"/>
        <w:r w:rsidRPr="00487663">
          <w:rPr>
            <w:rStyle w:val="af"/>
            <w:lang w:val="en-US"/>
          </w:rPr>
          <w:t>gov</w:t>
        </w:r>
        <w:proofErr w:type="spellEnd"/>
        <w:r w:rsidRPr="00487663">
          <w:rPr>
            <w:rStyle w:val="af"/>
          </w:rPr>
          <w:t>.</w:t>
        </w:r>
        <w:proofErr w:type="spellStart"/>
        <w:r w:rsidRPr="00487663">
          <w:rPr>
            <w:rStyle w:val="af"/>
            <w:lang w:val="en-US"/>
          </w:rPr>
          <w:t>ru</w:t>
        </w:r>
        <w:proofErr w:type="spellEnd"/>
      </w:hyperlink>
      <w:r w:rsidR="00620F8E" w:rsidRPr="00487663">
        <w:t>;</w:t>
      </w:r>
    </w:p>
    <w:p w:rsidR="00155942" w:rsidRPr="00487663" w:rsidRDefault="00155942" w:rsidP="00620F8E">
      <w:pPr>
        <w:widowControl w:val="0"/>
        <w:autoSpaceDE w:val="0"/>
        <w:autoSpaceDN w:val="0"/>
        <w:adjustRightInd w:val="0"/>
        <w:jc w:val="both"/>
      </w:pPr>
      <w:r w:rsidRPr="00487663">
        <w:t>- составить аналитическую информацию по результатам проведенной работы в разрезе каждого учреждения с описанием в</w:t>
      </w:r>
      <w:r w:rsidR="00620F8E" w:rsidRPr="00487663">
        <w:t>ыявленных недостатков и принятием</w:t>
      </w:r>
      <w:r w:rsidRPr="00487663">
        <w:t xml:space="preserve"> необходимых организационных решений для устранения и улучшения показателей по критериям качества условий оказания медицинской помощи и размещенной информации о деятельности </w:t>
      </w:r>
      <w:r w:rsidRPr="00487663">
        <w:lastRenderedPageBreak/>
        <w:t>учреждения.</w:t>
      </w:r>
    </w:p>
    <w:p w:rsidR="003C3347" w:rsidRPr="00487663" w:rsidRDefault="00CB0C2E" w:rsidP="00165100">
      <w:pPr>
        <w:jc w:val="both"/>
        <w:rPr>
          <w:b/>
        </w:rPr>
      </w:pPr>
      <w:r w:rsidRPr="00487663">
        <w:rPr>
          <w:b/>
        </w:rPr>
        <w:t xml:space="preserve">Объект исследования: </w:t>
      </w:r>
    </w:p>
    <w:p w:rsidR="00155942" w:rsidRPr="00487663" w:rsidRDefault="00155942" w:rsidP="00620F8E">
      <w:pPr>
        <w:widowControl w:val="0"/>
        <w:shd w:val="clear" w:color="auto" w:fill="FFFFFF"/>
        <w:tabs>
          <w:tab w:val="left" w:pos="264"/>
        </w:tabs>
        <w:autoSpaceDE w:val="0"/>
        <w:autoSpaceDN w:val="0"/>
        <w:adjustRightInd w:val="0"/>
        <w:jc w:val="both"/>
        <w:rPr>
          <w:b/>
        </w:rPr>
      </w:pPr>
      <w:r w:rsidRPr="00487663">
        <w:t>- официальные сайты медицинских организаций, принимающих участие в независимой оценке;</w:t>
      </w:r>
    </w:p>
    <w:p w:rsidR="00155942" w:rsidRPr="00487663" w:rsidRDefault="00155942" w:rsidP="00620F8E">
      <w:pPr>
        <w:widowControl w:val="0"/>
        <w:shd w:val="clear" w:color="auto" w:fill="FFFFFF"/>
        <w:tabs>
          <w:tab w:val="left" w:pos="264"/>
        </w:tabs>
        <w:autoSpaceDE w:val="0"/>
        <w:autoSpaceDN w:val="0"/>
        <w:adjustRightInd w:val="0"/>
        <w:jc w:val="both"/>
      </w:pPr>
      <w:r w:rsidRPr="00487663">
        <w:rPr>
          <w:b/>
        </w:rPr>
        <w:t xml:space="preserve">- </w:t>
      </w:r>
      <w:r w:rsidRPr="00487663">
        <w:t>потребители медицинских услуг медицинских организаций, принимающих участие в независимой оценке.</w:t>
      </w:r>
    </w:p>
    <w:p w:rsidR="003C3347" w:rsidRPr="00487663" w:rsidRDefault="00CB0C2E" w:rsidP="00620F8E">
      <w:pPr>
        <w:ind w:firstLine="720"/>
        <w:jc w:val="both"/>
        <w:rPr>
          <w:b/>
        </w:rPr>
      </w:pPr>
      <w:r w:rsidRPr="00487663">
        <w:rPr>
          <w:b/>
        </w:rPr>
        <w:t xml:space="preserve">Предмет исследования: </w:t>
      </w:r>
    </w:p>
    <w:p w:rsidR="00155942" w:rsidRPr="00487663" w:rsidRDefault="00155942" w:rsidP="00620F8E">
      <w:pPr>
        <w:widowControl w:val="0"/>
        <w:shd w:val="clear" w:color="auto" w:fill="FFFFFF"/>
        <w:tabs>
          <w:tab w:val="left" w:pos="264"/>
        </w:tabs>
        <w:autoSpaceDE w:val="0"/>
        <w:autoSpaceDN w:val="0"/>
        <w:adjustRightInd w:val="0"/>
        <w:jc w:val="both"/>
      </w:pPr>
      <w:r w:rsidRPr="00487663">
        <w:t>- содержание официальных сайтов медицинских организаций, принимающих участие в независимой оценке;</w:t>
      </w:r>
    </w:p>
    <w:p w:rsidR="00155942" w:rsidRPr="00487663" w:rsidRDefault="00155942" w:rsidP="00620F8E">
      <w:pPr>
        <w:widowControl w:val="0"/>
        <w:shd w:val="clear" w:color="auto" w:fill="FFFFFF"/>
        <w:tabs>
          <w:tab w:val="left" w:pos="264"/>
        </w:tabs>
        <w:autoSpaceDE w:val="0"/>
        <w:autoSpaceDN w:val="0"/>
        <w:adjustRightInd w:val="0"/>
        <w:jc w:val="both"/>
      </w:pPr>
      <w:r w:rsidRPr="00487663">
        <w:t>- мнение потребителей медицинских услуг медицинских организаций, принимающих участие в независимой оценке.</w:t>
      </w:r>
    </w:p>
    <w:p w:rsidR="00155942" w:rsidRPr="00487663" w:rsidRDefault="00155942" w:rsidP="00165100">
      <w:pPr>
        <w:widowControl w:val="0"/>
        <w:shd w:val="clear" w:color="auto" w:fill="FFFFFF"/>
        <w:tabs>
          <w:tab w:val="left" w:pos="264"/>
        </w:tabs>
        <w:autoSpaceDE w:val="0"/>
        <w:autoSpaceDN w:val="0"/>
        <w:adjustRightInd w:val="0"/>
        <w:ind w:firstLine="0"/>
        <w:jc w:val="both"/>
      </w:pPr>
      <w:r w:rsidRPr="00487663">
        <w:rPr>
          <w:b/>
          <w:bCs/>
          <w:spacing w:val="-7"/>
        </w:rPr>
        <w:t xml:space="preserve">Объем работ </w:t>
      </w:r>
      <w:r w:rsidR="00165100" w:rsidRPr="00487663">
        <w:t>–</w:t>
      </w:r>
      <w:r w:rsidR="00094BB6" w:rsidRPr="00487663">
        <w:t xml:space="preserve"> </w:t>
      </w:r>
      <w:r w:rsidR="003B07F9" w:rsidRPr="00487663">
        <w:t>28</w:t>
      </w:r>
      <w:r w:rsidR="00014BA7" w:rsidRPr="00487663">
        <w:t xml:space="preserve"> </w:t>
      </w:r>
      <w:r w:rsidRPr="00487663">
        <w:t xml:space="preserve">медицинских организаций </w:t>
      </w:r>
      <w:r w:rsidR="003B07F9" w:rsidRPr="00487663">
        <w:t>Республики Коми</w:t>
      </w:r>
      <w:r w:rsidR="005B52E1">
        <w:t>.</w:t>
      </w:r>
    </w:p>
    <w:p w:rsidR="00AE43D6" w:rsidRPr="00487663" w:rsidRDefault="00AE43D6" w:rsidP="00620F8E">
      <w:pPr>
        <w:jc w:val="both"/>
      </w:pPr>
    </w:p>
    <w:p w:rsidR="00620BB6" w:rsidRPr="00487663" w:rsidRDefault="00D24C8A" w:rsidP="00165100">
      <w:pPr>
        <w:pStyle w:val="21"/>
        <w:spacing w:line="360" w:lineRule="auto"/>
        <w:rPr>
          <w:rFonts w:eastAsia="Calibri"/>
        </w:rPr>
      </w:pPr>
      <w:bookmarkStart w:id="4" w:name="_Toc27599027"/>
      <w:r w:rsidRPr="00487663">
        <w:rPr>
          <w:rFonts w:eastAsia="Calibri"/>
        </w:rPr>
        <w:t>Критерии оценки качества условий оказания услуг, их индикаторы и формулы расчета</w:t>
      </w:r>
      <w:bookmarkEnd w:id="4"/>
    </w:p>
    <w:p w:rsidR="00D24C8A" w:rsidRPr="00487663" w:rsidRDefault="00D24C8A" w:rsidP="00620F8E">
      <w:pPr>
        <w:ind w:firstLine="720"/>
        <w:jc w:val="both"/>
      </w:pPr>
      <w:r w:rsidRPr="00487663">
        <w:t>Для каждого учреждения рассчитываются пять критериев:</w:t>
      </w:r>
    </w:p>
    <w:p w:rsidR="00D24C8A" w:rsidRPr="00487663" w:rsidRDefault="00165100" w:rsidP="005D1390">
      <w:pPr>
        <w:pStyle w:val="ad"/>
        <w:numPr>
          <w:ilvl w:val="0"/>
          <w:numId w:val="6"/>
        </w:numPr>
        <w:spacing w:line="360" w:lineRule="auto"/>
        <w:jc w:val="both"/>
      </w:pPr>
      <w:r w:rsidRPr="00487663">
        <w:t>к</w:t>
      </w:r>
      <w:r w:rsidR="00D24C8A" w:rsidRPr="00487663">
        <w:t xml:space="preserve">ритерий </w:t>
      </w:r>
      <w:r w:rsidR="00B72F8F" w:rsidRPr="00487663">
        <w:t>«</w:t>
      </w:r>
      <w:r w:rsidR="00D24C8A" w:rsidRPr="00487663">
        <w:t>Открытость и доступность информации о</w:t>
      </w:r>
      <w:r w:rsidR="007F3412">
        <w:t xml:space="preserve"> медицинской</w:t>
      </w:r>
      <w:r w:rsidR="00D24C8A" w:rsidRPr="00487663">
        <w:t xml:space="preserve"> организации</w:t>
      </w:r>
      <w:r w:rsidR="00B72F8F" w:rsidRPr="00487663">
        <w:t>»</w:t>
      </w:r>
      <w:r w:rsidR="00D24C8A" w:rsidRPr="00487663">
        <w:t>;</w:t>
      </w:r>
    </w:p>
    <w:p w:rsidR="00D24C8A" w:rsidRPr="00487663" w:rsidRDefault="00165100" w:rsidP="005D1390">
      <w:pPr>
        <w:pStyle w:val="ad"/>
        <w:numPr>
          <w:ilvl w:val="0"/>
          <w:numId w:val="6"/>
        </w:numPr>
        <w:spacing w:line="360" w:lineRule="auto"/>
        <w:jc w:val="both"/>
      </w:pPr>
      <w:r w:rsidRPr="00487663">
        <w:t>к</w:t>
      </w:r>
      <w:r w:rsidR="00D24C8A" w:rsidRPr="00487663">
        <w:t xml:space="preserve">ритерий </w:t>
      </w:r>
      <w:r w:rsidR="00B72F8F" w:rsidRPr="00487663">
        <w:t>«</w:t>
      </w:r>
      <w:r w:rsidR="00D24C8A" w:rsidRPr="00487663">
        <w:t>Комфортность условий предоставления услуг</w:t>
      </w:r>
      <w:r w:rsidR="00B72F8F" w:rsidRPr="00487663">
        <w:t>»</w:t>
      </w:r>
      <w:r w:rsidR="00D24C8A" w:rsidRPr="00487663">
        <w:t>;</w:t>
      </w:r>
    </w:p>
    <w:p w:rsidR="00D24C8A" w:rsidRPr="00487663" w:rsidRDefault="00165100" w:rsidP="005D1390">
      <w:pPr>
        <w:pStyle w:val="ad"/>
        <w:numPr>
          <w:ilvl w:val="0"/>
          <w:numId w:val="6"/>
        </w:numPr>
        <w:spacing w:line="360" w:lineRule="auto"/>
        <w:jc w:val="both"/>
      </w:pPr>
      <w:r w:rsidRPr="00487663">
        <w:t>к</w:t>
      </w:r>
      <w:r w:rsidR="00D24C8A" w:rsidRPr="00487663">
        <w:t xml:space="preserve">ритерий </w:t>
      </w:r>
      <w:r w:rsidR="00B72F8F" w:rsidRPr="00487663">
        <w:t>«</w:t>
      </w:r>
      <w:r w:rsidR="00D24C8A" w:rsidRPr="00487663">
        <w:t>Доступность услуг для инвалидов</w:t>
      </w:r>
      <w:r w:rsidR="00B72F8F" w:rsidRPr="00487663">
        <w:t>»</w:t>
      </w:r>
      <w:r w:rsidR="00D24C8A" w:rsidRPr="00487663">
        <w:t xml:space="preserve">; </w:t>
      </w:r>
    </w:p>
    <w:p w:rsidR="00D24C8A" w:rsidRPr="00487663" w:rsidRDefault="00165100" w:rsidP="005D1390">
      <w:pPr>
        <w:pStyle w:val="ad"/>
        <w:numPr>
          <w:ilvl w:val="0"/>
          <w:numId w:val="6"/>
        </w:numPr>
        <w:spacing w:line="360" w:lineRule="auto"/>
        <w:jc w:val="both"/>
      </w:pPr>
      <w:r w:rsidRPr="00487663">
        <w:t xml:space="preserve">критерий </w:t>
      </w:r>
      <w:r w:rsidR="00B72F8F" w:rsidRPr="00487663">
        <w:t>«</w:t>
      </w:r>
      <w:r w:rsidR="00D24C8A" w:rsidRPr="00487663">
        <w:t>Доброжелательность, вежливость работников организации</w:t>
      </w:r>
      <w:r w:rsidR="00B72F8F" w:rsidRPr="00487663">
        <w:t>»</w:t>
      </w:r>
      <w:r w:rsidR="00D24C8A" w:rsidRPr="00487663">
        <w:t>;</w:t>
      </w:r>
    </w:p>
    <w:p w:rsidR="00620BB6" w:rsidRPr="00487663" w:rsidRDefault="00165100" w:rsidP="005D1390">
      <w:pPr>
        <w:pStyle w:val="ad"/>
        <w:numPr>
          <w:ilvl w:val="0"/>
          <w:numId w:val="6"/>
        </w:numPr>
        <w:spacing w:line="360" w:lineRule="auto"/>
        <w:jc w:val="both"/>
      </w:pPr>
      <w:r w:rsidRPr="00487663">
        <w:t>к</w:t>
      </w:r>
      <w:r w:rsidR="00D24C8A" w:rsidRPr="00487663">
        <w:t xml:space="preserve">ритерий </w:t>
      </w:r>
      <w:r w:rsidR="00B72F8F" w:rsidRPr="00487663">
        <w:t>«</w:t>
      </w:r>
      <w:r w:rsidR="00D24C8A" w:rsidRPr="00487663">
        <w:t>Удовлетворенность условиями оказания услуг</w:t>
      </w:r>
      <w:r w:rsidR="00B72F8F" w:rsidRPr="00487663">
        <w:t>»</w:t>
      </w:r>
      <w:r w:rsidR="00D24C8A" w:rsidRPr="00487663">
        <w:t>.</w:t>
      </w:r>
    </w:p>
    <w:p w:rsidR="00D24C8A" w:rsidRPr="00487663" w:rsidRDefault="00D24C8A" w:rsidP="00620F8E">
      <w:pPr>
        <w:ind w:firstLine="720"/>
        <w:jc w:val="both"/>
      </w:pPr>
      <w:r w:rsidRPr="00487663">
        <w:t>Для данных критериев рассчитываются показатели:</w:t>
      </w:r>
    </w:p>
    <w:p w:rsidR="00D24C8A" w:rsidRPr="00487663" w:rsidRDefault="00D24C8A" w:rsidP="001C2C70">
      <w:pPr>
        <w:ind w:firstLine="360"/>
        <w:jc w:val="both"/>
      </w:pPr>
    </w:p>
    <w:p w:rsidR="00165100" w:rsidRPr="00487663" w:rsidRDefault="00165100" w:rsidP="001C2C70">
      <w:pPr>
        <w:ind w:firstLine="360"/>
        <w:jc w:val="both"/>
      </w:pPr>
    </w:p>
    <w:p w:rsidR="00165100" w:rsidRPr="00487663" w:rsidRDefault="00165100" w:rsidP="001C2C70">
      <w:pPr>
        <w:ind w:firstLine="360"/>
        <w:jc w:val="both"/>
      </w:pPr>
    </w:p>
    <w:p w:rsidR="00165100" w:rsidRPr="00487663" w:rsidRDefault="00165100" w:rsidP="001C2C70">
      <w:pPr>
        <w:ind w:firstLine="360"/>
        <w:jc w:val="both"/>
      </w:pPr>
    </w:p>
    <w:p w:rsidR="00165100" w:rsidRPr="00487663" w:rsidRDefault="00165100" w:rsidP="001C2C70">
      <w:pPr>
        <w:ind w:firstLine="360"/>
        <w:jc w:val="both"/>
      </w:pPr>
    </w:p>
    <w:p w:rsidR="00266D8F" w:rsidRPr="00487663" w:rsidRDefault="00266D8F" w:rsidP="001C2C70">
      <w:pPr>
        <w:ind w:firstLine="360"/>
        <w:jc w:val="both"/>
      </w:pPr>
    </w:p>
    <w:p w:rsidR="00266D8F" w:rsidRPr="00487663" w:rsidRDefault="00266D8F" w:rsidP="001C2C70">
      <w:pPr>
        <w:ind w:firstLine="360"/>
        <w:jc w:val="both"/>
      </w:pPr>
    </w:p>
    <w:p w:rsidR="00B60DC1" w:rsidRPr="00487663" w:rsidRDefault="00B60DC1" w:rsidP="00B60DC1">
      <w:pPr>
        <w:pStyle w:val="af0"/>
      </w:pPr>
      <w:r w:rsidRPr="00487663">
        <w:t xml:space="preserve">Таблица </w:t>
      </w:r>
      <w:fldSimple w:instr=" SEQ Таблица \* ARABIC ">
        <w:r w:rsidR="00641016">
          <w:rPr>
            <w:noProof/>
          </w:rPr>
          <w:t>1</w:t>
        </w:r>
      </w:fldSimple>
    </w:p>
    <w:tbl>
      <w:tblPr>
        <w:tblStyle w:val="51"/>
        <w:tblpPr w:leftFromText="180" w:rightFromText="180" w:vertAnchor="text" w:tblpY="1"/>
        <w:tblW w:w="5000" w:type="pct"/>
        <w:tblLook w:val="00A0"/>
      </w:tblPr>
      <w:tblGrid>
        <w:gridCol w:w="382"/>
        <w:gridCol w:w="216"/>
        <w:gridCol w:w="1919"/>
        <w:gridCol w:w="1059"/>
        <w:gridCol w:w="2076"/>
        <w:gridCol w:w="1817"/>
        <w:gridCol w:w="1018"/>
        <w:gridCol w:w="1083"/>
      </w:tblGrid>
      <w:tr w:rsidR="00D24C8A" w:rsidRPr="00487663" w:rsidTr="00B60DC1">
        <w:trPr>
          <w:trHeight w:val="20"/>
        </w:trPr>
        <w:tc>
          <w:tcPr>
            <w:tcW w:w="200" w:type="pc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sz w:val="22"/>
                <w:szCs w:val="22"/>
                <w:lang w:eastAsia="ru-RU"/>
              </w:rPr>
            </w:pPr>
            <w:r w:rsidRPr="00487663">
              <w:rPr>
                <w:rFonts w:eastAsia="Times New Roman"/>
                <w:iCs/>
                <w:sz w:val="22"/>
                <w:szCs w:val="22"/>
                <w:lang w:eastAsia="ru-RU"/>
              </w:rPr>
              <w:t>№</w:t>
            </w:r>
          </w:p>
        </w:tc>
        <w:tc>
          <w:tcPr>
            <w:tcW w:w="1115" w:type="pct"/>
            <w:gridSpan w:val="2"/>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Показатели оценки качества</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(устанавливаются ведомственными нормативными актами уполномоченных федеральных органов исполнительной власти в соответствующей сфере деятельности)</w:t>
            </w:r>
          </w:p>
        </w:tc>
        <w:tc>
          <w:tcPr>
            <w:tcW w:w="553" w:type="pct"/>
            <w:hideMark/>
          </w:tcPr>
          <w:p w:rsidR="00D24C8A" w:rsidRPr="00487663" w:rsidRDefault="00D42527"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Значимость</w:t>
            </w:r>
            <w:r w:rsidR="00D24C8A" w:rsidRPr="00487663">
              <w:rPr>
                <w:rFonts w:eastAsia="Times New Roman"/>
                <w:iCs/>
                <w:sz w:val="22"/>
                <w:szCs w:val="22"/>
                <w:lang w:eastAsia="ru-RU"/>
              </w:rPr>
              <w:t xml:space="preserve"> </w:t>
            </w:r>
            <w:r w:rsidRPr="00487663">
              <w:rPr>
                <w:rFonts w:eastAsia="Times New Roman"/>
                <w:iCs/>
                <w:sz w:val="22"/>
                <w:szCs w:val="22"/>
                <w:lang w:eastAsia="ru-RU"/>
              </w:rPr>
              <w:t>показателей</w:t>
            </w:r>
            <w:r w:rsidR="00D24C8A" w:rsidRPr="00487663">
              <w:rPr>
                <w:rFonts w:eastAsia="Times New Roman"/>
                <w:iCs/>
                <w:sz w:val="22"/>
                <w:szCs w:val="22"/>
                <w:lang w:eastAsia="ru-RU"/>
              </w:rPr>
              <w:t xml:space="preserve"> оценки качества</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Параметры показателя оценки качества, подлежащие оценке</w:t>
            </w: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Индикаторы параметров показателей оценки качества</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Значение параметров в баллах</w:t>
            </w:r>
          </w:p>
        </w:tc>
        <w:tc>
          <w:tcPr>
            <w:tcW w:w="566" w:type="pct"/>
            <w:hideMark/>
          </w:tcPr>
          <w:p w:rsidR="00D24C8A" w:rsidRPr="00487663" w:rsidRDefault="00D42527" w:rsidP="00165100">
            <w:pPr>
              <w:widowControl w:val="0"/>
              <w:autoSpaceDE w:val="0"/>
              <w:autoSpaceDN w:val="0"/>
              <w:adjustRightInd w:val="0"/>
              <w:spacing w:line="240" w:lineRule="auto"/>
              <w:ind w:left="-107" w:right="-113" w:firstLine="0"/>
              <w:jc w:val="left"/>
              <w:rPr>
                <w:rFonts w:eastAsia="Times New Roman"/>
                <w:iCs/>
                <w:sz w:val="22"/>
                <w:szCs w:val="22"/>
                <w:lang w:eastAsia="ru-RU"/>
              </w:rPr>
            </w:pPr>
            <w:r w:rsidRPr="00487663">
              <w:rPr>
                <w:rFonts w:eastAsia="Times New Roman"/>
                <w:iCs/>
                <w:sz w:val="22"/>
                <w:szCs w:val="22"/>
                <w:lang w:eastAsia="ru-RU"/>
              </w:rPr>
              <w:t>Максимальное</w:t>
            </w:r>
            <w:r w:rsidR="00D24C8A" w:rsidRPr="00487663">
              <w:rPr>
                <w:rFonts w:eastAsia="Times New Roman"/>
                <w:iCs/>
                <w:sz w:val="22"/>
                <w:szCs w:val="22"/>
                <w:lang w:eastAsia="ru-RU"/>
              </w:rPr>
              <w:t xml:space="preserve"> значение показателей </w:t>
            </w:r>
          </w:p>
          <w:p w:rsidR="00D24C8A" w:rsidRPr="00487663" w:rsidRDefault="00D24C8A" w:rsidP="00165100">
            <w:pPr>
              <w:widowControl w:val="0"/>
              <w:autoSpaceDE w:val="0"/>
              <w:autoSpaceDN w:val="0"/>
              <w:adjustRightInd w:val="0"/>
              <w:spacing w:line="240" w:lineRule="auto"/>
              <w:ind w:left="-107" w:right="-113" w:firstLine="0"/>
              <w:jc w:val="left"/>
              <w:rPr>
                <w:rFonts w:eastAsia="Times New Roman"/>
                <w:iCs/>
                <w:sz w:val="22"/>
                <w:szCs w:val="22"/>
                <w:lang w:eastAsia="ru-RU"/>
              </w:rPr>
            </w:pPr>
            <w:r w:rsidRPr="00487663">
              <w:rPr>
                <w:rFonts w:eastAsia="Times New Roman"/>
                <w:iCs/>
                <w:sz w:val="22"/>
                <w:szCs w:val="22"/>
                <w:lang w:eastAsia="ru-RU"/>
              </w:rPr>
              <w:t>в баллах</w:t>
            </w:r>
          </w:p>
        </w:tc>
      </w:tr>
      <w:tr w:rsidR="00D24C8A" w:rsidRPr="00487663" w:rsidTr="00B60DC1">
        <w:trPr>
          <w:trHeight w:val="20"/>
        </w:trPr>
        <w:tc>
          <w:tcPr>
            <w:tcW w:w="200" w:type="pc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1</w:t>
            </w:r>
          </w:p>
        </w:tc>
        <w:tc>
          <w:tcPr>
            <w:tcW w:w="4800" w:type="pct"/>
            <w:gridSpan w:val="7"/>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rPr>
            </w:pP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rPr>
            </w:pPr>
            <w:r w:rsidRPr="00487663">
              <w:rPr>
                <w:rFonts w:eastAsia="Times New Roman"/>
                <w:iCs/>
                <w:sz w:val="22"/>
                <w:szCs w:val="22"/>
              </w:rPr>
              <w:t>Показатели, характеризующие открытость и доступность информации об организации социальной сферы</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r>
      <w:tr w:rsidR="00D24C8A" w:rsidRPr="00487663" w:rsidTr="00B60DC1">
        <w:trPr>
          <w:trHeight w:val="20"/>
        </w:trPr>
        <w:tc>
          <w:tcPr>
            <w:tcW w:w="200" w:type="pct"/>
            <w:vMerge w:val="restar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color w:val="000000"/>
                <w:sz w:val="22"/>
                <w:szCs w:val="22"/>
                <w:lang w:eastAsia="ru-RU"/>
              </w:rPr>
            </w:pPr>
            <w:r w:rsidRPr="00487663">
              <w:rPr>
                <w:rFonts w:eastAsia="Times New Roman"/>
                <w:iCs/>
                <w:color w:val="000000"/>
                <w:sz w:val="22"/>
                <w:szCs w:val="22"/>
                <w:lang w:eastAsia="ru-RU"/>
              </w:rPr>
              <w:t>1.1.</w:t>
            </w:r>
          </w:p>
        </w:tc>
        <w:tc>
          <w:tcPr>
            <w:tcW w:w="1115" w:type="pct"/>
            <w:gridSpan w:val="2"/>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proofErr w:type="gramStart"/>
            <w:r w:rsidRPr="00487663">
              <w:rPr>
                <w:rFonts w:eastAsia="Times New Roman"/>
                <w:iCs/>
                <w:color w:val="000000"/>
                <w:sz w:val="22"/>
                <w:szCs w:val="22"/>
                <w:lang w:eastAsia="ru-RU"/>
              </w:rPr>
              <w:t>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w:t>
            </w:r>
            <w:proofErr w:type="gramEnd"/>
          </w:p>
          <w:p w:rsidR="00D24C8A" w:rsidRPr="00487663" w:rsidRDefault="00165100"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 </w:t>
            </w:r>
            <w:r w:rsidR="00D24C8A" w:rsidRPr="00487663">
              <w:rPr>
                <w:rFonts w:eastAsia="Times New Roman"/>
                <w:iCs/>
                <w:color w:val="000000"/>
                <w:sz w:val="22"/>
                <w:szCs w:val="22"/>
                <w:lang w:eastAsia="ru-RU"/>
              </w:rPr>
              <w:t>на информационных стендах в помещении организации социальной сферы;</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 на официальном сайте орган</w:t>
            </w:r>
            <w:r w:rsidR="00165100" w:rsidRPr="00487663">
              <w:rPr>
                <w:rFonts w:eastAsia="Times New Roman"/>
                <w:iCs/>
                <w:color w:val="000000"/>
                <w:sz w:val="22"/>
                <w:szCs w:val="22"/>
                <w:lang w:eastAsia="ru-RU"/>
              </w:rPr>
              <w:t>изации социальной сферы в сети Интернет</w:t>
            </w:r>
            <w:r w:rsidRPr="00487663">
              <w:rPr>
                <w:rFonts w:eastAsia="Times New Roman"/>
                <w:iCs/>
                <w:color w:val="000000"/>
                <w:sz w:val="22"/>
                <w:szCs w:val="22"/>
                <w:lang w:eastAsia="ru-RU"/>
              </w:rPr>
              <w:t xml:space="preserve"> (далее - </w:t>
            </w:r>
            <w:r w:rsidRPr="00487663">
              <w:rPr>
                <w:rFonts w:eastAsia="Times New Roman"/>
                <w:iCs/>
                <w:color w:val="000000"/>
                <w:sz w:val="22"/>
                <w:szCs w:val="22"/>
              </w:rPr>
              <w:t>официальных сайтов организаций социальной сферы).</w:t>
            </w:r>
          </w:p>
        </w:tc>
        <w:tc>
          <w:tcPr>
            <w:tcW w:w="553"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0,3</w:t>
            </w:r>
          </w:p>
        </w:tc>
        <w:tc>
          <w:tcPr>
            <w:tcW w:w="1085"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1.1.1. </w:t>
            </w:r>
            <w:proofErr w:type="gramStart"/>
            <w:r w:rsidRPr="00487663">
              <w:rPr>
                <w:rFonts w:eastAsia="Times New Roman"/>
                <w:iCs/>
                <w:color w:val="000000"/>
                <w:sz w:val="22"/>
                <w:szCs w:val="22"/>
                <w:lang w:eastAsia="ru-RU"/>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sidR="00D42527" w:rsidRPr="00487663">
              <w:rPr>
                <w:rFonts w:eastAsia="Times New Roman"/>
                <w:iCs/>
                <w:color w:val="000000"/>
                <w:sz w:val="22"/>
                <w:szCs w:val="22"/>
                <w:lang w:eastAsia="ru-RU"/>
              </w:rPr>
              <w:t>.</w:t>
            </w:r>
            <w:proofErr w:type="gramEnd"/>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отсутствует информация о деятельнос</w:t>
            </w:r>
            <w:r w:rsidR="0046120D" w:rsidRPr="00487663">
              <w:rPr>
                <w:rFonts w:eastAsia="Times New Roman"/>
                <w:iCs/>
                <w:color w:val="000000"/>
                <w:sz w:val="22"/>
                <w:szCs w:val="22"/>
                <w:lang w:eastAsia="ru-RU"/>
              </w:rPr>
              <w:t>ти организации социальной сферы;</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0 баллов</w:t>
            </w:r>
          </w:p>
        </w:tc>
        <w:tc>
          <w:tcPr>
            <w:tcW w:w="566" w:type="pct"/>
            <w:vMerge w:val="restart"/>
          </w:tcPr>
          <w:p w:rsidR="00620BB6"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165100"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(1.1)</w:t>
            </w:r>
          </w:p>
        </w:tc>
      </w:tr>
      <w:tr w:rsidR="00D24C8A" w:rsidRPr="00487663" w:rsidTr="00B60DC1">
        <w:trPr>
          <w:trHeight w:val="657"/>
        </w:trPr>
        <w:tc>
          <w:tcPr>
            <w:tcW w:w="200"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949" w:type="pct"/>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количество материалов, размещенных</w:t>
            </w:r>
            <w:r w:rsidR="00A263DD" w:rsidRPr="00487663">
              <w:rPr>
                <w:rFonts w:eastAsia="Times New Roman"/>
                <w:iCs/>
                <w:color w:val="000000"/>
                <w:sz w:val="22"/>
                <w:szCs w:val="22"/>
                <w:lang w:eastAsia="ru-RU"/>
              </w:rPr>
              <w:t xml:space="preserve"> </w:t>
            </w:r>
            <w:r w:rsidRPr="00487663">
              <w:rPr>
                <w:rFonts w:eastAsia="Times New Roman"/>
                <w:iCs/>
                <w:color w:val="000000"/>
                <w:sz w:val="22"/>
                <w:szCs w:val="22"/>
                <w:lang w:eastAsia="ru-RU"/>
              </w:rPr>
              <w:t>на информационных стендах в помещении организации по отношению к количеству</w:t>
            </w:r>
            <w:r w:rsidR="00A263DD" w:rsidRPr="00487663">
              <w:rPr>
                <w:rFonts w:eastAsia="Times New Roman"/>
                <w:iCs/>
                <w:color w:val="000000"/>
                <w:sz w:val="22"/>
                <w:szCs w:val="22"/>
                <w:lang w:eastAsia="ru-RU"/>
              </w:rPr>
              <w:t xml:space="preserve"> </w:t>
            </w:r>
            <w:r w:rsidRPr="00487663">
              <w:rPr>
                <w:rFonts w:eastAsia="Times New Roman"/>
                <w:iCs/>
                <w:color w:val="000000"/>
                <w:sz w:val="22"/>
                <w:szCs w:val="22"/>
                <w:lang w:eastAsia="ru-RU"/>
              </w:rPr>
              <w:t>материалов, размещение которых установлено нормативными правовыми актами</w:t>
            </w:r>
            <w:r w:rsidR="0046120D" w:rsidRPr="00487663">
              <w:rPr>
                <w:rFonts w:eastAsia="Times New Roman"/>
                <w:iCs/>
                <w:color w:val="000000"/>
                <w:sz w:val="22"/>
                <w:szCs w:val="22"/>
                <w:lang w:eastAsia="ru-RU"/>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1-100 баллов</w:t>
            </w:r>
          </w:p>
        </w:tc>
        <w:tc>
          <w:tcPr>
            <w:tcW w:w="566"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085"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1.1.2. </w:t>
            </w:r>
            <w:proofErr w:type="gramStart"/>
            <w:r w:rsidRPr="00487663">
              <w:rPr>
                <w:rFonts w:eastAsia="Times New Roman"/>
                <w:iCs/>
                <w:color w:val="000000"/>
                <w:sz w:val="22"/>
                <w:szCs w:val="22"/>
                <w:lang w:eastAsia="ru-RU"/>
              </w:rPr>
              <w:t xml:space="preserve">Соответствие информации о деятельности организации социальной сферы, размещенной на официальном сайте организации социальной сферы, ее содержанию и порядку (форме), установленным </w:t>
            </w:r>
            <w:r w:rsidRPr="00487663">
              <w:rPr>
                <w:rFonts w:eastAsia="Times New Roman"/>
                <w:iCs/>
                <w:color w:val="000000"/>
                <w:sz w:val="22"/>
                <w:szCs w:val="22"/>
                <w:lang w:eastAsia="ru-RU"/>
              </w:rPr>
              <w:lastRenderedPageBreak/>
              <w:t>нормативными правовыми актами</w:t>
            </w:r>
            <w:r w:rsidR="0046120D" w:rsidRPr="00487663">
              <w:rPr>
                <w:rFonts w:eastAsia="Times New Roman"/>
                <w:iCs/>
                <w:color w:val="000000"/>
                <w:sz w:val="22"/>
                <w:szCs w:val="22"/>
                <w:lang w:eastAsia="ru-RU"/>
              </w:rPr>
              <w:t>.</w:t>
            </w:r>
            <w:r w:rsidR="00D42527" w:rsidRPr="00487663">
              <w:rPr>
                <w:rFonts w:eastAsia="Times New Roman"/>
                <w:iCs/>
                <w:color w:val="000000"/>
                <w:sz w:val="22"/>
                <w:szCs w:val="22"/>
                <w:lang w:eastAsia="ru-RU"/>
              </w:rPr>
              <w:t>.</w:t>
            </w:r>
            <w:proofErr w:type="gramEnd"/>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lastRenderedPageBreak/>
              <w:t>- отсутствует информация о деятельности организации социальной сферы на ее официальном сайте</w:t>
            </w:r>
            <w:r w:rsidR="0046120D" w:rsidRPr="00487663">
              <w:rPr>
                <w:rFonts w:eastAsia="Times New Roman"/>
                <w:iCs/>
                <w:color w:val="000000"/>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0 баллов</w:t>
            </w:r>
          </w:p>
        </w:tc>
        <w:tc>
          <w:tcPr>
            <w:tcW w:w="566"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949" w:type="pct"/>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количество материалов, размещенных</w:t>
            </w:r>
            <w:r w:rsidR="00A263DD" w:rsidRPr="00487663">
              <w:rPr>
                <w:rFonts w:eastAsia="Times New Roman"/>
                <w:iCs/>
                <w:color w:val="000000"/>
                <w:sz w:val="22"/>
                <w:szCs w:val="22"/>
                <w:lang w:eastAsia="ru-RU"/>
              </w:rPr>
              <w:t xml:space="preserve"> </w:t>
            </w:r>
            <w:r w:rsidRPr="00487663">
              <w:rPr>
                <w:rFonts w:eastAsia="Times New Roman"/>
                <w:iCs/>
                <w:color w:val="000000"/>
                <w:sz w:val="22"/>
                <w:szCs w:val="22"/>
                <w:lang w:eastAsia="ru-RU"/>
              </w:rPr>
              <w:t xml:space="preserve">на официальном </w:t>
            </w:r>
            <w:r w:rsidRPr="00487663">
              <w:rPr>
                <w:rFonts w:eastAsia="Times New Roman"/>
                <w:iCs/>
                <w:color w:val="000000"/>
                <w:sz w:val="22"/>
                <w:szCs w:val="22"/>
                <w:lang w:eastAsia="ru-RU"/>
              </w:rPr>
              <w:lastRenderedPageBreak/>
              <w:t>сайте организации по отношению к количеству</w:t>
            </w:r>
            <w:r w:rsidR="00A263DD" w:rsidRPr="00487663">
              <w:rPr>
                <w:rFonts w:eastAsia="Times New Roman"/>
                <w:iCs/>
                <w:color w:val="000000"/>
                <w:sz w:val="22"/>
                <w:szCs w:val="22"/>
                <w:lang w:eastAsia="ru-RU"/>
              </w:rPr>
              <w:t xml:space="preserve"> </w:t>
            </w:r>
            <w:r w:rsidRPr="00487663">
              <w:rPr>
                <w:rFonts w:eastAsia="Times New Roman"/>
                <w:iCs/>
                <w:color w:val="000000"/>
                <w:sz w:val="22"/>
                <w:szCs w:val="22"/>
                <w:lang w:eastAsia="ru-RU"/>
              </w:rPr>
              <w:t>материалов, размещение которых установлено нормативными правовыми актами</w:t>
            </w:r>
            <w:r w:rsidR="0046120D" w:rsidRPr="00487663">
              <w:rPr>
                <w:rFonts w:eastAsia="Times New Roman"/>
                <w:iCs/>
                <w:color w:val="000000"/>
                <w:sz w:val="22"/>
                <w:szCs w:val="22"/>
                <w:lang w:eastAsia="ru-RU"/>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lastRenderedPageBreak/>
              <w:t>1-100 баллов</w:t>
            </w:r>
          </w:p>
        </w:tc>
        <w:tc>
          <w:tcPr>
            <w:tcW w:w="566"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r>
      <w:tr w:rsidR="00D24C8A" w:rsidRPr="00487663" w:rsidTr="00B60DC1">
        <w:trPr>
          <w:trHeight w:val="20"/>
        </w:trPr>
        <w:tc>
          <w:tcPr>
            <w:tcW w:w="200" w:type="pct"/>
            <w:vMerge w:val="restar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lastRenderedPageBreak/>
              <w:t>1.2.</w:t>
            </w:r>
          </w:p>
        </w:tc>
        <w:tc>
          <w:tcPr>
            <w:tcW w:w="1115" w:type="pct"/>
            <w:gridSpan w:val="2"/>
            <w:vMerge w:val="restart"/>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абонентского номера телефона;</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адреса электронной почты;</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электронных сервисов (для подачи электронного обращения (жалобы, предложения), получения консультации по оказываемым услугам и иных.);</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раздела официального сайта </w:t>
            </w:r>
            <w:r w:rsidR="00B72F8F" w:rsidRPr="00487663">
              <w:rPr>
                <w:rFonts w:eastAsia="Times New Roman"/>
                <w:iCs/>
                <w:color w:val="000000"/>
                <w:sz w:val="22"/>
                <w:szCs w:val="22"/>
                <w:lang w:eastAsia="ru-RU"/>
              </w:rPr>
              <w:t>«</w:t>
            </w:r>
            <w:r w:rsidRPr="00487663">
              <w:rPr>
                <w:rFonts w:eastAsia="Times New Roman"/>
                <w:iCs/>
                <w:color w:val="000000"/>
                <w:sz w:val="22"/>
                <w:szCs w:val="22"/>
                <w:lang w:eastAsia="ru-RU"/>
              </w:rPr>
              <w:t>Часто задаваемые вопросы</w:t>
            </w:r>
            <w:r w:rsidR="00B72F8F" w:rsidRPr="00487663">
              <w:rPr>
                <w:rFonts w:eastAsia="Times New Roman"/>
                <w:iCs/>
                <w:color w:val="000000"/>
                <w:sz w:val="22"/>
                <w:szCs w:val="22"/>
                <w:lang w:eastAsia="ru-RU"/>
              </w:rPr>
              <w:t>»</w:t>
            </w:r>
            <w:r w:rsidRPr="00487663">
              <w:rPr>
                <w:rFonts w:eastAsia="Times New Roman"/>
                <w:iCs/>
                <w:color w:val="000000"/>
                <w:sz w:val="22"/>
                <w:szCs w:val="22"/>
                <w:lang w:eastAsia="ru-RU"/>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технической возможности выражения получателем услуг мнения о качестве условий оказания услуг организацией социальной сферы (наличие анкеты для опроса граждан или гиперссылки на нее).</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p>
        </w:tc>
        <w:tc>
          <w:tcPr>
            <w:tcW w:w="553"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0,3</w:t>
            </w:r>
          </w:p>
        </w:tc>
        <w:tc>
          <w:tcPr>
            <w:tcW w:w="1085" w:type="pct"/>
            <w:vMerge w:val="restart"/>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1.2.1. Наличие на официальном сайте организации информации о дистанционных способах взаимодействия с получателями услуг и их функционирование:</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абонентского номера телефона;</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адрес</w:t>
            </w:r>
            <w:r w:rsidR="00D42527" w:rsidRPr="00487663">
              <w:rPr>
                <w:rFonts w:eastAsia="Times New Roman"/>
                <w:iCs/>
                <w:color w:val="000000"/>
                <w:sz w:val="22"/>
                <w:szCs w:val="22"/>
                <w:lang w:eastAsia="ru-RU"/>
              </w:rPr>
              <w:t>а</w:t>
            </w:r>
            <w:r w:rsidRPr="00487663">
              <w:rPr>
                <w:rFonts w:eastAsia="Times New Roman"/>
                <w:iCs/>
                <w:color w:val="000000"/>
                <w:sz w:val="22"/>
                <w:szCs w:val="22"/>
                <w:lang w:eastAsia="ru-RU"/>
              </w:rPr>
              <w:t xml:space="preserve"> электронной почты;</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электронных сервисов (для подачи электронного обращения (жалобы, предложения), получения консультации по оказываемым услугам и иных);</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раздела официального сайта </w:t>
            </w:r>
            <w:r w:rsidR="00B72F8F" w:rsidRPr="00487663">
              <w:rPr>
                <w:rFonts w:eastAsia="Times New Roman"/>
                <w:iCs/>
                <w:color w:val="000000"/>
                <w:sz w:val="22"/>
                <w:szCs w:val="22"/>
                <w:lang w:eastAsia="ru-RU"/>
              </w:rPr>
              <w:t>«</w:t>
            </w:r>
            <w:r w:rsidRPr="00487663">
              <w:rPr>
                <w:rFonts w:eastAsia="Times New Roman"/>
                <w:iCs/>
                <w:color w:val="000000"/>
                <w:sz w:val="22"/>
                <w:szCs w:val="22"/>
                <w:lang w:eastAsia="ru-RU"/>
              </w:rPr>
              <w:t>Часто задаваемые вопросы</w:t>
            </w:r>
            <w:r w:rsidR="00B72F8F" w:rsidRPr="00487663">
              <w:rPr>
                <w:rFonts w:eastAsia="Times New Roman"/>
                <w:iCs/>
                <w:color w:val="000000"/>
                <w:sz w:val="22"/>
                <w:szCs w:val="22"/>
                <w:lang w:eastAsia="ru-RU"/>
              </w:rPr>
              <w:t>»</w:t>
            </w:r>
            <w:r w:rsidRPr="00487663">
              <w:rPr>
                <w:rFonts w:eastAsia="Times New Roman"/>
                <w:iCs/>
                <w:color w:val="000000"/>
                <w:sz w:val="22"/>
                <w:szCs w:val="22"/>
                <w:lang w:eastAsia="ru-RU"/>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технической возможности выражения получателем услуг мнения о качестве условий оказания услуг организацией социальной сферы (наличие анкеты для опроса граждан или гиперссылки на нее);</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иного </w:t>
            </w:r>
            <w:r w:rsidRPr="00487663">
              <w:rPr>
                <w:rFonts w:eastAsia="Times New Roman"/>
                <w:iCs/>
                <w:color w:val="000000"/>
                <w:sz w:val="22"/>
                <w:szCs w:val="22"/>
                <w:lang w:eastAsia="ru-RU"/>
              </w:rPr>
              <w:lastRenderedPageBreak/>
              <w:t>дистанционного способа взаимодействия.</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lastRenderedPageBreak/>
              <w:t>- отсутствуют или не функционируют дистанционные способы взаимодействия</w:t>
            </w:r>
            <w:r w:rsidR="0046120D" w:rsidRPr="00487663">
              <w:rPr>
                <w:rFonts w:eastAsia="Times New Roman"/>
                <w:iCs/>
                <w:color w:val="000000"/>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0 баллов</w:t>
            </w:r>
          </w:p>
        </w:tc>
        <w:tc>
          <w:tcPr>
            <w:tcW w:w="566" w:type="pct"/>
            <w:vMerge w:val="restar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165100"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(1.2)</w:t>
            </w: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наличие и функционирование дистанционных способов взаимодействия (от одного до трех способов включительно)</w:t>
            </w:r>
            <w:r w:rsidR="0046120D" w:rsidRPr="00487663">
              <w:rPr>
                <w:rFonts w:eastAsia="Times New Roman"/>
                <w:iCs/>
                <w:color w:val="000000"/>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по 30 баллов за каждый способ</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в наличии и функционируют </w:t>
            </w:r>
            <w:r w:rsidRPr="00487663">
              <w:rPr>
                <w:rFonts w:eastAsia="Times New Roman"/>
                <w:iCs/>
                <w:sz w:val="22"/>
                <w:szCs w:val="22"/>
                <w:lang w:eastAsia="ru-RU"/>
              </w:rPr>
              <w:t>более трех</w:t>
            </w:r>
            <w:r w:rsidR="00A263DD" w:rsidRPr="00487663">
              <w:rPr>
                <w:rFonts w:eastAsia="Times New Roman"/>
                <w:iCs/>
                <w:sz w:val="22"/>
                <w:szCs w:val="22"/>
                <w:lang w:eastAsia="ru-RU"/>
              </w:rPr>
              <w:t xml:space="preserve"> </w:t>
            </w:r>
            <w:r w:rsidRPr="00487663">
              <w:rPr>
                <w:rFonts w:eastAsia="Times New Roman"/>
                <w:iCs/>
                <w:color w:val="000000"/>
                <w:sz w:val="22"/>
                <w:szCs w:val="22"/>
                <w:lang w:eastAsia="ru-RU"/>
              </w:rPr>
              <w:t>дистанционных способов взаимодействия</w:t>
            </w:r>
            <w:r w:rsidR="0046120D" w:rsidRPr="00487663">
              <w:rPr>
                <w:rFonts w:eastAsia="Times New Roman"/>
                <w:iCs/>
                <w:color w:val="000000"/>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100 баллов</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200" w:type="pct"/>
            <w:vMerge w:val="restar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lastRenderedPageBreak/>
              <w:t>1.3.</w:t>
            </w:r>
          </w:p>
        </w:tc>
        <w:tc>
          <w:tcPr>
            <w:tcW w:w="1115" w:type="pct"/>
            <w:gridSpan w:val="2"/>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w:t>
            </w:r>
            <w:r w:rsidR="00D42527" w:rsidRPr="00487663">
              <w:rPr>
                <w:rFonts w:eastAsia="Times New Roman"/>
                <w:iCs/>
                <w:sz w:val="22"/>
                <w:szCs w:val="22"/>
                <w:lang w:eastAsia="ru-RU"/>
              </w:rPr>
              <w:t>социальной сферы в сети Интернет</w:t>
            </w:r>
            <w:r w:rsidRPr="00487663">
              <w:rPr>
                <w:rFonts w:eastAsia="Times New Roman"/>
                <w:iCs/>
                <w:sz w:val="22"/>
                <w:szCs w:val="22"/>
                <w:lang w:eastAsia="ru-RU"/>
              </w:rPr>
              <w:t xml:space="preserve"> (</w:t>
            </w:r>
            <w:proofErr w:type="gramStart"/>
            <w:r w:rsidRPr="00487663">
              <w:rPr>
                <w:rFonts w:eastAsia="Times New Roman"/>
                <w:iCs/>
                <w:sz w:val="22"/>
                <w:szCs w:val="22"/>
                <w:lang w:eastAsia="ru-RU"/>
              </w:rPr>
              <w:t>в</w:t>
            </w:r>
            <w:proofErr w:type="gramEnd"/>
            <w:r w:rsidRPr="00487663">
              <w:rPr>
                <w:rFonts w:eastAsia="Times New Roman"/>
                <w:iCs/>
                <w:sz w:val="22"/>
                <w:szCs w:val="22"/>
                <w:lang w:eastAsia="ru-RU"/>
              </w:rPr>
              <w:t xml:space="preserve"> % </w:t>
            </w:r>
            <w:proofErr w:type="gramStart"/>
            <w:r w:rsidRPr="00487663">
              <w:rPr>
                <w:rFonts w:eastAsia="Times New Roman"/>
                <w:iCs/>
                <w:sz w:val="22"/>
                <w:szCs w:val="22"/>
                <w:lang w:eastAsia="ru-RU"/>
              </w:rPr>
              <w:t>от</w:t>
            </w:r>
            <w:proofErr w:type="gramEnd"/>
            <w:r w:rsidRPr="00487663">
              <w:rPr>
                <w:rFonts w:eastAsia="Times New Roman"/>
                <w:iCs/>
                <w:sz w:val="22"/>
                <w:szCs w:val="22"/>
                <w:lang w:eastAsia="ru-RU"/>
              </w:rPr>
              <w:t xml:space="preserve"> общего числа опрошенных получателей услуг).</w:t>
            </w:r>
            <w:r w:rsidRPr="00487663">
              <w:rPr>
                <w:rFonts w:eastAsia="Times New Roman"/>
                <w:iCs/>
                <w:sz w:val="22"/>
                <w:szCs w:val="22"/>
                <w:vertAlign w:val="superscript"/>
                <w:lang w:eastAsia="ru-RU"/>
              </w:rPr>
              <w:t xml:space="preserve"> </w:t>
            </w:r>
          </w:p>
        </w:tc>
        <w:tc>
          <w:tcPr>
            <w:tcW w:w="553"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0,4</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1.3.1.Удовлетворенность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r w:rsidR="00D42527" w:rsidRPr="00487663">
              <w:rPr>
                <w:rFonts w:eastAsia="Times New Roman"/>
                <w:iCs/>
                <w:sz w:val="22"/>
                <w:szCs w:val="22"/>
                <w:lang w:eastAsia="ru-RU"/>
              </w:rPr>
              <w:t>.</w:t>
            </w:r>
          </w:p>
        </w:tc>
        <w:tc>
          <w:tcPr>
            <w:tcW w:w="949" w:type="pct"/>
            <w:hideMark/>
          </w:tcPr>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Ч</w:t>
            </w:r>
            <w:r w:rsidR="00D24C8A" w:rsidRPr="00487663">
              <w:rPr>
                <w:rFonts w:eastAsia="Times New Roman"/>
                <w:iCs/>
                <w:sz w:val="22"/>
                <w:szCs w:val="22"/>
                <w:lang w:eastAsia="ru-RU"/>
              </w:rPr>
              <w:t>исло получателей услуг, удовлетворенных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r w:rsidR="009F7352" w:rsidRPr="00487663">
              <w:rPr>
                <w:rFonts w:eastAsia="Times New Roman"/>
                <w:iCs/>
                <w:sz w:val="22"/>
                <w:szCs w:val="22"/>
                <w:lang w:eastAsia="ru-RU"/>
              </w:rPr>
              <w:t>,</w:t>
            </w:r>
            <w:r w:rsidR="00D24C8A" w:rsidRPr="00487663">
              <w:rPr>
                <w:rFonts w:eastAsia="Times New Roman"/>
                <w:iCs/>
                <w:sz w:val="22"/>
                <w:szCs w:val="22"/>
                <w:lang w:eastAsia="ru-RU"/>
              </w:rPr>
              <w:t xml:space="preserve"> по отношению к числу опрошенных</w:t>
            </w:r>
            <w:r w:rsidR="00A263DD" w:rsidRPr="00487663">
              <w:rPr>
                <w:rFonts w:eastAsia="Times New Roman"/>
                <w:iCs/>
                <w:sz w:val="22"/>
                <w:szCs w:val="22"/>
                <w:lang w:eastAsia="ru-RU"/>
              </w:rPr>
              <w:t xml:space="preserve"> </w:t>
            </w:r>
            <w:r w:rsidR="00D24C8A" w:rsidRPr="00487663">
              <w:rPr>
                <w:rFonts w:eastAsia="Times New Roman"/>
                <w:iCs/>
                <w:sz w:val="22"/>
                <w:szCs w:val="22"/>
                <w:lang w:eastAsia="ru-RU"/>
              </w:rPr>
              <w:t>получателей услуг, ответивших на соответствующий вопрос анкеты</w:t>
            </w:r>
            <w:r w:rsidRPr="00487663">
              <w:rPr>
                <w:rFonts w:eastAsia="Times New Roman"/>
                <w:iCs/>
                <w:sz w:val="22"/>
                <w:szCs w:val="22"/>
                <w:lang w:eastAsia="ru-RU"/>
              </w:rPr>
              <w:t>.</w:t>
            </w:r>
            <w:r w:rsidR="00D24C8A" w:rsidRPr="00487663">
              <w:rPr>
                <w:rFonts w:eastAsia="Times New Roman"/>
                <w:iCs/>
                <w:sz w:val="22"/>
                <w:szCs w:val="22"/>
                <w:lang w:eastAsia="ru-RU"/>
              </w:rPr>
              <w:t xml:space="preserve"> </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0-100 баллов</w:t>
            </w:r>
          </w:p>
        </w:tc>
        <w:tc>
          <w:tcPr>
            <w:tcW w:w="566" w:type="pct"/>
            <w:vMerge w:val="restar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D42527"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(1.3)</w:t>
            </w: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sz w:val="22"/>
                <w:szCs w:val="22"/>
                <w:lang w:eastAsia="ru-RU"/>
              </w:rPr>
            </w:pP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1.3.2. Удовлетворенность качеством, полнотой и доступностью информации о деятельности организации социальной сферы, размещенной на официальном сайте орган</w:t>
            </w:r>
            <w:r w:rsidR="00D42527" w:rsidRPr="00487663">
              <w:rPr>
                <w:rFonts w:eastAsia="Times New Roman"/>
                <w:iCs/>
                <w:sz w:val="22"/>
                <w:szCs w:val="22"/>
                <w:lang w:eastAsia="ru-RU"/>
              </w:rPr>
              <w:t>изации социальной сферы в сети Интернет</w:t>
            </w:r>
            <w:r w:rsidR="0046120D" w:rsidRPr="00487663">
              <w:rPr>
                <w:rFonts w:eastAsia="Times New Roman"/>
                <w:iCs/>
                <w:sz w:val="22"/>
                <w:szCs w:val="22"/>
                <w:lang w:eastAsia="ru-RU"/>
              </w:rPr>
              <w:t>.</w:t>
            </w:r>
          </w:p>
        </w:tc>
        <w:tc>
          <w:tcPr>
            <w:tcW w:w="949" w:type="pct"/>
            <w:hideMark/>
          </w:tcPr>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Ч</w:t>
            </w:r>
            <w:r w:rsidR="00D24C8A" w:rsidRPr="00487663">
              <w:rPr>
                <w:rFonts w:eastAsia="Times New Roman"/>
                <w:iCs/>
                <w:sz w:val="22"/>
                <w:szCs w:val="22"/>
                <w:lang w:eastAsia="ru-RU"/>
              </w:rPr>
              <w:t>исло получателей услуг, удовлетворенных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w:t>
            </w:r>
            <w:r w:rsidR="009F7352" w:rsidRPr="00487663">
              <w:rPr>
                <w:rFonts w:eastAsia="Times New Roman"/>
                <w:iCs/>
                <w:sz w:val="22"/>
                <w:szCs w:val="22"/>
                <w:lang w:eastAsia="ru-RU"/>
              </w:rPr>
              <w:t>,</w:t>
            </w:r>
            <w:r w:rsidR="00D24C8A" w:rsidRPr="00487663">
              <w:rPr>
                <w:rFonts w:eastAsia="Times New Roman"/>
                <w:iCs/>
                <w:sz w:val="22"/>
                <w:szCs w:val="22"/>
                <w:lang w:eastAsia="ru-RU"/>
              </w:rPr>
              <w:t xml:space="preserve"> по отношению к</w:t>
            </w:r>
            <w:r w:rsidR="00A263DD" w:rsidRPr="00487663">
              <w:rPr>
                <w:rFonts w:eastAsia="Times New Roman"/>
                <w:iCs/>
                <w:sz w:val="22"/>
                <w:szCs w:val="22"/>
                <w:lang w:eastAsia="ru-RU"/>
              </w:rPr>
              <w:t xml:space="preserve"> </w:t>
            </w:r>
            <w:r w:rsidR="00D24C8A" w:rsidRPr="00487663">
              <w:rPr>
                <w:rFonts w:eastAsia="Times New Roman"/>
                <w:iCs/>
                <w:sz w:val="22"/>
                <w:szCs w:val="22"/>
                <w:lang w:eastAsia="ru-RU"/>
              </w:rPr>
              <w:t>числу опрошенных</w:t>
            </w:r>
            <w:r w:rsidR="00A263DD" w:rsidRPr="00487663">
              <w:rPr>
                <w:rFonts w:eastAsia="Times New Roman"/>
                <w:iCs/>
                <w:sz w:val="22"/>
                <w:szCs w:val="22"/>
                <w:lang w:eastAsia="ru-RU"/>
              </w:rPr>
              <w:t xml:space="preserve"> </w:t>
            </w:r>
            <w:r w:rsidR="00D24C8A" w:rsidRPr="00487663">
              <w:rPr>
                <w:rFonts w:eastAsia="Times New Roman"/>
                <w:iCs/>
                <w:sz w:val="22"/>
                <w:szCs w:val="22"/>
                <w:lang w:eastAsia="ru-RU"/>
              </w:rPr>
              <w:t>получателей услуг, ответивших на соответствующий вопрос анкеты</w:t>
            </w:r>
            <w:r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0-100 баллов</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1315" w:type="pct"/>
            <w:gridSpan w:val="3"/>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rPr>
            </w:pPr>
            <w:r w:rsidRPr="00487663">
              <w:rPr>
                <w:rFonts w:eastAsia="Times New Roman"/>
                <w:iCs/>
                <w:color w:val="000000"/>
                <w:sz w:val="22"/>
                <w:szCs w:val="22"/>
                <w:lang w:eastAsia="ru-RU"/>
              </w:rPr>
              <w:lastRenderedPageBreak/>
              <w:t xml:space="preserve">Итого по критерию 1 </w:t>
            </w:r>
            <w:r w:rsidR="00B72F8F" w:rsidRPr="00487663">
              <w:rPr>
                <w:rFonts w:eastAsia="Times New Roman"/>
                <w:iCs/>
                <w:color w:val="000000"/>
                <w:sz w:val="22"/>
                <w:szCs w:val="22"/>
                <w:lang w:eastAsia="ru-RU"/>
              </w:rPr>
              <w:t>«</w:t>
            </w:r>
            <w:r w:rsidRPr="00487663">
              <w:rPr>
                <w:rFonts w:eastAsia="Times New Roman"/>
                <w:iCs/>
                <w:color w:val="000000"/>
                <w:sz w:val="22"/>
                <w:szCs w:val="22"/>
                <w:lang w:eastAsia="ru-RU"/>
              </w:rPr>
              <w:t>О</w:t>
            </w:r>
            <w:r w:rsidRPr="00487663">
              <w:rPr>
                <w:rFonts w:eastAsia="Times New Roman"/>
                <w:iCs/>
                <w:color w:val="000000"/>
                <w:sz w:val="22"/>
                <w:szCs w:val="22"/>
              </w:rPr>
              <w:t>ткрытость и доступность информации об организации социальной сферы</w:t>
            </w:r>
            <w:r w:rsidR="00B72F8F" w:rsidRPr="00487663">
              <w:rPr>
                <w:rFonts w:eastAsia="Times New Roman"/>
                <w:iCs/>
                <w:color w:val="000000"/>
                <w:sz w:val="22"/>
                <w:szCs w:val="22"/>
              </w:rPr>
              <w:t>»</w:t>
            </w:r>
            <w:r w:rsidRPr="00487663">
              <w:rPr>
                <w:rFonts w:eastAsia="Times New Roman"/>
                <w:iCs/>
                <w:color w:val="000000"/>
                <w:sz w:val="22"/>
                <w:szCs w:val="22"/>
              </w:rPr>
              <w:t xml:space="preserve"> (К</w:t>
            </w:r>
            <w:proofErr w:type="gramStart"/>
            <w:r w:rsidRPr="00487663">
              <w:rPr>
                <w:rFonts w:eastAsia="Times New Roman"/>
                <w:iCs/>
                <w:color w:val="000000"/>
                <w:sz w:val="22"/>
                <w:szCs w:val="22"/>
                <w:vertAlign w:val="superscript"/>
              </w:rPr>
              <w:t>1</w:t>
            </w:r>
            <w:proofErr w:type="gramEnd"/>
            <w:r w:rsidRPr="00487663">
              <w:rPr>
                <w:rFonts w:eastAsia="Times New Roman"/>
                <w:iCs/>
                <w:color w:val="000000"/>
                <w:sz w:val="22"/>
                <w:szCs w:val="22"/>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w:t>
            </w:r>
          </w:p>
        </w:tc>
        <w:tc>
          <w:tcPr>
            <w:tcW w:w="1085"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949"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66"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Для расчета</w:t>
            </w:r>
            <w:r w:rsidRPr="00487663">
              <w:rPr>
                <w:rFonts w:eastAsia="Times New Roman"/>
                <w:iCs/>
                <w:sz w:val="22"/>
                <w:szCs w:val="22"/>
                <w:vertAlign w:val="superscript"/>
                <w:lang w:eastAsia="ru-RU"/>
              </w:rPr>
              <w:t xml:space="preserve"> </w:t>
            </w:r>
            <w:r w:rsidRPr="00487663">
              <w:rPr>
                <w:rFonts w:eastAsia="Times New Roman"/>
                <w:iCs/>
                <w:sz w:val="22"/>
                <w:szCs w:val="22"/>
                <w:lang w:eastAsia="ru-RU"/>
              </w:rPr>
              <w:t>К</w:t>
            </w:r>
            <w:proofErr w:type="gramStart"/>
            <w:r w:rsidRPr="00487663">
              <w:rPr>
                <w:rFonts w:eastAsia="Times New Roman"/>
                <w:iCs/>
                <w:sz w:val="22"/>
                <w:szCs w:val="22"/>
                <w:vertAlign w:val="superscript"/>
                <w:lang w:eastAsia="ru-RU"/>
              </w:rPr>
              <w:t>1</w:t>
            </w:r>
            <w:proofErr w:type="gramEnd"/>
          </w:p>
          <w:p w:rsidR="00D24C8A" w:rsidRPr="00487663" w:rsidRDefault="00D42527"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пояснения</w:t>
            </w:r>
            <w:r w:rsidR="00D24C8A" w:rsidRPr="00487663">
              <w:rPr>
                <w:rFonts w:eastAsia="Times New Roman"/>
                <w:iCs/>
                <w:sz w:val="22"/>
                <w:szCs w:val="22"/>
                <w:lang w:eastAsia="ru-RU"/>
              </w:rPr>
              <w:t xml:space="preserve"> в формуле 6</w:t>
            </w:r>
          </w:p>
        </w:tc>
      </w:tr>
      <w:tr w:rsidR="00D24C8A" w:rsidRPr="00487663" w:rsidTr="00B60DC1">
        <w:trPr>
          <w:trHeight w:val="20"/>
        </w:trPr>
        <w:tc>
          <w:tcPr>
            <w:tcW w:w="200" w:type="pc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color w:val="000000"/>
                <w:sz w:val="22"/>
                <w:szCs w:val="22"/>
                <w:lang w:eastAsia="ru-RU"/>
              </w:rPr>
            </w:pPr>
            <w:r w:rsidRPr="00487663">
              <w:rPr>
                <w:rFonts w:eastAsia="Times New Roman"/>
                <w:iCs/>
                <w:color w:val="000000"/>
                <w:sz w:val="22"/>
                <w:szCs w:val="22"/>
                <w:lang w:eastAsia="ru-RU"/>
              </w:rPr>
              <w:t>2</w:t>
            </w:r>
          </w:p>
        </w:tc>
        <w:tc>
          <w:tcPr>
            <w:tcW w:w="4800" w:type="pct"/>
            <w:gridSpan w:val="7"/>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rPr>
            </w:pP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rPr>
            </w:pPr>
            <w:r w:rsidRPr="00487663">
              <w:rPr>
                <w:rFonts w:eastAsia="Times New Roman"/>
                <w:iCs/>
                <w:color w:val="000000"/>
                <w:sz w:val="22"/>
                <w:szCs w:val="22"/>
              </w:rPr>
              <w:t>Показатели, характеризующие комфортность условий предоставления услуг, в том числе время ожидания предоставления услуг</w:t>
            </w:r>
            <w:r w:rsidRPr="00487663">
              <w:rPr>
                <w:rFonts w:eastAsia="Times New Roman"/>
                <w:iCs/>
                <w:color w:val="000000"/>
                <w:sz w:val="22"/>
                <w:szCs w:val="22"/>
                <w:vertAlign w:val="superscript"/>
              </w:rPr>
              <w:footnoteReference w:id="1"/>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p>
        </w:tc>
      </w:tr>
      <w:tr w:rsidR="00D24C8A" w:rsidRPr="00487663" w:rsidTr="00B60DC1">
        <w:trPr>
          <w:trHeight w:val="20"/>
        </w:trPr>
        <w:tc>
          <w:tcPr>
            <w:tcW w:w="200" w:type="pct"/>
            <w:vMerge w:val="restar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color w:val="000000"/>
                <w:sz w:val="22"/>
                <w:szCs w:val="22"/>
                <w:lang w:eastAsia="ru-RU"/>
              </w:rPr>
            </w:pPr>
            <w:r w:rsidRPr="00487663">
              <w:rPr>
                <w:rFonts w:eastAsia="Times New Roman"/>
                <w:iCs/>
                <w:color w:val="000000"/>
                <w:sz w:val="22"/>
                <w:szCs w:val="22"/>
                <w:lang w:eastAsia="ru-RU"/>
              </w:rPr>
              <w:t>2.1.</w:t>
            </w:r>
          </w:p>
        </w:tc>
        <w:tc>
          <w:tcPr>
            <w:tcW w:w="1115" w:type="pct"/>
            <w:gridSpan w:val="2"/>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Обеспечение в организации социальной сферы комфортных условий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w:t>
            </w:r>
          </w:p>
        </w:tc>
        <w:tc>
          <w:tcPr>
            <w:tcW w:w="553"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0,3</w:t>
            </w:r>
          </w:p>
        </w:tc>
        <w:tc>
          <w:tcPr>
            <w:tcW w:w="1085"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2.1.1. Наличие комфортных условий для предоставления услуг, например:</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наличие комфортной зоны отдыха (ожидания)</w:t>
            </w:r>
            <w:r w:rsidR="00D42527" w:rsidRPr="00487663">
              <w:rPr>
                <w:rFonts w:eastAsia="Times New Roman"/>
                <w:iCs/>
                <w:color w:val="000000"/>
                <w:sz w:val="22"/>
                <w:szCs w:val="22"/>
                <w:lang w:eastAsia="ru-RU"/>
              </w:rPr>
              <w:t>,</w:t>
            </w:r>
            <w:r w:rsidRPr="00487663">
              <w:rPr>
                <w:rFonts w:eastAsia="Times New Roman"/>
                <w:iCs/>
                <w:color w:val="000000"/>
                <w:sz w:val="22"/>
                <w:szCs w:val="22"/>
                <w:lang w:eastAsia="ru-RU"/>
              </w:rPr>
              <w:t xml:space="preserve"> оборудованной соответствующей мебелью;</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наличие и понятность навигации внутри организации социальной сферы; </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наличие и доступность питьевой воды;</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наличие и доступность санитарно-гигиенических помещений;</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санитарное состояние помещений организации социальной сферы;</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транспортная доступность (возможность доехать до организации социальной сферы на общественном транспорте, наличие парковки);</w:t>
            </w:r>
          </w:p>
          <w:p w:rsidR="00D42527"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доступность записи на получение услуги (по телефону, на </w:t>
            </w:r>
            <w:r w:rsidRPr="00487663">
              <w:rPr>
                <w:rFonts w:eastAsia="Times New Roman"/>
                <w:iCs/>
                <w:color w:val="000000"/>
                <w:sz w:val="22"/>
                <w:szCs w:val="22"/>
                <w:lang w:eastAsia="ru-RU"/>
              </w:rPr>
              <w:lastRenderedPageBreak/>
              <w:t xml:space="preserve">официальном сайте организации социальной сферы </w:t>
            </w:r>
            <w:r w:rsidR="00D42527" w:rsidRPr="00487663">
              <w:rPr>
                <w:rFonts w:eastAsia="Times New Roman"/>
                <w:iCs/>
                <w:color w:val="000000"/>
                <w:sz w:val="22"/>
                <w:szCs w:val="22"/>
                <w:lang w:eastAsia="ru-RU"/>
              </w:rPr>
              <w:t>в сети Интернет</w:t>
            </w:r>
            <w:r w:rsidRPr="00487663">
              <w:rPr>
                <w:rFonts w:eastAsia="Times New Roman"/>
                <w:iCs/>
                <w:color w:val="000000"/>
                <w:sz w:val="22"/>
                <w:szCs w:val="22"/>
                <w:lang w:eastAsia="ru-RU"/>
              </w:rPr>
              <w:t>, посредством Единого портала государственных и муниципальных услуг, при личном посещении в регистратуре или у специалиста</w:t>
            </w:r>
            <w:r w:rsidR="00D42527" w:rsidRPr="00487663">
              <w:rPr>
                <w:rFonts w:eastAsia="Times New Roman"/>
                <w:iCs/>
                <w:color w:val="000000"/>
                <w:sz w:val="22"/>
                <w:szCs w:val="22"/>
                <w:lang w:eastAsia="ru-RU"/>
              </w:rPr>
              <w:t xml:space="preserve"> организации социальной сферы;</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иные параметры комфортных условий, установленные ведомственным нормативным актом уполномоченного федерального органа исполнительной власти</w:t>
            </w:r>
            <w:r w:rsidR="00D42527" w:rsidRPr="00487663">
              <w:rPr>
                <w:rFonts w:eastAsia="Times New Roman"/>
                <w:iCs/>
                <w:color w:val="000000"/>
                <w:sz w:val="22"/>
                <w:szCs w:val="22"/>
                <w:lang w:eastAsia="ru-RU"/>
              </w:rPr>
              <w:t>.</w:t>
            </w: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lastRenderedPageBreak/>
              <w:t>- отсутствуют комфортные условия</w:t>
            </w:r>
            <w:r w:rsidR="0046120D" w:rsidRPr="00487663">
              <w:rPr>
                <w:rFonts w:eastAsia="Times New Roman"/>
                <w:iCs/>
                <w:color w:val="000000"/>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0 баллов</w:t>
            </w:r>
          </w:p>
        </w:tc>
        <w:tc>
          <w:tcPr>
            <w:tcW w:w="566" w:type="pct"/>
            <w:vMerge w:val="restart"/>
          </w:tcPr>
          <w:p w:rsidR="00620BB6"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D42527"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(2.1)</w:t>
            </w: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 каждого из комфортных условий для предоставления услуг (от одного до четырех)</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по 20 баллов за каждое условие </w:t>
            </w:r>
          </w:p>
        </w:tc>
        <w:tc>
          <w:tcPr>
            <w:tcW w:w="566"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 пяти</w:t>
            </w:r>
            <w:r w:rsidR="00A263DD" w:rsidRPr="00487663">
              <w:rPr>
                <w:rFonts w:eastAsia="Times New Roman"/>
                <w:iCs/>
                <w:sz w:val="22"/>
                <w:szCs w:val="22"/>
                <w:lang w:eastAsia="ru-RU"/>
              </w:rPr>
              <w:t xml:space="preserve"> </w:t>
            </w:r>
            <w:r w:rsidRPr="00487663">
              <w:rPr>
                <w:rFonts w:eastAsia="Times New Roman"/>
                <w:iCs/>
                <w:sz w:val="22"/>
                <w:szCs w:val="22"/>
                <w:lang w:eastAsia="ru-RU"/>
              </w:rPr>
              <w:t>и более комфортных условий для предоставления услуг</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100 баллов</w:t>
            </w:r>
          </w:p>
        </w:tc>
        <w:tc>
          <w:tcPr>
            <w:tcW w:w="566"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r>
      <w:tr w:rsidR="00D24C8A" w:rsidRPr="00487663" w:rsidTr="00B60DC1">
        <w:trPr>
          <w:trHeight w:val="20"/>
        </w:trPr>
        <w:tc>
          <w:tcPr>
            <w:tcW w:w="200" w:type="pct"/>
            <w:vMerge w:val="restar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lastRenderedPageBreak/>
              <w:t>2.2.</w:t>
            </w:r>
          </w:p>
        </w:tc>
        <w:tc>
          <w:tcPr>
            <w:tcW w:w="1115" w:type="pct"/>
            <w:gridSpan w:val="2"/>
            <w:vMerge w:val="restar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Время ожидания предоставления услуги.</w:t>
            </w:r>
            <w:r w:rsidRPr="00487663">
              <w:rPr>
                <w:rFonts w:eastAsia="Times New Roman"/>
                <w:iCs/>
                <w:sz w:val="22"/>
                <w:szCs w:val="22"/>
                <w:vertAlign w:val="superscript"/>
                <w:lang w:eastAsia="ru-RU"/>
              </w:rPr>
              <w:footnoteReference w:id="2"/>
            </w:r>
            <w:r w:rsidRPr="00487663">
              <w:rPr>
                <w:rFonts w:eastAsia="Times New Roman"/>
                <w:iCs/>
                <w:sz w:val="22"/>
                <w:szCs w:val="22"/>
                <w:vertAlign w:val="superscript"/>
                <w:lang w:eastAsia="ru-RU"/>
              </w:rPr>
              <w:t>,</w:t>
            </w:r>
          </w:p>
          <w:p w:rsidR="00D24C8A" w:rsidRPr="00487663" w:rsidRDefault="00D24C8A" w:rsidP="00165100">
            <w:pPr>
              <w:spacing w:line="240" w:lineRule="auto"/>
              <w:ind w:firstLine="0"/>
              <w:jc w:val="left"/>
              <w:rPr>
                <w:rFonts w:eastAsia="Times New Roman"/>
                <w:iCs/>
                <w:sz w:val="22"/>
                <w:szCs w:val="22"/>
                <w:lang w:eastAsia="ru-RU"/>
              </w:rPr>
            </w:pPr>
          </w:p>
        </w:tc>
        <w:tc>
          <w:tcPr>
            <w:tcW w:w="553"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0,4</w:t>
            </w:r>
          </w:p>
        </w:tc>
        <w:tc>
          <w:tcPr>
            <w:tcW w:w="1085"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2.2.1. Среднее время ожидания предоставления услуги</w:t>
            </w:r>
            <w:r w:rsidRPr="00487663">
              <w:rPr>
                <w:rFonts w:eastAsia="Times New Roman"/>
                <w:iCs/>
                <w:sz w:val="22"/>
                <w:szCs w:val="22"/>
                <w:vertAlign w:val="superscript"/>
                <w:lang w:eastAsia="ru-RU"/>
              </w:rPr>
              <w:footnoteReference w:id="3"/>
            </w: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превышает установленный срок ожидания</w:t>
            </w:r>
            <w:r w:rsidR="0046120D" w:rsidRPr="00487663">
              <w:rPr>
                <w:rFonts w:eastAsia="Times New Roman"/>
                <w:iCs/>
                <w:sz w:val="22"/>
                <w:szCs w:val="22"/>
                <w:lang w:eastAsia="ru-RU"/>
              </w:rPr>
              <w:t>;</w:t>
            </w:r>
            <w:r w:rsidRPr="00487663">
              <w:rPr>
                <w:rFonts w:eastAsia="Times New Roman"/>
                <w:iCs/>
                <w:sz w:val="22"/>
                <w:szCs w:val="22"/>
                <w:lang w:eastAsia="ru-RU"/>
              </w:rPr>
              <w:t xml:space="preserve"> </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 баллов</w:t>
            </w:r>
          </w:p>
        </w:tc>
        <w:tc>
          <w:tcPr>
            <w:tcW w:w="566" w:type="pct"/>
            <w:vMerge w:val="restar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D42527"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(2.2)</w:t>
            </w: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B050"/>
                <w:sz w:val="22"/>
                <w:szCs w:val="22"/>
                <w:lang w:eastAsia="ru-RU"/>
              </w:rPr>
            </w:pPr>
            <w:r w:rsidRPr="00487663">
              <w:rPr>
                <w:rFonts w:eastAsia="Times New Roman"/>
                <w:iCs/>
                <w:sz w:val="22"/>
                <w:szCs w:val="22"/>
                <w:lang w:eastAsia="ru-RU"/>
              </w:rPr>
              <w:t xml:space="preserve">- </w:t>
            </w:r>
            <w:proofErr w:type="gramStart"/>
            <w:r w:rsidRPr="00487663">
              <w:rPr>
                <w:rFonts w:eastAsia="Times New Roman"/>
                <w:iCs/>
                <w:sz w:val="22"/>
                <w:szCs w:val="22"/>
                <w:lang w:eastAsia="ru-RU"/>
              </w:rPr>
              <w:t>равен</w:t>
            </w:r>
            <w:proofErr w:type="gramEnd"/>
            <w:r w:rsidRPr="00487663">
              <w:rPr>
                <w:rFonts w:eastAsia="Times New Roman"/>
                <w:iCs/>
                <w:sz w:val="22"/>
                <w:szCs w:val="22"/>
                <w:lang w:eastAsia="ru-RU"/>
              </w:rPr>
              <w:t xml:space="preserve"> установленному сроку ожидания</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 баллов</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меньше установленного срока ожидания</w:t>
            </w:r>
            <w:r w:rsidR="00A263DD" w:rsidRPr="00487663">
              <w:rPr>
                <w:rFonts w:eastAsia="Times New Roman"/>
                <w:iCs/>
                <w:sz w:val="22"/>
                <w:szCs w:val="22"/>
                <w:lang w:eastAsia="ru-RU"/>
              </w:rPr>
              <w:t xml:space="preserve"> </w:t>
            </w:r>
            <w:r w:rsidRPr="00487663">
              <w:rPr>
                <w:rFonts w:eastAsia="Times New Roman"/>
                <w:iCs/>
                <w:sz w:val="22"/>
                <w:szCs w:val="22"/>
                <w:lang w:eastAsia="ru-RU"/>
              </w:rPr>
              <w:t>на 1 день (на 1 час)</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20 баллов</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меньше установленного срока ожидания</w:t>
            </w:r>
            <w:r w:rsidR="00A263DD" w:rsidRPr="00487663">
              <w:rPr>
                <w:rFonts w:eastAsia="Times New Roman"/>
                <w:iCs/>
                <w:sz w:val="22"/>
                <w:szCs w:val="22"/>
                <w:lang w:eastAsia="ru-RU"/>
              </w:rPr>
              <w:t xml:space="preserve"> </w:t>
            </w:r>
            <w:r w:rsidRPr="00487663">
              <w:rPr>
                <w:rFonts w:eastAsia="Times New Roman"/>
                <w:iCs/>
                <w:sz w:val="22"/>
                <w:szCs w:val="22"/>
                <w:lang w:eastAsia="ru-RU"/>
              </w:rPr>
              <w:t>на 2 дня (на</w:t>
            </w:r>
            <w:r w:rsidR="00A263DD" w:rsidRPr="00487663">
              <w:rPr>
                <w:rFonts w:eastAsia="Times New Roman"/>
                <w:iCs/>
                <w:sz w:val="22"/>
                <w:szCs w:val="22"/>
                <w:lang w:eastAsia="ru-RU"/>
              </w:rPr>
              <w:t xml:space="preserve"> </w:t>
            </w:r>
            <w:r w:rsidRPr="00487663">
              <w:rPr>
                <w:rFonts w:eastAsia="Times New Roman"/>
                <w:iCs/>
                <w:sz w:val="22"/>
                <w:szCs w:val="22"/>
                <w:lang w:eastAsia="ru-RU"/>
              </w:rPr>
              <w:t>2 часа)</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40 баллов</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 меньше установленного </w:t>
            </w:r>
            <w:r w:rsidRPr="00487663">
              <w:rPr>
                <w:rFonts w:eastAsia="Times New Roman"/>
                <w:iCs/>
                <w:sz w:val="22"/>
                <w:szCs w:val="22"/>
                <w:lang w:eastAsia="ru-RU"/>
              </w:rPr>
              <w:lastRenderedPageBreak/>
              <w:t>срока ожидания</w:t>
            </w:r>
            <w:r w:rsidR="00A263DD" w:rsidRPr="00487663">
              <w:rPr>
                <w:rFonts w:eastAsia="Times New Roman"/>
                <w:iCs/>
                <w:sz w:val="22"/>
                <w:szCs w:val="22"/>
                <w:lang w:eastAsia="ru-RU"/>
              </w:rPr>
              <w:t xml:space="preserve"> </w:t>
            </w:r>
            <w:r w:rsidRPr="00487663">
              <w:rPr>
                <w:rFonts w:eastAsia="Times New Roman"/>
                <w:iCs/>
                <w:sz w:val="22"/>
                <w:szCs w:val="22"/>
                <w:lang w:eastAsia="ru-RU"/>
              </w:rPr>
              <w:t>на 3 дня (на 3 часа)</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lastRenderedPageBreak/>
              <w:t>60 баллов</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sz w:val="22"/>
                <w:szCs w:val="22"/>
                <w:lang w:eastAsia="ru-RU"/>
              </w:rPr>
            </w:pPr>
          </w:p>
        </w:tc>
        <w:tc>
          <w:tcPr>
            <w:tcW w:w="949"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меньше установленного срока ожидания</w:t>
            </w:r>
            <w:r w:rsidR="00A263DD" w:rsidRPr="00487663">
              <w:rPr>
                <w:rFonts w:eastAsia="Times New Roman"/>
                <w:iCs/>
                <w:sz w:val="22"/>
                <w:szCs w:val="22"/>
                <w:lang w:eastAsia="ru-RU"/>
              </w:rPr>
              <w:t xml:space="preserve"> </w:t>
            </w:r>
            <w:r w:rsidRPr="00487663">
              <w:rPr>
                <w:rFonts w:eastAsia="Times New Roman"/>
                <w:iCs/>
                <w:sz w:val="22"/>
                <w:szCs w:val="22"/>
                <w:lang w:eastAsia="ru-RU"/>
              </w:rPr>
              <w:t>не менее</w:t>
            </w:r>
            <w:r w:rsidR="0046120D" w:rsidRPr="00487663">
              <w:rPr>
                <w:rFonts w:eastAsia="Times New Roman"/>
                <w:iCs/>
                <w:sz w:val="22"/>
                <w:szCs w:val="22"/>
                <w:lang w:eastAsia="ru-RU"/>
              </w:rPr>
              <w:t xml:space="preserve"> чем </w:t>
            </w:r>
            <w:proofErr w:type="gramStart"/>
            <w:r w:rsidR="0046120D" w:rsidRPr="00487663">
              <w:rPr>
                <w:rFonts w:eastAsia="Times New Roman"/>
                <w:iCs/>
                <w:sz w:val="22"/>
                <w:szCs w:val="22"/>
                <w:lang w:eastAsia="ru-RU"/>
              </w:rPr>
              <w:t>на</w:t>
            </w:r>
            <w:proofErr w:type="gramEnd"/>
            <w:r w:rsidR="0046120D" w:rsidRPr="00487663">
              <w:rPr>
                <w:rFonts w:eastAsia="Times New Roman"/>
                <w:iCs/>
                <w:sz w:val="22"/>
                <w:szCs w:val="22"/>
                <w:lang w:eastAsia="ru-RU"/>
              </w:rPr>
              <w:t xml:space="preserve"> ½ срока.</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200" w:type="pct"/>
            <w:vMerge/>
            <w:hideMark/>
          </w:tcPr>
          <w:p w:rsidR="00D24C8A" w:rsidRPr="00487663" w:rsidRDefault="00D24C8A" w:rsidP="00165100">
            <w:pPr>
              <w:spacing w:line="240" w:lineRule="auto"/>
              <w:jc w:val="left"/>
              <w:rPr>
                <w:rFonts w:eastAsia="Times New Roman"/>
                <w:iCs/>
                <w:sz w:val="22"/>
                <w:szCs w:val="22"/>
                <w:lang w:eastAsia="ru-RU"/>
              </w:rPr>
            </w:pPr>
          </w:p>
        </w:tc>
        <w:tc>
          <w:tcPr>
            <w:tcW w:w="1115"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sz w:val="22"/>
                <w:szCs w:val="22"/>
                <w:lang w:eastAsia="ru-RU"/>
              </w:rPr>
            </w:pPr>
          </w:p>
        </w:tc>
        <w:tc>
          <w:tcPr>
            <w:tcW w:w="1085" w:type="pct"/>
            <w:hideMark/>
          </w:tcPr>
          <w:p w:rsidR="00D24C8A" w:rsidRPr="00487663" w:rsidRDefault="00D24C8A" w:rsidP="00165100">
            <w:pPr>
              <w:widowControl w:val="0"/>
              <w:autoSpaceDE w:val="0"/>
              <w:autoSpaceDN w:val="0"/>
              <w:adjustRightInd w:val="0"/>
              <w:spacing w:line="240" w:lineRule="auto"/>
              <w:ind w:right="41" w:firstLine="0"/>
              <w:jc w:val="left"/>
              <w:rPr>
                <w:rFonts w:eastAsia="Times New Roman"/>
                <w:iCs/>
                <w:sz w:val="22"/>
                <w:szCs w:val="22"/>
                <w:vertAlign w:val="superscript"/>
                <w:lang w:eastAsia="ru-RU"/>
              </w:rPr>
            </w:pPr>
            <w:r w:rsidRPr="00487663">
              <w:rPr>
                <w:rFonts w:eastAsia="Times New Roman"/>
                <w:iCs/>
                <w:sz w:val="22"/>
                <w:szCs w:val="22"/>
                <w:lang w:eastAsia="ru-RU"/>
              </w:rPr>
              <w:t>2.2.2. Своевременность предоставления услуги (в соответствии с записью на прием к специалисту организации социальной сферы (консультацию), датой госпитализации (диагностического исследования), графиком прихода социального работника на дом и пр.)</w:t>
            </w:r>
            <w:r w:rsidRPr="00487663">
              <w:rPr>
                <w:rFonts w:eastAsia="Times New Roman"/>
                <w:iCs/>
                <w:sz w:val="22"/>
                <w:szCs w:val="22"/>
                <w:vertAlign w:val="superscript"/>
                <w:lang w:eastAsia="ru-RU"/>
              </w:rPr>
              <w:t>3</w:t>
            </w:r>
          </w:p>
        </w:tc>
        <w:tc>
          <w:tcPr>
            <w:tcW w:w="949" w:type="pct"/>
          </w:tcPr>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Ч</w:t>
            </w:r>
            <w:r w:rsidR="00D24C8A" w:rsidRPr="00487663">
              <w:rPr>
                <w:rFonts w:eastAsia="Times New Roman"/>
                <w:iCs/>
                <w:sz w:val="22"/>
                <w:szCs w:val="22"/>
                <w:lang w:eastAsia="ru-RU"/>
              </w:rPr>
              <w:t>исло получателей услуг, которым услуга была предоставлена своевременно</w:t>
            </w:r>
            <w:r w:rsidR="009F7352" w:rsidRPr="00487663">
              <w:rPr>
                <w:rFonts w:eastAsia="Times New Roman"/>
                <w:iCs/>
                <w:sz w:val="22"/>
                <w:szCs w:val="22"/>
                <w:lang w:eastAsia="ru-RU"/>
              </w:rPr>
              <w:t>,</w:t>
            </w:r>
            <w:r w:rsidR="00D24C8A" w:rsidRPr="00487663">
              <w:rPr>
                <w:rFonts w:eastAsia="Times New Roman"/>
                <w:iCs/>
                <w:sz w:val="22"/>
                <w:szCs w:val="22"/>
                <w:lang w:eastAsia="ru-RU"/>
              </w:rPr>
              <w:t xml:space="preserve"> по отношению к числу опрошенных</w:t>
            </w:r>
            <w:r w:rsidR="00A263DD" w:rsidRPr="00487663">
              <w:rPr>
                <w:rFonts w:eastAsia="Times New Roman"/>
                <w:iCs/>
                <w:sz w:val="22"/>
                <w:szCs w:val="22"/>
                <w:lang w:eastAsia="ru-RU"/>
              </w:rPr>
              <w:t xml:space="preserve"> </w:t>
            </w:r>
            <w:r w:rsidR="00D24C8A" w:rsidRPr="00487663">
              <w:rPr>
                <w:rFonts w:eastAsia="Times New Roman"/>
                <w:iCs/>
                <w:sz w:val="22"/>
                <w:szCs w:val="22"/>
                <w:lang w:eastAsia="ru-RU"/>
              </w:rPr>
              <w:t>получателей услуг, ответивших на соответствующий вопрос анкеты</w:t>
            </w:r>
            <w:r w:rsidRPr="00487663">
              <w:rPr>
                <w:rFonts w:eastAsia="Times New Roman"/>
                <w:iCs/>
                <w:sz w:val="22"/>
                <w:szCs w:val="22"/>
                <w:lang w:eastAsia="ru-RU"/>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0-100 баллов</w:t>
            </w:r>
          </w:p>
        </w:tc>
        <w:tc>
          <w:tcPr>
            <w:tcW w:w="566"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r>
      <w:tr w:rsidR="00D24C8A" w:rsidRPr="00487663" w:rsidTr="00B60DC1">
        <w:trPr>
          <w:trHeight w:val="20"/>
        </w:trPr>
        <w:tc>
          <w:tcPr>
            <w:tcW w:w="200" w:type="pc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2.3.</w:t>
            </w:r>
          </w:p>
        </w:tc>
        <w:tc>
          <w:tcPr>
            <w:tcW w:w="1115" w:type="pct"/>
            <w:gridSpan w:val="2"/>
            <w:hideMark/>
          </w:tcPr>
          <w:p w:rsidR="00D24C8A" w:rsidRPr="00487663" w:rsidRDefault="00D42527" w:rsidP="00165100">
            <w:pPr>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Доля получателей услуг, </w:t>
            </w:r>
            <w:r w:rsidR="00D24C8A" w:rsidRPr="00487663">
              <w:rPr>
                <w:rFonts w:eastAsia="Times New Roman"/>
                <w:iCs/>
                <w:sz w:val="22"/>
                <w:szCs w:val="22"/>
                <w:lang w:eastAsia="ru-RU"/>
              </w:rPr>
              <w:t>удовлетворенных комфортностью предоставления услуг организацией социальной сферы (</w:t>
            </w:r>
            <w:proofErr w:type="gramStart"/>
            <w:r w:rsidR="00D24C8A" w:rsidRPr="00487663">
              <w:rPr>
                <w:rFonts w:eastAsia="Times New Roman"/>
                <w:iCs/>
                <w:sz w:val="22"/>
                <w:szCs w:val="22"/>
                <w:lang w:eastAsia="ru-RU"/>
              </w:rPr>
              <w:t>в</w:t>
            </w:r>
            <w:proofErr w:type="gramEnd"/>
            <w:r w:rsidR="00D24C8A" w:rsidRPr="00487663">
              <w:rPr>
                <w:rFonts w:eastAsia="Times New Roman"/>
                <w:iCs/>
                <w:sz w:val="22"/>
                <w:szCs w:val="22"/>
                <w:lang w:eastAsia="ru-RU"/>
              </w:rPr>
              <w:t xml:space="preserve"> % </w:t>
            </w:r>
            <w:proofErr w:type="gramStart"/>
            <w:r w:rsidR="00D24C8A" w:rsidRPr="00487663">
              <w:rPr>
                <w:rFonts w:eastAsia="Times New Roman"/>
                <w:iCs/>
                <w:sz w:val="22"/>
                <w:szCs w:val="22"/>
                <w:lang w:eastAsia="ru-RU"/>
              </w:rPr>
              <w:t>от</w:t>
            </w:r>
            <w:proofErr w:type="gramEnd"/>
            <w:r w:rsidR="00D24C8A" w:rsidRPr="00487663">
              <w:rPr>
                <w:rFonts w:eastAsia="Times New Roman"/>
                <w:iCs/>
                <w:sz w:val="22"/>
                <w:szCs w:val="22"/>
                <w:lang w:eastAsia="ru-RU"/>
              </w:rPr>
              <w:t xml:space="preserve"> общего числа опрошенных получателей услуг).</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0,3</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2.3.1.Удовлетворенность </w:t>
            </w:r>
            <w:r w:rsidRPr="00487663">
              <w:rPr>
                <w:rFonts w:eastAsia="Times New Roman"/>
                <w:iCs/>
                <w:sz w:val="22"/>
                <w:szCs w:val="22"/>
              </w:rPr>
              <w:t>комфортностью предоставления услуг организацией социальной сферы</w:t>
            </w:r>
            <w:r w:rsidR="0046120D" w:rsidRPr="00487663">
              <w:rPr>
                <w:rFonts w:eastAsia="Times New Roman"/>
                <w:iCs/>
                <w:sz w:val="22"/>
                <w:szCs w:val="22"/>
              </w:rPr>
              <w:t>.</w:t>
            </w:r>
          </w:p>
        </w:tc>
        <w:tc>
          <w:tcPr>
            <w:tcW w:w="949" w:type="pct"/>
            <w:hideMark/>
          </w:tcPr>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Ч</w:t>
            </w:r>
            <w:r w:rsidR="00D24C8A" w:rsidRPr="00487663">
              <w:rPr>
                <w:rFonts w:eastAsia="Times New Roman"/>
                <w:iCs/>
                <w:sz w:val="22"/>
                <w:szCs w:val="22"/>
                <w:lang w:eastAsia="ru-RU"/>
              </w:rPr>
              <w:t xml:space="preserve">исло получателей услуг, удовлетворенных </w:t>
            </w:r>
            <w:r w:rsidR="00D24C8A" w:rsidRPr="00487663">
              <w:rPr>
                <w:rFonts w:eastAsia="Times New Roman"/>
                <w:iCs/>
                <w:sz w:val="22"/>
                <w:szCs w:val="22"/>
              </w:rPr>
              <w:t>комфортностью предоставления услуг организацией социальной сферы</w:t>
            </w:r>
            <w:r w:rsidR="009F7352" w:rsidRPr="00487663">
              <w:rPr>
                <w:rFonts w:eastAsia="Times New Roman"/>
                <w:iCs/>
                <w:sz w:val="22"/>
                <w:szCs w:val="22"/>
              </w:rPr>
              <w:t>,</w:t>
            </w:r>
            <w:r w:rsidR="00D24C8A" w:rsidRPr="00487663">
              <w:rPr>
                <w:rFonts w:eastAsia="Times New Roman"/>
                <w:iCs/>
                <w:sz w:val="22"/>
                <w:szCs w:val="22"/>
              </w:rPr>
              <w:t xml:space="preserve"> по отношению к</w:t>
            </w:r>
            <w:r w:rsidR="00A263DD" w:rsidRPr="00487663">
              <w:rPr>
                <w:rFonts w:eastAsia="Times New Roman"/>
                <w:iCs/>
                <w:sz w:val="22"/>
                <w:szCs w:val="22"/>
              </w:rPr>
              <w:t xml:space="preserve"> </w:t>
            </w:r>
            <w:r w:rsidR="00D24C8A" w:rsidRPr="00487663">
              <w:rPr>
                <w:rFonts w:eastAsia="Times New Roman"/>
                <w:iCs/>
                <w:sz w:val="22"/>
                <w:szCs w:val="22"/>
              </w:rPr>
              <w:t>числу опрошенных</w:t>
            </w:r>
            <w:r w:rsidR="00A263DD" w:rsidRPr="00487663">
              <w:rPr>
                <w:rFonts w:eastAsia="Times New Roman"/>
                <w:iCs/>
                <w:sz w:val="22"/>
                <w:szCs w:val="22"/>
              </w:rPr>
              <w:t xml:space="preserve"> </w:t>
            </w:r>
            <w:r w:rsidR="00D24C8A" w:rsidRPr="00487663">
              <w:rPr>
                <w:rFonts w:eastAsia="Times New Roman"/>
                <w:iCs/>
                <w:sz w:val="22"/>
                <w:szCs w:val="22"/>
                <w:lang w:eastAsia="ru-RU"/>
              </w:rPr>
              <w:t>получателей услуг</w:t>
            </w:r>
            <w:r w:rsidR="00D24C8A" w:rsidRPr="00487663">
              <w:rPr>
                <w:rFonts w:eastAsia="Times New Roman"/>
                <w:iCs/>
                <w:sz w:val="22"/>
                <w:szCs w:val="22"/>
              </w:rPr>
              <w:t>, ответивших на данный вопрос</w:t>
            </w:r>
            <w:r w:rsidRPr="00487663">
              <w:rPr>
                <w:rFonts w:eastAsia="Times New Roman"/>
                <w:iCs/>
                <w:sz w:val="22"/>
                <w:szCs w:val="22"/>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0-100 баллов</w:t>
            </w:r>
          </w:p>
        </w:tc>
        <w:tc>
          <w:tcPr>
            <w:tcW w:w="566" w:type="pc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D42527"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(2.3)</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r>
      <w:tr w:rsidR="00D24C8A" w:rsidRPr="00487663" w:rsidTr="00B60DC1">
        <w:trPr>
          <w:trHeight w:val="20"/>
        </w:trPr>
        <w:tc>
          <w:tcPr>
            <w:tcW w:w="1315" w:type="pct"/>
            <w:gridSpan w:val="3"/>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rPr>
            </w:pPr>
            <w:r w:rsidRPr="00487663">
              <w:rPr>
                <w:rFonts w:eastAsia="Times New Roman"/>
                <w:iCs/>
                <w:sz w:val="22"/>
                <w:szCs w:val="22"/>
                <w:lang w:eastAsia="ru-RU"/>
              </w:rPr>
              <w:t xml:space="preserve">Итого по </w:t>
            </w:r>
            <w:r w:rsidRPr="00487663">
              <w:rPr>
                <w:rFonts w:eastAsia="Times New Roman"/>
                <w:iCs/>
                <w:color w:val="000000"/>
                <w:sz w:val="22"/>
                <w:szCs w:val="22"/>
                <w:lang w:eastAsia="ru-RU"/>
              </w:rPr>
              <w:t xml:space="preserve">критерию 2 </w:t>
            </w:r>
            <w:r w:rsidR="00B72F8F" w:rsidRPr="00487663">
              <w:rPr>
                <w:rFonts w:eastAsia="Times New Roman"/>
                <w:iCs/>
                <w:color w:val="000000"/>
                <w:sz w:val="22"/>
                <w:szCs w:val="22"/>
                <w:lang w:eastAsia="ru-RU"/>
              </w:rPr>
              <w:t>«</w:t>
            </w:r>
            <w:r w:rsidRPr="00487663">
              <w:rPr>
                <w:rFonts w:eastAsia="Times New Roman"/>
                <w:iCs/>
                <w:color w:val="000000"/>
                <w:sz w:val="22"/>
                <w:szCs w:val="22"/>
              </w:rPr>
              <w:t>Комфортность условий предоставления услуг, в том числе время ожидания предоставления услуг</w:t>
            </w:r>
            <w:r w:rsidR="00B72F8F" w:rsidRPr="00487663">
              <w:rPr>
                <w:rFonts w:eastAsia="Times New Roman"/>
                <w:iCs/>
                <w:color w:val="000000"/>
                <w:sz w:val="22"/>
                <w:szCs w:val="22"/>
              </w:rPr>
              <w:t>»</w:t>
            </w:r>
            <w:r w:rsidRPr="00487663">
              <w:rPr>
                <w:rFonts w:eastAsia="Times New Roman"/>
                <w:iCs/>
                <w:color w:val="000000"/>
                <w:sz w:val="22"/>
                <w:szCs w:val="22"/>
              </w:rPr>
              <w:t xml:space="preserve"> (К</w:t>
            </w:r>
            <w:proofErr w:type="gramStart"/>
            <w:r w:rsidRPr="00487663">
              <w:rPr>
                <w:rFonts w:eastAsia="Times New Roman"/>
                <w:iCs/>
                <w:color w:val="000000"/>
                <w:sz w:val="22"/>
                <w:szCs w:val="22"/>
                <w:vertAlign w:val="superscript"/>
              </w:rPr>
              <w:t>2</w:t>
            </w:r>
            <w:proofErr w:type="gramEnd"/>
            <w:r w:rsidRPr="00487663">
              <w:rPr>
                <w:rFonts w:eastAsia="Times New Roman"/>
                <w:iCs/>
                <w:color w:val="000000"/>
                <w:sz w:val="22"/>
                <w:szCs w:val="22"/>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w:t>
            </w:r>
          </w:p>
        </w:tc>
        <w:tc>
          <w:tcPr>
            <w:tcW w:w="1085"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949"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66"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Для расчета</w:t>
            </w:r>
            <w:r w:rsidRPr="00487663">
              <w:rPr>
                <w:rFonts w:eastAsia="Times New Roman"/>
                <w:iCs/>
                <w:sz w:val="22"/>
                <w:szCs w:val="22"/>
                <w:vertAlign w:val="superscript"/>
                <w:lang w:eastAsia="ru-RU"/>
              </w:rPr>
              <w:t xml:space="preserve"> </w:t>
            </w:r>
            <w:r w:rsidRPr="00487663">
              <w:rPr>
                <w:rFonts w:eastAsia="Times New Roman"/>
                <w:iCs/>
                <w:sz w:val="22"/>
                <w:szCs w:val="22"/>
                <w:lang w:eastAsia="ru-RU"/>
              </w:rPr>
              <w:t>К</w:t>
            </w:r>
            <w:proofErr w:type="gramStart"/>
            <w:r w:rsidRPr="00487663">
              <w:rPr>
                <w:rFonts w:eastAsia="Times New Roman"/>
                <w:iCs/>
                <w:sz w:val="22"/>
                <w:szCs w:val="22"/>
                <w:vertAlign w:val="superscript"/>
                <w:lang w:eastAsia="ru-RU"/>
              </w:rPr>
              <w:t>2</w:t>
            </w:r>
            <w:proofErr w:type="gramEnd"/>
          </w:p>
          <w:p w:rsidR="00D24C8A" w:rsidRPr="00487663" w:rsidRDefault="00D42527"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пояснения</w:t>
            </w:r>
            <w:r w:rsidR="00D24C8A" w:rsidRPr="00487663">
              <w:rPr>
                <w:rFonts w:eastAsia="Times New Roman"/>
                <w:iCs/>
                <w:sz w:val="22"/>
                <w:szCs w:val="22"/>
                <w:lang w:eastAsia="ru-RU"/>
              </w:rPr>
              <w:t xml:space="preserve"> в формуле 6</w:t>
            </w: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3</w:t>
            </w:r>
          </w:p>
        </w:tc>
        <w:tc>
          <w:tcPr>
            <w:tcW w:w="4688" w:type="pct"/>
            <w:gridSpan w:val="6"/>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rPr>
            </w:pP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rPr>
            </w:pPr>
            <w:r w:rsidRPr="00487663">
              <w:rPr>
                <w:rFonts w:eastAsia="Times New Roman"/>
                <w:iCs/>
                <w:sz w:val="22"/>
                <w:szCs w:val="22"/>
              </w:rPr>
              <w:t>Показатели, характеризующие доступность услуг для инвалидов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r>
      <w:tr w:rsidR="00D24C8A" w:rsidRPr="00487663" w:rsidTr="00B60DC1">
        <w:trPr>
          <w:trHeight w:val="20"/>
        </w:trPr>
        <w:tc>
          <w:tcPr>
            <w:tcW w:w="312" w:type="pct"/>
            <w:gridSpan w:val="2"/>
            <w:vMerge w:val="restar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lastRenderedPageBreak/>
              <w:t>3.1</w:t>
            </w:r>
          </w:p>
        </w:tc>
        <w:tc>
          <w:tcPr>
            <w:tcW w:w="1003"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Оборудование помещений организации социальной сферы и прилегающей к ней территории с учетом доступности для инвалидов: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оборудованных входных групп пандусами (подъемными платформами);</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 выделенных стоянок для автотранспортных средств инвалидов;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 адаптированных лифтов, поручней, расширенных дверных проемов;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 сменных кресел-колясок;</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 специально оборудованных санитарно-гигиенических помещений в организации социальной сферы.</w:t>
            </w:r>
          </w:p>
        </w:tc>
        <w:tc>
          <w:tcPr>
            <w:tcW w:w="553"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0,3</w:t>
            </w:r>
          </w:p>
        </w:tc>
        <w:tc>
          <w:tcPr>
            <w:tcW w:w="1085"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3.1.1. Наличие в помещениях организации социальной сферы и на прилегающей к ней территории:</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оборудованных входных групп пандусами (подъемными платформами);</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выделенных стоянок для автотранспортных средств инвалидов;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адаптированных лифтов, поручней, расширенных дверных проемов;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сменных кресел-колясок;</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специально оборудованных санитарно-гигиенических помещений в организации социальной сферы.</w:t>
            </w: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отсутствуют условия доступности для инвалидов</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 баллов</w:t>
            </w:r>
          </w:p>
        </w:tc>
        <w:tc>
          <w:tcPr>
            <w:tcW w:w="566" w:type="pct"/>
            <w:vMerge w:val="restar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9B21F8"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(3.1)</w:t>
            </w:r>
          </w:p>
        </w:tc>
      </w:tr>
      <w:tr w:rsidR="00D24C8A" w:rsidRPr="00487663" w:rsidTr="00B60DC1">
        <w:trPr>
          <w:trHeight w:val="20"/>
        </w:trPr>
        <w:tc>
          <w:tcPr>
            <w:tcW w:w="312"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1003" w:type="pct"/>
            <w:vMerge/>
            <w:hideMark/>
          </w:tcPr>
          <w:p w:rsidR="00D24C8A" w:rsidRPr="00487663" w:rsidRDefault="00D24C8A" w:rsidP="00165100">
            <w:pPr>
              <w:spacing w:line="240" w:lineRule="auto"/>
              <w:jc w:val="left"/>
              <w:rPr>
                <w:rFonts w:eastAsia="Times New Roman"/>
                <w:iCs/>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 каждого из</w:t>
            </w:r>
            <w:r w:rsidR="00A263DD" w:rsidRPr="00487663">
              <w:rPr>
                <w:rFonts w:eastAsia="Times New Roman"/>
                <w:iCs/>
                <w:sz w:val="22"/>
                <w:szCs w:val="22"/>
                <w:lang w:eastAsia="ru-RU"/>
              </w:rPr>
              <w:t xml:space="preserve"> </w:t>
            </w:r>
            <w:r w:rsidRPr="00487663">
              <w:rPr>
                <w:rFonts w:eastAsia="Times New Roman"/>
                <w:iCs/>
                <w:sz w:val="22"/>
                <w:szCs w:val="22"/>
                <w:lang w:eastAsia="ru-RU"/>
              </w:rPr>
              <w:t>условий доступности для инвалидов (от одного до четырех)</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по 20 баллов за каждое условие</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312"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1003" w:type="pct"/>
            <w:vMerge/>
            <w:hideMark/>
          </w:tcPr>
          <w:p w:rsidR="00D24C8A" w:rsidRPr="00487663" w:rsidRDefault="00D24C8A" w:rsidP="00165100">
            <w:pPr>
              <w:spacing w:line="240" w:lineRule="auto"/>
              <w:jc w:val="left"/>
              <w:rPr>
                <w:rFonts w:eastAsia="Times New Roman"/>
                <w:iCs/>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 пяти и более условий доступности для инвалидов</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312" w:type="pct"/>
            <w:gridSpan w:val="2"/>
            <w:vMerge w:val="restart"/>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3.2</w:t>
            </w:r>
          </w:p>
        </w:tc>
        <w:tc>
          <w:tcPr>
            <w:tcW w:w="1003"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Обеспечение в организации социальной сферы условий доступности, позволяющих инвалидам получать услуги наравне с другими:</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дублирование для инвалидов по слуху и зрению звуковой и зрительной информации;</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дублирование </w:t>
            </w:r>
            <w:r w:rsidRPr="00487663">
              <w:rPr>
                <w:rFonts w:eastAsia="Times New Roman"/>
                <w:iCs/>
                <w:color w:val="000000"/>
                <w:sz w:val="22"/>
                <w:szCs w:val="22"/>
                <w:lang w:eastAsia="ru-RU"/>
              </w:rPr>
              <w:lastRenderedPageBreak/>
              <w:t>надписей, знаков и иной текстовой и графической информации знаками, выполненными рельефно-точечным шрифтом Брайля;</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возможность предоставления инвалидам по слуху (слуху и зрению) услуг </w:t>
            </w:r>
            <w:proofErr w:type="spellStart"/>
            <w:r w:rsidRPr="00487663">
              <w:rPr>
                <w:rFonts w:eastAsia="Times New Roman"/>
                <w:iCs/>
                <w:color w:val="000000"/>
                <w:sz w:val="22"/>
                <w:szCs w:val="22"/>
                <w:lang w:eastAsia="ru-RU"/>
              </w:rPr>
              <w:t>сурдопереводчика</w:t>
            </w:r>
            <w:proofErr w:type="spellEnd"/>
            <w:r w:rsidRPr="00487663">
              <w:rPr>
                <w:rFonts w:eastAsia="Times New Roman"/>
                <w:iCs/>
                <w:color w:val="000000"/>
                <w:sz w:val="22"/>
                <w:szCs w:val="22"/>
                <w:lang w:eastAsia="ru-RU"/>
              </w:rPr>
              <w:t xml:space="preserve"> (</w:t>
            </w:r>
            <w:proofErr w:type="spellStart"/>
            <w:r w:rsidRPr="00487663">
              <w:rPr>
                <w:rFonts w:eastAsia="Times New Roman"/>
                <w:iCs/>
                <w:color w:val="000000"/>
                <w:sz w:val="22"/>
                <w:szCs w:val="22"/>
                <w:lang w:eastAsia="ru-RU"/>
              </w:rPr>
              <w:t>тифлосурдопереводчика</w:t>
            </w:r>
            <w:proofErr w:type="spellEnd"/>
            <w:r w:rsidRPr="00487663">
              <w:rPr>
                <w:rFonts w:eastAsia="Times New Roman"/>
                <w:iCs/>
                <w:color w:val="000000"/>
                <w:sz w:val="22"/>
                <w:szCs w:val="22"/>
                <w:lang w:eastAsia="ru-RU"/>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наличие альтернативной версии официального сайта орган</w:t>
            </w:r>
            <w:r w:rsidR="009B21F8" w:rsidRPr="00487663">
              <w:rPr>
                <w:rFonts w:eastAsia="Times New Roman"/>
                <w:iCs/>
                <w:color w:val="000000"/>
                <w:sz w:val="22"/>
                <w:szCs w:val="22"/>
                <w:lang w:eastAsia="ru-RU"/>
              </w:rPr>
              <w:t>изации социальной сферы в сети Интернет</w:t>
            </w:r>
            <w:r w:rsidRPr="00487663">
              <w:rPr>
                <w:rFonts w:eastAsia="Times New Roman"/>
                <w:iCs/>
                <w:color w:val="000000"/>
                <w:sz w:val="22"/>
                <w:szCs w:val="22"/>
                <w:lang w:eastAsia="ru-RU"/>
              </w:rPr>
              <w:t xml:space="preserve"> для инвалидов по зрению;</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наличие возможности предоставления услуги в дистанционном режиме или на дому.</w:t>
            </w:r>
          </w:p>
        </w:tc>
        <w:tc>
          <w:tcPr>
            <w:tcW w:w="553"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lastRenderedPageBreak/>
              <w:t>0,4</w:t>
            </w:r>
          </w:p>
        </w:tc>
        <w:tc>
          <w:tcPr>
            <w:tcW w:w="1085" w:type="pct"/>
            <w:vMerge w:val="restar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3.2.1. Наличие в организации социальной сферы условий доступности, позволяющих инвалидам получать услуги наравне с другими:</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дублирование для инвалидов по слуху и зрению звуковой и зрительной информации;</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дублирование надписей, знаков и </w:t>
            </w:r>
            <w:r w:rsidRPr="00487663">
              <w:rPr>
                <w:rFonts w:eastAsia="Times New Roman"/>
                <w:iCs/>
                <w:color w:val="000000"/>
                <w:sz w:val="22"/>
                <w:szCs w:val="22"/>
                <w:lang w:eastAsia="ru-RU"/>
              </w:rPr>
              <w:lastRenderedPageBreak/>
              <w:t>иной текстовой и графической информации знаками, выполненными рельефно-точечным шрифтом Брайля;</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 возможность предоставления инвалидам по слуху (слуху и зрению) услуг </w:t>
            </w:r>
            <w:proofErr w:type="spellStart"/>
            <w:r w:rsidRPr="00487663">
              <w:rPr>
                <w:rFonts w:eastAsia="Times New Roman"/>
                <w:iCs/>
                <w:color w:val="000000"/>
                <w:sz w:val="22"/>
                <w:szCs w:val="22"/>
                <w:lang w:eastAsia="ru-RU"/>
              </w:rPr>
              <w:t>сурдопереводчика</w:t>
            </w:r>
            <w:proofErr w:type="spellEnd"/>
            <w:r w:rsidRPr="00487663">
              <w:rPr>
                <w:rFonts w:eastAsia="Times New Roman"/>
                <w:iCs/>
                <w:color w:val="000000"/>
                <w:sz w:val="22"/>
                <w:szCs w:val="22"/>
                <w:lang w:eastAsia="ru-RU"/>
              </w:rPr>
              <w:t xml:space="preserve"> (</w:t>
            </w:r>
            <w:proofErr w:type="spellStart"/>
            <w:r w:rsidRPr="00487663">
              <w:rPr>
                <w:rFonts w:eastAsia="Times New Roman"/>
                <w:iCs/>
                <w:color w:val="000000"/>
                <w:sz w:val="22"/>
                <w:szCs w:val="22"/>
                <w:lang w:eastAsia="ru-RU"/>
              </w:rPr>
              <w:t>тифлосурдопереводчика</w:t>
            </w:r>
            <w:proofErr w:type="spellEnd"/>
            <w:r w:rsidRPr="00487663">
              <w:rPr>
                <w:rFonts w:eastAsia="Times New Roman"/>
                <w:iCs/>
                <w:color w:val="000000"/>
                <w:sz w:val="22"/>
                <w:szCs w:val="22"/>
                <w:lang w:eastAsia="ru-RU"/>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наличие альтернативной версии официального сайта орган</w:t>
            </w:r>
            <w:r w:rsidR="009B21F8" w:rsidRPr="00487663">
              <w:rPr>
                <w:rFonts w:eastAsia="Times New Roman"/>
                <w:iCs/>
                <w:color w:val="000000"/>
                <w:sz w:val="22"/>
                <w:szCs w:val="22"/>
                <w:lang w:eastAsia="ru-RU"/>
              </w:rPr>
              <w:t>изации социальной сферы в сети Интернет</w:t>
            </w:r>
            <w:r w:rsidRPr="00487663">
              <w:rPr>
                <w:rFonts w:eastAsia="Times New Roman"/>
                <w:iCs/>
                <w:color w:val="000000"/>
                <w:sz w:val="22"/>
                <w:szCs w:val="22"/>
                <w:lang w:eastAsia="ru-RU"/>
              </w:rPr>
              <w:t xml:space="preserve"> для инвалидов по зрению;</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наличие возможности предоставления услуги в дистанционном режиме или на дому.</w:t>
            </w: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lastRenderedPageBreak/>
              <w:t>- отсутствуют условия доступности, позволяющие инвалидам получать услуги наравне с другими</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 баллов</w:t>
            </w:r>
          </w:p>
        </w:tc>
        <w:tc>
          <w:tcPr>
            <w:tcW w:w="566" w:type="pct"/>
            <w:vMerge w:val="restar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9B21F8"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(3.2)</w:t>
            </w:r>
          </w:p>
        </w:tc>
      </w:tr>
      <w:tr w:rsidR="00D24C8A" w:rsidRPr="00487663" w:rsidTr="00B60DC1">
        <w:trPr>
          <w:trHeight w:val="20"/>
        </w:trPr>
        <w:tc>
          <w:tcPr>
            <w:tcW w:w="312"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100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 наличие каждого из условий доступности, позволяющих инвалидам получать услуги наравне с другими (от </w:t>
            </w:r>
            <w:r w:rsidRPr="00487663">
              <w:rPr>
                <w:rFonts w:eastAsia="Times New Roman"/>
                <w:iCs/>
                <w:sz w:val="22"/>
                <w:szCs w:val="22"/>
                <w:lang w:eastAsia="ru-RU"/>
              </w:rPr>
              <w:lastRenderedPageBreak/>
              <w:t>одного до четырех)</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lastRenderedPageBreak/>
              <w:t>по 20 баллов за каждое условие</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312" w:type="pct"/>
            <w:gridSpan w:val="2"/>
            <w:vMerge/>
            <w:hideMark/>
          </w:tcPr>
          <w:p w:rsidR="00D24C8A" w:rsidRPr="00487663" w:rsidRDefault="00D24C8A" w:rsidP="00165100">
            <w:pPr>
              <w:spacing w:line="240" w:lineRule="auto"/>
              <w:jc w:val="left"/>
              <w:rPr>
                <w:rFonts w:eastAsia="Times New Roman"/>
                <w:iCs/>
                <w:sz w:val="22"/>
                <w:szCs w:val="22"/>
                <w:lang w:eastAsia="ru-RU"/>
              </w:rPr>
            </w:pPr>
          </w:p>
        </w:tc>
        <w:tc>
          <w:tcPr>
            <w:tcW w:w="100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553"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1085" w:type="pct"/>
            <w:vMerge/>
            <w:hideMark/>
          </w:tcPr>
          <w:p w:rsidR="00D24C8A" w:rsidRPr="00487663" w:rsidRDefault="00D24C8A" w:rsidP="00165100">
            <w:pPr>
              <w:spacing w:line="240" w:lineRule="auto"/>
              <w:jc w:val="left"/>
              <w:rPr>
                <w:rFonts w:eastAsia="Times New Roman"/>
                <w:iCs/>
                <w:color w:val="000000"/>
                <w:sz w:val="22"/>
                <w:szCs w:val="22"/>
                <w:lang w:eastAsia="ru-RU"/>
              </w:rPr>
            </w:pPr>
          </w:p>
        </w:tc>
        <w:tc>
          <w:tcPr>
            <w:tcW w:w="949"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 пяти и более условий</w:t>
            </w:r>
            <w:r w:rsidR="00A263DD" w:rsidRPr="00487663">
              <w:rPr>
                <w:rFonts w:eastAsia="Times New Roman"/>
                <w:iCs/>
                <w:sz w:val="22"/>
                <w:szCs w:val="22"/>
                <w:lang w:eastAsia="ru-RU"/>
              </w:rPr>
              <w:t xml:space="preserve"> </w:t>
            </w:r>
            <w:r w:rsidRPr="00487663">
              <w:rPr>
                <w:rFonts w:eastAsia="Times New Roman"/>
                <w:iCs/>
                <w:sz w:val="22"/>
                <w:szCs w:val="22"/>
                <w:lang w:eastAsia="ru-RU"/>
              </w:rPr>
              <w:t>доступности</w:t>
            </w:r>
            <w:r w:rsidR="0046120D"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tc>
        <w:tc>
          <w:tcPr>
            <w:tcW w:w="566" w:type="pct"/>
            <w:vMerge/>
            <w:hideMark/>
          </w:tcPr>
          <w:p w:rsidR="00D24C8A" w:rsidRPr="00487663" w:rsidRDefault="00D24C8A" w:rsidP="00165100">
            <w:pPr>
              <w:spacing w:line="240" w:lineRule="auto"/>
              <w:jc w:val="left"/>
              <w:rPr>
                <w:rFonts w:eastAsia="Times New Roman"/>
                <w:iCs/>
                <w:sz w:val="22"/>
                <w:szCs w:val="22"/>
                <w:lang w:eastAsia="ru-RU"/>
              </w:rPr>
            </w:pP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3.3</w:t>
            </w:r>
          </w:p>
        </w:tc>
        <w:tc>
          <w:tcPr>
            <w:tcW w:w="100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Доля получателей услуг, </w:t>
            </w:r>
            <w:r w:rsidRPr="00487663">
              <w:rPr>
                <w:rFonts w:eastAsia="Times New Roman"/>
                <w:iCs/>
                <w:sz w:val="22"/>
                <w:szCs w:val="22"/>
                <w:lang w:eastAsia="ru-RU"/>
              </w:rPr>
              <w:lastRenderedPageBreak/>
              <w:t>удовлетворенных доступностью услуг для инвалидов (</w:t>
            </w:r>
            <w:proofErr w:type="gramStart"/>
            <w:r w:rsidRPr="00487663">
              <w:rPr>
                <w:rFonts w:eastAsia="Times New Roman"/>
                <w:iCs/>
                <w:sz w:val="22"/>
                <w:szCs w:val="22"/>
                <w:lang w:eastAsia="ru-RU"/>
              </w:rPr>
              <w:t>в</w:t>
            </w:r>
            <w:proofErr w:type="gramEnd"/>
            <w:r w:rsidRPr="00487663">
              <w:rPr>
                <w:rFonts w:eastAsia="Times New Roman"/>
                <w:iCs/>
                <w:sz w:val="22"/>
                <w:szCs w:val="22"/>
                <w:lang w:eastAsia="ru-RU"/>
              </w:rPr>
              <w:t xml:space="preserve"> % </w:t>
            </w:r>
            <w:proofErr w:type="gramStart"/>
            <w:r w:rsidRPr="00487663">
              <w:rPr>
                <w:rFonts w:eastAsia="Times New Roman"/>
                <w:iCs/>
                <w:sz w:val="22"/>
                <w:szCs w:val="22"/>
                <w:lang w:eastAsia="ru-RU"/>
              </w:rPr>
              <w:t>от</w:t>
            </w:r>
            <w:proofErr w:type="gramEnd"/>
            <w:r w:rsidRPr="00487663">
              <w:rPr>
                <w:rFonts w:eastAsia="Times New Roman"/>
                <w:iCs/>
                <w:sz w:val="22"/>
                <w:szCs w:val="22"/>
                <w:lang w:eastAsia="ru-RU"/>
              </w:rPr>
              <w:t xml:space="preserve"> общего числа опрошенных получателей услуг – инвалидов).</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lastRenderedPageBreak/>
              <w:t>0,3</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3.3.1.Удовлетворенность </w:t>
            </w:r>
            <w:r w:rsidRPr="00487663">
              <w:rPr>
                <w:rFonts w:eastAsia="Times New Roman"/>
                <w:iCs/>
                <w:sz w:val="22"/>
                <w:szCs w:val="22"/>
                <w:lang w:eastAsia="ru-RU"/>
              </w:rPr>
              <w:lastRenderedPageBreak/>
              <w:t>доступностью услуг для инвалидов</w:t>
            </w:r>
            <w:r w:rsidR="0046120D" w:rsidRPr="00487663">
              <w:rPr>
                <w:rFonts w:eastAsia="Times New Roman"/>
                <w:iCs/>
                <w:sz w:val="22"/>
                <w:szCs w:val="22"/>
                <w:lang w:eastAsia="ru-RU"/>
              </w:rPr>
              <w:t>.</w:t>
            </w:r>
          </w:p>
        </w:tc>
        <w:tc>
          <w:tcPr>
            <w:tcW w:w="949" w:type="pct"/>
            <w:hideMark/>
          </w:tcPr>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lastRenderedPageBreak/>
              <w:t>Ч</w:t>
            </w:r>
            <w:r w:rsidR="00D24C8A" w:rsidRPr="00487663">
              <w:rPr>
                <w:rFonts w:eastAsia="Times New Roman"/>
                <w:iCs/>
                <w:sz w:val="22"/>
                <w:szCs w:val="22"/>
                <w:lang w:eastAsia="ru-RU"/>
              </w:rPr>
              <w:t xml:space="preserve">исло получателей </w:t>
            </w:r>
            <w:r w:rsidR="00D24C8A" w:rsidRPr="00487663">
              <w:rPr>
                <w:rFonts w:eastAsia="Times New Roman"/>
                <w:iCs/>
                <w:sz w:val="22"/>
                <w:szCs w:val="22"/>
                <w:lang w:eastAsia="ru-RU"/>
              </w:rPr>
              <w:lastRenderedPageBreak/>
              <w:t>услуг-инвалидов, удовлетворенных доступностью услуг для инвалидов</w:t>
            </w:r>
            <w:r w:rsidR="009F7352" w:rsidRPr="00487663">
              <w:rPr>
                <w:rFonts w:eastAsia="Times New Roman"/>
                <w:iCs/>
                <w:sz w:val="22"/>
                <w:szCs w:val="22"/>
                <w:lang w:eastAsia="ru-RU"/>
              </w:rPr>
              <w:t>,</w:t>
            </w:r>
            <w:r w:rsidR="00D24C8A" w:rsidRPr="00487663">
              <w:rPr>
                <w:rFonts w:eastAsia="Times New Roman"/>
                <w:iCs/>
                <w:sz w:val="22"/>
                <w:szCs w:val="22"/>
                <w:lang w:eastAsia="ru-RU"/>
              </w:rPr>
              <w:t xml:space="preserve"> по отношению к</w:t>
            </w:r>
            <w:r w:rsidR="00A263DD" w:rsidRPr="00487663">
              <w:rPr>
                <w:rFonts w:eastAsia="Times New Roman"/>
                <w:iCs/>
                <w:sz w:val="22"/>
                <w:szCs w:val="22"/>
                <w:lang w:eastAsia="ru-RU"/>
              </w:rPr>
              <w:t xml:space="preserve"> </w:t>
            </w:r>
            <w:r w:rsidR="00D24C8A" w:rsidRPr="00487663">
              <w:rPr>
                <w:rFonts w:eastAsia="Times New Roman"/>
                <w:iCs/>
                <w:sz w:val="22"/>
                <w:szCs w:val="22"/>
                <w:lang w:eastAsia="ru-RU"/>
              </w:rPr>
              <w:t>числу опрошенных</w:t>
            </w:r>
            <w:r w:rsidR="00A263DD" w:rsidRPr="00487663">
              <w:rPr>
                <w:rFonts w:eastAsia="Times New Roman"/>
                <w:iCs/>
                <w:sz w:val="22"/>
                <w:szCs w:val="22"/>
                <w:lang w:eastAsia="ru-RU"/>
              </w:rPr>
              <w:t xml:space="preserve"> </w:t>
            </w:r>
            <w:r w:rsidR="00D24C8A" w:rsidRPr="00487663">
              <w:rPr>
                <w:rFonts w:eastAsia="Times New Roman"/>
                <w:iCs/>
                <w:sz w:val="22"/>
                <w:szCs w:val="22"/>
                <w:lang w:eastAsia="ru-RU"/>
              </w:rPr>
              <w:t>получателей услуг</w:t>
            </w:r>
            <w:r w:rsidR="009B21F8" w:rsidRPr="00487663">
              <w:rPr>
                <w:rFonts w:eastAsia="Times New Roman"/>
                <w:iCs/>
                <w:sz w:val="22"/>
                <w:szCs w:val="22"/>
                <w:lang w:eastAsia="ru-RU"/>
              </w:rPr>
              <w:t xml:space="preserve"> </w:t>
            </w:r>
            <w:r w:rsidR="00D24C8A" w:rsidRPr="00487663">
              <w:rPr>
                <w:rFonts w:eastAsia="Times New Roman"/>
                <w:iCs/>
                <w:sz w:val="22"/>
                <w:szCs w:val="22"/>
                <w:lang w:eastAsia="ru-RU"/>
              </w:rPr>
              <w:t>- инвалидов, ответивших на соответствующий вопрос анкеты</w:t>
            </w:r>
            <w:r w:rsidRPr="00487663">
              <w:rPr>
                <w:rFonts w:eastAsia="Times New Roman"/>
                <w:iCs/>
                <w:sz w:val="22"/>
                <w:szCs w:val="22"/>
                <w:lang w:eastAsia="ru-RU"/>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 </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lastRenderedPageBreak/>
              <w:t>0-100 баллов</w:t>
            </w:r>
          </w:p>
        </w:tc>
        <w:tc>
          <w:tcPr>
            <w:tcW w:w="566" w:type="pc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lastRenderedPageBreak/>
              <w:t>Для расчета</w:t>
            </w:r>
            <w:r w:rsidR="00A263DD" w:rsidRPr="00487663">
              <w:rPr>
                <w:rFonts w:eastAsia="Times New Roman"/>
                <w:iCs/>
                <w:color w:val="000000"/>
                <w:sz w:val="22"/>
                <w:szCs w:val="22"/>
                <w:lang w:eastAsia="ru-RU"/>
              </w:rPr>
              <w:t xml:space="preserve"> </w:t>
            </w:r>
            <w:r w:rsidR="009B21F8"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(3.3)</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r>
      <w:tr w:rsidR="00D24C8A" w:rsidRPr="00487663" w:rsidTr="00B60DC1">
        <w:trPr>
          <w:trHeight w:val="20"/>
        </w:trPr>
        <w:tc>
          <w:tcPr>
            <w:tcW w:w="1315" w:type="pct"/>
            <w:gridSpan w:val="3"/>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rPr>
            </w:pPr>
            <w:r w:rsidRPr="00487663">
              <w:rPr>
                <w:rFonts w:eastAsia="Times New Roman"/>
                <w:iCs/>
                <w:sz w:val="22"/>
                <w:szCs w:val="22"/>
                <w:lang w:eastAsia="ru-RU"/>
              </w:rPr>
              <w:lastRenderedPageBreak/>
              <w:t xml:space="preserve">Итого </w:t>
            </w:r>
            <w:r w:rsidRPr="00487663">
              <w:rPr>
                <w:rFonts w:eastAsia="Times New Roman"/>
                <w:iCs/>
                <w:color w:val="000000"/>
                <w:sz w:val="22"/>
                <w:szCs w:val="22"/>
                <w:lang w:eastAsia="ru-RU"/>
              </w:rPr>
              <w:t xml:space="preserve">по критерию 3 </w:t>
            </w:r>
            <w:r w:rsidR="00B72F8F" w:rsidRPr="00487663">
              <w:rPr>
                <w:rFonts w:eastAsia="Times New Roman"/>
                <w:iCs/>
                <w:color w:val="000000"/>
                <w:sz w:val="22"/>
                <w:szCs w:val="22"/>
              </w:rPr>
              <w:t>«</w:t>
            </w:r>
            <w:r w:rsidRPr="00487663">
              <w:rPr>
                <w:rFonts w:eastAsia="Times New Roman"/>
                <w:iCs/>
                <w:color w:val="000000"/>
                <w:sz w:val="22"/>
                <w:szCs w:val="22"/>
              </w:rPr>
              <w:t>Доступность услуг для инвалидов</w:t>
            </w:r>
            <w:r w:rsidR="00B72F8F" w:rsidRPr="00487663">
              <w:rPr>
                <w:rFonts w:eastAsia="Times New Roman"/>
                <w:iCs/>
                <w:color w:val="000000"/>
                <w:sz w:val="22"/>
                <w:szCs w:val="22"/>
              </w:rPr>
              <w:t>»</w:t>
            </w:r>
            <w:r w:rsidRPr="00487663">
              <w:rPr>
                <w:rFonts w:eastAsia="Times New Roman"/>
                <w:iCs/>
                <w:color w:val="000000"/>
                <w:sz w:val="22"/>
                <w:szCs w:val="22"/>
              </w:rPr>
              <w:t xml:space="preserve"> (К</w:t>
            </w:r>
            <w:r w:rsidRPr="00487663">
              <w:rPr>
                <w:rFonts w:eastAsia="Times New Roman"/>
                <w:iCs/>
                <w:color w:val="000000"/>
                <w:sz w:val="22"/>
                <w:szCs w:val="22"/>
                <w:vertAlign w:val="superscript"/>
              </w:rPr>
              <w:t>3</w:t>
            </w:r>
            <w:r w:rsidRPr="00487663">
              <w:rPr>
                <w:rFonts w:eastAsia="Times New Roman"/>
                <w:iCs/>
                <w:color w:val="000000"/>
                <w:sz w:val="22"/>
                <w:szCs w:val="22"/>
              </w:rPr>
              <w:t>)</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w:t>
            </w:r>
          </w:p>
        </w:tc>
        <w:tc>
          <w:tcPr>
            <w:tcW w:w="1085"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949"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66"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Для расчета</w:t>
            </w:r>
            <w:r w:rsidRPr="00487663">
              <w:rPr>
                <w:rFonts w:eastAsia="Times New Roman"/>
                <w:iCs/>
                <w:sz w:val="22"/>
                <w:szCs w:val="22"/>
                <w:vertAlign w:val="superscript"/>
                <w:lang w:eastAsia="ru-RU"/>
              </w:rPr>
              <w:t xml:space="preserve"> </w:t>
            </w:r>
            <w:r w:rsidRPr="00487663">
              <w:rPr>
                <w:rFonts w:eastAsia="Times New Roman"/>
                <w:iCs/>
                <w:sz w:val="22"/>
                <w:szCs w:val="22"/>
                <w:lang w:eastAsia="ru-RU"/>
              </w:rPr>
              <w:t>К</w:t>
            </w:r>
            <w:r w:rsidRPr="00487663">
              <w:rPr>
                <w:rFonts w:eastAsia="Times New Roman"/>
                <w:iCs/>
                <w:sz w:val="22"/>
                <w:szCs w:val="22"/>
                <w:vertAlign w:val="superscript"/>
                <w:lang w:eastAsia="ru-RU"/>
              </w:rPr>
              <w:t>3</w:t>
            </w:r>
          </w:p>
          <w:p w:rsidR="00D24C8A" w:rsidRPr="00487663" w:rsidRDefault="009B21F8"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пояснения</w:t>
            </w:r>
            <w:r w:rsidR="00D24C8A" w:rsidRPr="00487663">
              <w:rPr>
                <w:rFonts w:eastAsia="Times New Roman"/>
                <w:iCs/>
                <w:sz w:val="22"/>
                <w:szCs w:val="22"/>
                <w:lang w:eastAsia="ru-RU"/>
              </w:rPr>
              <w:t xml:space="preserve"> в формуле 6</w:t>
            </w: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4</w:t>
            </w:r>
          </w:p>
        </w:tc>
        <w:tc>
          <w:tcPr>
            <w:tcW w:w="4688" w:type="pct"/>
            <w:gridSpan w:val="6"/>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rPr>
            </w:pP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rPr>
            </w:pPr>
            <w:r w:rsidRPr="00487663">
              <w:rPr>
                <w:rFonts w:eastAsia="Times New Roman"/>
                <w:iCs/>
                <w:sz w:val="22"/>
                <w:szCs w:val="22"/>
              </w:rPr>
              <w:t>Показатели, характеризующие доброжелательность, вежливость работников организаций социальной сферы</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4.1.</w:t>
            </w:r>
          </w:p>
        </w:tc>
        <w:tc>
          <w:tcPr>
            <w:tcW w:w="1003" w:type="pct"/>
            <w:hideMark/>
          </w:tcPr>
          <w:p w:rsidR="00D24C8A" w:rsidRPr="00487663" w:rsidRDefault="00D24C8A" w:rsidP="00165100">
            <w:pPr>
              <w:spacing w:line="240" w:lineRule="auto"/>
              <w:ind w:firstLine="0"/>
              <w:jc w:val="left"/>
              <w:rPr>
                <w:rFonts w:eastAsia="Times New Roman"/>
                <w:iCs/>
                <w:sz w:val="22"/>
                <w:szCs w:val="22"/>
                <w:lang w:eastAsia="ru-RU"/>
              </w:rPr>
            </w:pPr>
            <w:r w:rsidRPr="00487663">
              <w:rPr>
                <w:rFonts w:eastAsia="Times New Roman"/>
                <w:iCs/>
                <w:sz w:val="22"/>
                <w:szCs w:val="22"/>
                <w:lang w:eastAsia="ru-RU"/>
              </w:rPr>
              <w:t>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proofErr w:type="gramStart"/>
            <w:r w:rsidRPr="00487663">
              <w:rPr>
                <w:rFonts w:eastAsia="Times New Roman"/>
                <w:iCs/>
                <w:sz w:val="22"/>
                <w:szCs w:val="22"/>
                <w:lang w:eastAsia="ru-RU"/>
              </w:rPr>
              <w:t>в</w:t>
            </w:r>
            <w:proofErr w:type="gramEnd"/>
            <w:r w:rsidRPr="00487663">
              <w:rPr>
                <w:rFonts w:eastAsia="Times New Roman"/>
                <w:iCs/>
                <w:sz w:val="22"/>
                <w:szCs w:val="22"/>
                <w:lang w:eastAsia="ru-RU"/>
              </w:rPr>
              <w:t xml:space="preserve"> % </w:t>
            </w:r>
            <w:proofErr w:type="gramStart"/>
            <w:r w:rsidRPr="00487663">
              <w:rPr>
                <w:rFonts w:eastAsia="Times New Roman"/>
                <w:iCs/>
                <w:sz w:val="22"/>
                <w:szCs w:val="22"/>
                <w:lang w:eastAsia="ru-RU"/>
              </w:rPr>
              <w:t>от</w:t>
            </w:r>
            <w:proofErr w:type="gramEnd"/>
            <w:r w:rsidRPr="00487663">
              <w:rPr>
                <w:rFonts w:eastAsia="Times New Roman"/>
                <w:iCs/>
                <w:sz w:val="22"/>
                <w:szCs w:val="22"/>
                <w:lang w:eastAsia="ru-RU"/>
              </w:rPr>
              <w:t xml:space="preserve"> общего числа опрошенных получателей услуг).</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0,4</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4.1.1.Удовлетворенность </w:t>
            </w:r>
            <w:r w:rsidRPr="00487663">
              <w:rPr>
                <w:rFonts w:eastAsia="Times New Roman"/>
                <w:iCs/>
                <w:sz w:val="22"/>
                <w:szCs w:val="22"/>
              </w:rPr>
              <w:t>доброжелательностью, вежливостью работников организации социальной сферы, обеспечивающих первичный контакт и информирование получателя услуги (работники справочной, приемного отделения, регистратуры, кассы и прочие работники) при непосредственном обращении в организацию социальной сферы</w:t>
            </w:r>
            <w:r w:rsidR="0046120D" w:rsidRPr="00487663">
              <w:rPr>
                <w:rFonts w:eastAsia="Times New Roman"/>
                <w:iCs/>
                <w:sz w:val="22"/>
                <w:szCs w:val="22"/>
              </w:rPr>
              <w:t>.</w:t>
            </w:r>
          </w:p>
        </w:tc>
        <w:tc>
          <w:tcPr>
            <w:tcW w:w="949" w:type="pct"/>
          </w:tcPr>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rPr>
            </w:pPr>
            <w:r w:rsidRPr="00487663">
              <w:rPr>
                <w:rFonts w:eastAsia="Times New Roman"/>
                <w:iCs/>
                <w:sz w:val="22"/>
                <w:szCs w:val="22"/>
                <w:lang w:eastAsia="ru-RU"/>
              </w:rPr>
              <w:t>Ч</w:t>
            </w:r>
            <w:r w:rsidR="00D24C8A" w:rsidRPr="00487663">
              <w:rPr>
                <w:rFonts w:eastAsia="Times New Roman"/>
                <w:iCs/>
                <w:sz w:val="22"/>
                <w:szCs w:val="22"/>
                <w:lang w:eastAsia="ru-RU"/>
              </w:rPr>
              <w:t xml:space="preserve">исло получателей услуг, удовлетворенных </w:t>
            </w:r>
            <w:r w:rsidR="00D24C8A" w:rsidRPr="00487663">
              <w:rPr>
                <w:rFonts w:eastAsia="Times New Roman"/>
                <w:iCs/>
                <w:sz w:val="22"/>
                <w:szCs w:val="22"/>
              </w:rPr>
              <w:t>доброжелательностью, вежливостью работников организации социальной сферы, обеспечивающих первичный контакт и информирование получателя услуги</w:t>
            </w:r>
            <w:r w:rsidR="009F7352" w:rsidRPr="00487663">
              <w:rPr>
                <w:rFonts w:eastAsia="Times New Roman"/>
                <w:iCs/>
                <w:sz w:val="22"/>
                <w:szCs w:val="22"/>
              </w:rPr>
              <w:t>,</w:t>
            </w:r>
            <w:r w:rsidR="00A263DD" w:rsidRPr="00487663">
              <w:rPr>
                <w:rFonts w:eastAsia="Times New Roman"/>
                <w:iCs/>
                <w:sz w:val="22"/>
                <w:szCs w:val="22"/>
              </w:rPr>
              <w:t xml:space="preserve"> </w:t>
            </w:r>
            <w:r w:rsidR="00D24C8A" w:rsidRPr="00487663">
              <w:rPr>
                <w:rFonts w:eastAsia="Times New Roman"/>
                <w:iCs/>
                <w:sz w:val="22"/>
                <w:szCs w:val="22"/>
              </w:rPr>
              <w:t>по отношению к числу опрошенных</w:t>
            </w:r>
            <w:r w:rsidR="00A263DD" w:rsidRPr="00487663">
              <w:rPr>
                <w:rFonts w:eastAsia="Times New Roman"/>
                <w:iCs/>
                <w:sz w:val="22"/>
                <w:szCs w:val="22"/>
              </w:rPr>
              <w:t xml:space="preserve"> </w:t>
            </w:r>
            <w:r w:rsidR="00D24C8A" w:rsidRPr="00487663">
              <w:rPr>
                <w:rFonts w:eastAsia="Times New Roman"/>
                <w:iCs/>
                <w:sz w:val="22"/>
                <w:szCs w:val="22"/>
                <w:lang w:eastAsia="ru-RU"/>
              </w:rPr>
              <w:t>получателей услуг</w:t>
            </w:r>
            <w:r w:rsidR="00D24C8A" w:rsidRPr="00487663">
              <w:rPr>
                <w:rFonts w:eastAsia="Times New Roman"/>
                <w:iCs/>
                <w:sz w:val="22"/>
                <w:szCs w:val="22"/>
              </w:rPr>
              <w:t>, ответивших на соответствующий вопрос</w:t>
            </w:r>
            <w:r w:rsidR="00A263DD" w:rsidRPr="00487663">
              <w:rPr>
                <w:rFonts w:eastAsia="Times New Roman"/>
                <w:iCs/>
                <w:sz w:val="22"/>
                <w:szCs w:val="22"/>
              </w:rPr>
              <w:t xml:space="preserve"> </w:t>
            </w:r>
            <w:r w:rsidR="00D24C8A" w:rsidRPr="00487663">
              <w:rPr>
                <w:rFonts w:eastAsia="Times New Roman"/>
                <w:iCs/>
                <w:sz w:val="22"/>
                <w:szCs w:val="22"/>
              </w:rPr>
              <w:t>анкеты</w:t>
            </w:r>
            <w:r w:rsidRPr="00487663">
              <w:rPr>
                <w:rFonts w:eastAsia="Times New Roman"/>
                <w:iCs/>
                <w:sz w:val="22"/>
                <w:szCs w:val="22"/>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0-100 баллов</w:t>
            </w:r>
          </w:p>
        </w:tc>
        <w:tc>
          <w:tcPr>
            <w:tcW w:w="566" w:type="pc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46120D"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(4.1)</w:t>
            </w: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4.2.</w:t>
            </w:r>
          </w:p>
        </w:tc>
        <w:tc>
          <w:tcPr>
            <w:tcW w:w="1003" w:type="pct"/>
            <w:hideMark/>
          </w:tcPr>
          <w:p w:rsidR="00D24C8A" w:rsidRPr="00487663" w:rsidRDefault="00D24C8A" w:rsidP="00165100">
            <w:pPr>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Доля получателей </w:t>
            </w:r>
            <w:r w:rsidRPr="00487663">
              <w:rPr>
                <w:rFonts w:eastAsia="Times New Roman"/>
                <w:iCs/>
                <w:sz w:val="22"/>
                <w:szCs w:val="22"/>
                <w:lang w:eastAsia="ru-RU"/>
              </w:rPr>
              <w:lastRenderedPageBreak/>
              <w:t>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 (</w:t>
            </w:r>
            <w:proofErr w:type="gramStart"/>
            <w:r w:rsidRPr="00487663">
              <w:rPr>
                <w:rFonts w:eastAsia="Times New Roman"/>
                <w:iCs/>
                <w:sz w:val="22"/>
                <w:szCs w:val="22"/>
                <w:lang w:eastAsia="ru-RU"/>
              </w:rPr>
              <w:t>в</w:t>
            </w:r>
            <w:proofErr w:type="gramEnd"/>
            <w:r w:rsidRPr="00487663">
              <w:rPr>
                <w:rFonts w:eastAsia="Times New Roman"/>
                <w:iCs/>
                <w:sz w:val="22"/>
                <w:szCs w:val="22"/>
                <w:lang w:eastAsia="ru-RU"/>
              </w:rPr>
              <w:t xml:space="preserve"> % </w:t>
            </w:r>
            <w:proofErr w:type="gramStart"/>
            <w:r w:rsidRPr="00487663">
              <w:rPr>
                <w:rFonts w:eastAsia="Times New Roman"/>
                <w:iCs/>
                <w:sz w:val="22"/>
                <w:szCs w:val="22"/>
                <w:lang w:eastAsia="ru-RU"/>
              </w:rPr>
              <w:t>от</w:t>
            </w:r>
            <w:proofErr w:type="gramEnd"/>
            <w:r w:rsidRPr="00487663">
              <w:rPr>
                <w:rFonts w:eastAsia="Times New Roman"/>
                <w:iCs/>
                <w:sz w:val="22"/>
                <w:szCs w:val="22"/>
                <w:lang w:eastAsia="ru-RU"/>
              </w:rPr>
              <w:t xml:space="preserve"> общего числа опрошенных получателей услуг).</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lastRenderedPageBreak/>
              <w:t>0,4</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roofErr w:type="gramStart"/>
            <w:r w:rsidRPr="00487663">
              <w:rPr>
                <w:rFonts w:eastAsia="Times New Roman"/>
                <w:iCs/>
                <w:sz w:val="22"/>
                <w:szCs w:val="22"/>
                <w:lang w:eastAsia="ru-RU"/>
              </w:rPr>
              <w:t>4.2.1.Удовлетворен</w:t>
            </w:r>
            <w:r w:rsidRPr="00487663">
              <w:rPr>
                <w:rFonts w:eastAsia="Times New Roman"/>
                <w:iCs/>
                <w:sz w:val="22"/>
                <w:szCs w:val="22"/>
                <w:lang w:eastAsia="ru-RU"/>
              </w:rPr>
              <w:lastRenderedPageBreak/>
              <w:t xml:space="preserve">ность </w:t>
            </w:r>
            <w:r w:rsidRPr="00487663">
              <w:rPr>
                <w:rFonts w:eastAsia="Times New Roman"/>
                <w:iCs/>
                <w:sz w:val="22"/>
                <w:szCs w:val="22"/>
              </w:rPr>
              <w:t>доброжелательностью, вежливостью работников организации социальной сферы, обеспечивающих непосредственное оказание услуги (врачи, социальные работники, работники, осуществляющие экспертно-реабилитационную диагностику, преподаватели, тренеры, инструкторы, библиотекари, экскурсоводы и прочие работники) при обращении в организацию социальной сферы</w:t>
            </w:r>
            <w:r w:rsidR="0046120D" w:rsidRPr="00487663">
              <w:rPr>
                <w:rFonts w:eastAsia="Times New Roman"/>
                <w:iCs/>
                <w:sz w:val="22"/>
                <w:szCs w:val="22"/>
              </w:rPr>
              <w:t>.</w:t>
            </w:r>
            <w:proofErr w:type="gramEnd"/>
          </w:p>
        </w:tc>
        <w:tc>
          <w:tcPr>
            <w:tcW w:w="949" w:type="pct"/>
          </w:tcPr>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rPr>
            </w:pPr>
            <w:r w:rsidRPr="00487663">
              <w:rPr>
                <w:rFonts w:eastAsia="Times New Roman"/>
                <w:iCs/>
                <w:sz w:val="22"/>
                <w:szCs w:val="22"/>
                <w:lang w:eastAsia="ru-RU"/>
              </w:rPr>
              <w:lastRenderedPageBreak/>
              <w:t>Ч</w:t>
            </w:r>
            <w:r w:rsidR="00D24C8A" w:rsidRPr="00487663">
              <w:rPr>
                <w:rFonts w:eastAsia="Times New Roman"/>
                <w:iCs/>
                <w:sz w:val="22"/>
                <w:szCs w:val="22"/>
                <w:lang w:eastAsia="ru-RU"/>
              </w:rPr>
              <w:t>исло</w:t>
            </w:r>
            <w:r w:rsidR="00A263DD" w:rsidRPr="00487663">
              <w:rPr>
                <w:rFonts w:eastAsia="Times New Roman"/>
                <w:iCs/>
                <w:sz w:val="22"/>
                <w:szCs w:val="22"/>
                <w:lang w:eastAsia="ru-RU"/>
              </w:rPr>
              <w:t xml:space="preserve"> </w:t>
            </w:r>
            <w:r w:rsidR="00D24C8A" w:rsidRPr="00487663">
              <w:rPr>
                <w:rFonts w:eastAsia="Times New Roman"/>
                <w:iCs/>
                <w:sz w:val="22"/>
                <w:szCs w:val="22"/>
                <w:lang w:eastAsia="ru-RU"/>
              </w:rPr>
              <w:lastRenderedPageBreak/>
              <w:t xml:space="preserve">получателей услуг, удовлетворенных </w:t>
            </w:r>
            <w:r w:rsidR="00D24C8A" w:rsidRPr="00487663">
              <w:rPr>
                <w:rFonts w:eastAsia="Times New Roman"/>
                <w:iCs/>
                <w:sz w:val="22"/>
                <w:szCs w:val="22"/>
              </w:rPr>
              <w:t>доброжелательностью, вежливостью работников организации социальной сферы, обеспечивающих непосредственное оказание услуги</w:t>
            </w:r>
            <w:r w:rsidR="009F7352" w:rsidRPr="00487663">
              <w:rPr>
                <w:rFonts w:eastAsia="Times New Roman"/>
                <w:iCs/>
                <w:sz w:val="22"/>
                <w:szCs w:val="22"/>
              </w:rPr>
              <w:t>,</w:t>
            </w:r>
            <w:r w:rsidR="00A263DD" w:rsidRPr="00487663">
              <w:rPr>
                <w:rFonts w:eastAsia="Times New Roman"/>
                <w:iCs/>
                <w:sz w:val="22"/>
                <w:szCs w:val="22"/>
              </w:rPr>
              <w:t xml:space="preserve"> </w:t>
            </w:r>
            <w:r w:rsidR="00D24C8A" w:rsidRPr="00487663">
              <w:rPr>
                <w:rFonts w:eastAsia="Times New Roman"/>
                <w:iCs/>
                <w:sz w:val="22"/>
                <w:szCs w:val="22"/>
              </w:rPr>
              <w:t>по отношению к числу опрошенных</w:t>
            </w:r>
            <w:r w:rsidR="00A263DD" w:rsidRPr="00487663">
              <w:rPr>
                <w:rFonts w:eastAsia="Times New Roman"/>
                <w:iCs/>
                <w:sz w:val="22"/>
                <w:szCs w:val="22"/>
              </w:rPr>
              <w:t xml:space="preserve"> </w:t>
            </w:r>
            <w:r w:rsidR="00D24C8A" w:rsidRPr="00487663">
              <w:rPr>
                <w:rFonts w:eastAsia="Times New Roman"/>
                <w:iCs/>
                <w:sz w:val="22"/>
                <w:szCs w:val="22"/>
                <w:lang w:eastAsia="ru-RU"/>
              </w:rPr>
              <w:t>получателей услуг</w:t>
            </w:r>
            <w:r w:rsidR="00D24C8A" w:rsidRPr="00487663">
              <w:rPr>
                <w:rFonts w:eastAsia="Times New Roman"/>
                <w:iCs/>
                <w:sz w:val="22"/>
                <w:szCs w:val="22"/>
              </w:rPr>
              <w:t>, ответивших на соответствующий вопрос анкеты</w:t>
            </w:r>
            <w:r w:rsidRPr="00487663">
              <w:rPr>
                <w:rFonts w:eastAsia="Times New Roman"/>
                <w:iCs/>
                <w:sz w:val="22"/>
                <w:szCs w:val="22"/>
              </w:rPr>
              <w:t>.</w:t>
            </w:r>
            <w:r w:rsidR="00D24C8A" w:rsidRPr="00487663">
              <w:rPr>
                <w:rFonts w:eastAsia="Times New Roman"/>
                <w:iCs/>
                <w:sz w:val="22"/>
                <w:szCs w:val="22"/>
              </w:rPr>
              <w:t xml:space="preserve"> </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lastRenderedPageBreak/>
              <w:t xml:space="preserve">0-100 </w:t>
            </w:r>
            <w:r w:rsidRPr="00487663">
              <w:rPr>
                <w:rFonts w:eastAsia="Times New Roman"/>
                <w:iCs/>
                <w:sz w:val="22"/>
                <w:szCs w:val="22"/>
                <w:lang w:eastAsia="ru-RU"/>
              </w:rPr>
              <w:lastRenderedPageBreak/>
              <w:t>баллов</w:t>
            </w:r>
          </w:p>
        </w:tc>
        <w:tc>
          <w:tcPr>
            <w:tcW w:w="566" w:type="pc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lastRenderedPageBreak/>
              <w:t xml:space="preserve">100 </w:t>
            </w:r>
            <w:r w:rsidRPr="00487663">
              <w:rPr>
                <w:rFonts w:eastAsia="Times New Roman"/>
                <w:iCs/>
                <w:sz w:val="22"/>
                <w:szCs w:val="22"/>
                <w:lang w:eastAsia="ru-RU"/>
              </w:rPr>
              <w:lastRenderedPageBreak/>
              <w:t>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proofErr w:type="spellStart"/>
            <w:proofErr w:type="gramStart"/>
            <w:r w:rsidRPr="00487663">
              <w:rPr>
                <w:rFonts w:eastAsia="Times New Roman"/>
                <w:iCs/>
                <w:color w:val="000000"/>
                <w:sz w:val="22"/>
                <w:szCs w:val="22"/>
                <w:lang w:eastAsia="ru-RU"/>
              </w:rPr>
              <w:t>фор-мула</w:t>
            </w:r>
            <w:proofErr w:type="spellEnd"/>
            <w:proofErr w:type="gramEnd"/>
            <w:r w:rsidRPr="00487663">
              <w:rPr>
                <w:rFonts w:eastAsia="Times New Roman"/>
                <w:iCs/>
                <w:color w:val="000000"/>
                <w:sz w:val="22"/>
                <w:szCs w:val="22"/>
                <w:lang w:eastAsia="ru-RU"/>
              </w:rPr>
              <w:t xml:space="preserve"> (4.2)</w:t>
            </w: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lastRenderedPageBreak/>
              <w:t>4.3.</w:t>
            </w:r>
          </w:p>
        </w:tc>
        <w:tc>
          <w:tcPr>
            <w:tcW w:w="1003" w:type="pct"/>
            <w:hideMark/>
          </w:tcPr>
          <w:p w:rsidR="00D24C8A" w:rsidRPr="00487663" w:rsidRDefault="00D24C8A" w:rsidP="00165100">
            <w:pPr>
              <w:spacing w:line="240" w:lineRule="auto"/>
              <w:ind w:firstLine="0"/>
              <w:jc w:val="left"/>
              <w:rPr>
                <w:rFonts w:eastAsia="Times New Roman"/>
                <w:iCs/>
                <w:sz w:val="22"/>
                <w:szCs w:val="22"/>
                <w:lang w:eastAsia="ru-RU"/>
              </w:rPr>
            </w:pPr>
            <w:r w:rsidRPr="00487663">
              <w:rPr>
                <w:rFonts w:eastAsia="Times New Roman"/>
                <w:iCs/>
                <w:sz w:val="22"/>
                <w:szCs w:val="22"/>
                <w:lang w:eastAsia="ru-RU"/>
              </w:rPr>
              <w:t>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proofErr w:type="gramStart"/>
            <w:r w:rsidRPr="00487663">
              <w:rPr>
                <w:rFonts w:eastAsia="Times New Roman"/>
                <w:iCs/>
                <w:sz w:val="22"/>
                <w:szCs w:val="22"/>
                <w:lang w:eastAsia="ru-RU"/>
              </w:rPr>
              <w:t>в</w:t>
            </w:r>
            <w:proofErr w:type="gramEnd"/>
            <w:r w:rsidRPr="00487663">
              <w:rPr>
                <w:rFonts w:eastAsia="Times New Roman"/>
                <w:iCs/>
                <w:sz w:val="22"/>
                <w:szCs w:val="22"/>
                <w:lang w:eastAsia="ru-RU"/>
              </w:rPr>
              <w:t xml:space="preserve"> % </w:t>
            </w:r>
            <w:proofErr w:type="gramStart"/>
            <w:r w:rsidRPr="00487663">
              <w:rPr>
                <w:rFonts w:eastAsia="Times New Roman"/>
                <w:iCs/>
                <w:sz w:val="22"/>
                <w:szCs w:val="22"/>
                <w:lang w:eastAsia="ru-RU"/>
              </w:rPr>
              <w:t>от</w:t>
            </w:r>
            <w:proofErr w:type="gramEnd"/>
            <w:r w:rsidRPr="00487663">
              <w:rPr>
                <w:rFonts w:eastAsia="Times New Roman"/>
                <w:iCs/>
                <w:sz w:val="22"/>
                <w:szCs w:val="22"/>
                <w:lang w:eastAsia="ru-RU"/>
              </w:rPr>
              <w:t xml:space="preserve"> общего числа опрошенных получателей услуг).</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0,2</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roofErr w:type="gramStart"/>
            <w:r w:rsidRPr="00487663">
              <w:rPr>
                <w:rFonts w:eastAsia="Times New Roman"/>
                <w:iCs/>
                <w:sz w:val="22"/>
                <w:szCs w:val="22"/>
                <w:lang w:eastAsia="ru-RU"/>
              </w:rPr>
              <w:t xml:space="preserve">4.3.1.Удовлетворенность </w:t>
            </w:r>
            <w:r w:rsidRPr="00487663">
              <w:rPr>
                <w:rFonts w:eastAsia="Times New Roman"/>
                <w:iCs/>
                <w:sz w:val="22"/>
                <w:szCs w:val="22"/>
              </w:rPr>
              <w:t>доброжелательностью, вежливостью работников организации социальной сферы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roofErr w:type="gramEnd"/>
          </w:p>
        </w:tc>
        <w:tc>
          <w:tcPr>
            <w:tcW w:w="949" w:type="pct"/>
            <w:hideMark/>
          </w:tcPr>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Ч</w:t>
            </w:r>
            <w:r w:rsidR="00D24C8A" w:rsidRPr="00487663">
              <w:rPr>
                <w:rFonts w:eastAsia="Times New Roman"/>
                <w:iCs/>
                <w:sz w:val="22"/>
                <w:szCs w:val="22"/>
                <w:lang w:eastAsia="ru-RU"/>
              </w:rPr>
              <w:t xml:space="preserve">исло получателей услуг, удовлетворенных </w:t>
            </w:r>
            <w:r w:rsidR="00D24C8A" w:rsidRPr="00487663">
              <w:rPr>
                <w:rFonts w:eastAsia="Times New Roman"/>
                <w:iCs/>
                <w:sz w:val="22"/>
                <w:szCs w:val="22"/>
              </w:rPr>
              <w:t>доброжелательностью, вежливостью работников организации социальной сферы при использовании дистанционных форм взаимодействия</w:t>
            </w:r>
            <w:r w:rsidR="009F7352" w:rsidRPr="00487663">
              <w:rPr>
                <w:rFonts w:eastAsia="Times New Roman"/>
                <w:iCs/>
                <w:sz w:val="22"/>
                <w:szCs w:val="22"/>
                <w:lang w:eastAsia="ru-RU"/>
              </w:rPr>
              <w:t xml:space="preserve">, </w:t>
            </w:r>
            <w:r w:rsidR="00D24C8A" w:rsidRPr="00487663">
              <w:rPr>
                <w:rFonts w:eastAsia="Times New Roman"/>
                <w:iCs/>
                <w:sz w:val="22"/>
                <w:szCs w:val="22"/>
                <w:lang w:eastAsia="ru-RU"/>
              </w:rPr>
              <w:t>по отношению к числу опрошенных</w:t>
            </w:r>
            <w:r w:rsidR="00A263DD" w:rsidRPr="00487663">
              <w:rPr>
                <w:rFonts w:eastAsia="Times New Roman"/>
                <w:iCs/>
                <w:sz w:val="22"/>
                <w:szCs w:val="22"/>
                <w:lang w:eastAsia="ru-RU"/>
              </w:rPr>
              <w:t xml:space="preserve"> </w:t>
            </w:r>
            <w:r w:rsidR="00D24C8A" w:rsidRPr="00487663">
              <w:rPr>
                <w:rFonts w:eastAsia="Times New Roman"/>
                <w:iCs/>
                <w:sz w:val="22"/>
                <w:szCs w:val="22"/>
                <w:lang w:eastAsia="ru-RU"/>
              </w:rPr>
              <w:t>получателей услуг, ответивших на соответствующий вопрос анкеты</w:t>
            </w:r>
            <w:r w:rsidRPr="00487663">
              <w:rPr>
                <w:rFonts w:eastAsia="Times New Roman"/>
                <w:iCs/>
                <w:sz w:val="22"/>
                <w:szCs w:val="22"/>
                <w:lang w:eastAsia="ru-RU"/>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0-100 баллов</w:t>
            </w:r>
          </w:p>
        </w:tc>
        <w:tc>
          <w:tcPr>
            <w:tcW w:w="566" w:type="pc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46120D"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(4.3)</w:t>
            </w:r>
          </w:p>
        </w:tc>
      </w:tr>
      <w:tr w:rsidR="00D24C8A" w:rsidRPr="00487663" w:rsidTr="00B60DC1">
        <w:trPr>
          <w:trHeight w:val="20"/>
        </w:trPr>
        <w:tc>
          <w:tcPr>
            <w:tcW w:w="1315" w:type="pct"/>
            <w:gridSpan w:val="3"/>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Итого по критерию 4 </w:t>
            </w:r>
            <w:r w:rsidR="00B72F8F" w:rsidRPr="00487663">
              <w:rPr>
                <w:rFonts w:eastAsia="Times New Roman"/>
                <w:iCs/>
                <w:color w:val="000000"/>
                <w:sz w:val="22"/>
                <w:szCs w:val="22"/>
                <w:lang w:eastAsia="ru-RU"/>
              </w:rPr>
              <w:t>«</w:t>
            </w:r>
            <w:r w:rsidRPr="00487663">
              <w:rPr>
                <w:rFonts w:eastAsia="Times New Roman"/>
                <w:iCs/>
                <w:color w:val="000000"/>
                <w:sz w:val="22"/>
                <w:szCs w:val="22"/>
                <w:lang w:eastAsia="ru-RU"/>
              </w:rPr>
              <w:t>Д</w:t>
            </w:r>
            <w:r w:rsidRPr="00487663">
              <w:rPr>
                <w:rFonts w:eastAsia="Times New Roman"/>
                <w:iCs/>
                <w:color w:val="000000"/>
                <w:sz w:val="22"/>
                <w:szCs w:val="22"/>
              </w:rPr>
              <w:t>оброжелательность, вежливость работников организаций социальной сферы</w:t>
            </w:r>
            <w:r w:rsidR="00B72F8F" w:rsidRPr="00487663">
              <w:rPr>
                <w:rFonts w:eastAsia="Times New Roman"/>
                <w:iCs/>
                <w:color w:val="000000"/>
                <w:sz w:val="22"/>
                <w:szCs w:val="22"/>
              </w:rPr>
              <w:t>»</w:t>
            </w:r>
            <w:r w:rsidRPr="00487663">
              <w:rPr>
                <w:rFonts w:eastAsia="Times New Roman"/>
                <w:iCs/>
                <w:color w:val="000000"/>
                <w:sz w:val="22"/>
                <w:szCs w:val="22"/>
              </w:rPr>
              <w:t xml:space="preserve"> (К</w:t>
            </w:r>
            <w:proofErr w:type="gramStart"/>
            <w:r w:rsidRPr="00487663">
              <w:rPr>
                <w:rFonts w:eastAsia="Times New Roman"/>
                <w:iCs/>
                <w:color w:val="000000"/>
                <w:sz w:val="22"/>
                <w:szCs w:val="22"/>
                <w:vertAlign w:val="superscript"/>
              </w:rPr>
              <w:t>4</w:t>
            </w:r>
            <w:proofErr w:type="gramEnd"/>
            <w:r w:rsidRPr="00487663">
              <w:rPr>
                <w:rFonts w:eastAsia="Times New Roman"/>
                <w:iCs/>
                <w:color w:val="000000"/>
                <w:sz w:val="22"/>
                <w:szCs w:val="22"/>
              </w:rPr>
              <w:t>)</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w:t>
            </w:r>
          </w:p>
        </w:tc>
        <w:tc>
          <w:tcPr>
            <w:tcW w:w="1085"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949"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66"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Для расчета</w:t>
            </w:r>
            <w:r w:rsidRPr="00487663">
              <w:rPr>
                <w:rFonts w:eastAsia="Times New Roman"/>
                <w:iCs/>
                <w:sz w:val="22"/>
                <w:szCs w:val="22"/>
                <w:vertAlign w:val="superscript"/>
                <w:lang w:eastAsia="ru-RU"/>
              </w:rPr>
              <w:t xml:space="preserve"> </w:t>
            </w:r>
            <w:r w:rsidRPr="00487663">
              <w:rPr>
                <w:rFonts w:eastAsia="Times New Roman"/>
                <w:iCs/>
                <w:sz w:val="22"/>
                <w:szCs w:val="22"/>
                <w:lang w:eastAsia="ru-RU"/>
              </w:rPr>
              <w:t>К</w:t>
            </w:r>
            <w:proofErr w:type="gramStart"/>
            <w:r w:rsidRPr="00487663">
              <w:rPr>
                <w:rFonts w:eastAsia="Times New Roman"/>
                <w:iCs/>
                <w:sz w:val="22"/>
                <w:szCs w:val="22"/>
                <w:vertAlign w:val="superscript"/>
                <w:lang w:eastAsia="ru-RU"/>
              </w:rPr>
              <w:t>4</w:t>
            </w:r>
            <w:proofErr w:type="gramEnd"/>
          </w:p>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пояснения</w:t>
            </w:r>
            <w:r w:rsidR="00D24C8A" w:rsidRPr="00487663">
              <w:rPr>
                <w:rFonts w:eastAsia="Times New Roman"/>
                <w:iCs/>
                <w:sz w:val="22"/>
                <w:szCs w:val="22"/>
                <w:lang w:eastAsia="ru-RU"/>
              </w:rPr>
              <w:t xml:space="preserve"> в формуле </w:t>
            </w:r>
            <w:r w:rsidR="00D24C8A" w:rsidRPr="00487663">
              <w:rPr>
                <w:rFonts w:eastAsia="Times New Roman"/>
                <w:iCs/>
                <w:sz w:val="22"/>
                <w:szCs w:val="22"/>
                <w:lang w:eastAsia="ru-RU"/>
              </w:rPr>
              <w:lastRenderedPageBreak/>
              <w:t>6</w:t>
            </w: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lastRenderedPageBreak/>
              <w:t>5</w:t>
            </w:r>
          </w:p>
        </w:tc>
        <w:tc>
          <w:tcPr>
            <w:tcW w:w="4688" w:type="pct"/>
            <w:gridSpan w:val="6"/>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rPr>
            </w:pP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rPr>
            </w:pPr>
            <w:r w:rsidRPr="00487663">
              <w:rPr>
                <w:rFonts w:eastAsia="Times New Roman"/>
                <w:iCs/>
                <w:sz w:val="22"/>
                <w:szCs w:val="22"/>
              </w:rPr>
              <w:t>Показатели, характеризующие удовлетворенность условиями оказания услуг</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5.1.</w:t>
            </w:r>
          </w:p>
        </w:tc>
        <w:tc>
          <w:tcPr>
            <w:tcW w:w="1003" w:type="pct"/>
            <w:hideMark/>
          </w:tcPr>
          <w:p w:rsidR="00D24C8A" w:rsidRPr="00487663" w:rsidRDefault="00D24C8A" w:rsidP="00165100">
            <w:pPr>
              <w:spacing w:line="240" w:lineRule="auto"/>
              <w:ind w:firstLine="0"/>
              <w:jc w:val="left"/>
              <w:rPr>
                <w:rFonts w:eastAsia="Times New Roman"/>
                <w:iCs/>
                <w:sz w:val="22"/>
                <w:szCs w:val="22"/>
                <w:lang w:eastAsia="ru-RU"/>
              </w:rPr>
            </w:pPr>
            <w:r w:rsidRPr="00487663">
              <w:rPr>
                <w:rFonts w:eastAsia="Times New Roman"/>
                <w:iCs/>
                <w:sz w:val="22"/>
                <w:szCs w:val="22"/>
                <w:lang w:eastAsia="ru-RU"/>
              </w:rPr>
              <w:t>Доля получателей услуг, которые готовы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сферы) (</w:t>
            </w:r>
            <w:proofErr w:type="gramStart"/>
            <w:r w:rsidRPr="00487663">
              <w:rPr>
                <w:rFonts w:eastAsia="Times New Roman"/>
                <w:iCs/>
                <w:sz w:val="22"/>
                <w:szCs w:val="22"/>
                <w:lang w:eastAsia="ru-RU"/>
              </w:rPr>
              <w:t>в</w:t>
            </w:r>
            <w:proofErr w:type="gramEnd"/>
            <w:r w:rsidRPr="00487663">
              <w:rPr>
                <w:rFonts w:eastAsia="Times New Roman"/>
                <w:iCs/>
                <w:sz w:val="22"/>
                <w:szCs w:val="22"/>
                <w:lang w:eastAsia="ru-RU"/>
              </w:rPr>
              <w:t xml:space="preserve"> % </w:t>
            </w:r>
            <w:proofErr w:type="gramStart"/>
            <w:r w:rsidRPr="00487663">
              <w:rPr>
                <w:rFonts w:eastAsia="Times New Roman"/>
                <w:iCs/>
                <w:sz w:val="22"/>
                <w:szCs w:val="22"/>
                <w:lang w:eastAsia="ru-RU"/>
              </w:rPr>
              <w:t>от</w:t>
            </w:r>
            <w:proofErr w:type="gramEnd"/>
            <w:r w:rsidRPr="00487663">
              <w:rPr>
                <w:rFonts w:eastAsia="Times New Roman"/>
                <w:iCs/>
                <w:sz w:val="22"/>
                <w:szCs w:val="22"/>
                <w:lang w:eastAsia="ru-RU"/>
              </w:rPr>
              <w:t xml:space="preserve"> общего числа опрошенных получателей услуг).</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0,3</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5.1.1.Готовность </w:t>
            </w:r>
            <w:r w:rsidRPr="00487663">
              <w:rPr>
                <w:rFonts w:eastAsia="Times New Roman"/>
                <w:iCs/>
                <w:sz w:val="22"/>
                <w:szCs w:val="22"/>
              </w:rPr>
              <w:t>получателей услуг рекомендовать организацию социальной</w:t>
            </w:r>
            <w:r w:rsidR="0046120D" w:rsidRPr="00487663">
              <w:rPr>
                <w:rFonts w:eastAsia="Times New Roman"/>
                <w:iCs/>
                <w:sz w:val="22"/>
                <w:szCs w:val="22"/>
              </w:rPr>
              <w:t xml:space="preserve"> сферы родственникам и знакомым.</w:t>
            </w:r>
          </w:p>
        </w:tc>
        <w:tc>
          <w:tcPr>
            <w:tcW w:w="949" w:type="pct"/>
          </w:tcPr>
          <w:p w:rsidR="00D24C8A" w:rsidRPr="00487663" w:rsidRDefault="0046120D" w:rsidP="00165100">
            <w:pPr>
              <w:widowControl w:val="0"/>
              <w:autoSpaceDE w:val="0"/>
              <w:autoSpaceDN w:val="0"/>
              <w:adjustRightInd w:val="0"/>
              <w:spacing w:line="240" w:lineRule="auto"/>
              <w:ind w:firstLine="0"/>
              <w:jc w:val="left"/>
              <w:rPr>
                <w:rFonts w:eastAsia="Times New Roman"/>
                <w:iCs/>
                <w:sz w:val="22"/>
                <w:szCs w:val="22"/>
              </w:rPr>
            </w:pPr>
            <w:r w:rsidRPr="00487663">
              <w:rPr>
                <w:rFonts w:eastAsia="Times New Roman"/>
                <w:iCs/>
                <w:sz w:val="22"/>
                <w:szCs w:val="22"/>
                <w:lang w:eastAsia="ru-RU"/>
              </w:rPr>
              <w:t>Ч</w:t>
            </w:r>
            <w:r w:rsidR="00D24C8A" w:rsidRPr="00487663">
              <w:rPr>
                <w:rFonts w:eastAsia="Times New Roman"/>
                <w:iCs/>
                <w:sz w:val="22"/>
                <w:szCs w:val="22"/>
                <w:lang w:eastAsia="ru-RU"/>
              </w:rPr>
              <w:t xml:space="preserve">исло получателей услуг, </w:t>
            </w:r>
            <w:r w:rsidR="00D24C8A" w:rsidRPr="00487663">
              <w:rPr>
                <w:rFonts w:eastAsia="Times New Roman"/>
                <w:iCs/>
                <w:sz w:val="22"/>
                <w:szCs w:val="22"/>
              </w:rPr>
              <w:t>которые готовы рекомендовать организацию родственникам и знакомым (могли бы ее рекомендовать, если бы была возможность выбора организации)</w:t>
            </w:r>
            <w:r w:rsidR="00A263DD" w:rsidRPr="00487663">
              <w:rPr>
                <w:rFonts w:eastAsia="Times New Roman"/>
                <w:iCs/>
                <w:sz w:val="22"/>
                <w:szCs w:val="22"/>
              </w:rPr>
              <w:t xml:space="preserve"> </w:t>
            </w:r>
            <w:r w:rsidR="00D24C8A" w:rsidRPr="00487663">
              <w:rPr>
                <w:rFonts w:eastAsia="Times New Roman"/>
                <w:iCs/>
                <w:sz w:val="22"/>
                <w:szCs w:val="22"/>
              </w:rPr>
              <w:t>по отношению к числу опрошенных</w:t>
            </w:r>
            <w:r w:rsidR="00A263DD" w:rsidRPr="00487663">
              <w:rPr>
                <w:rFonts w:eastAsia="Times New Roman"/>
                <w:iCs/>
                <w:sz w:val="22"/>
                <w:szCs w:val="22"/>
              </w:rPr>
              <w:t xml:space="preserve"> </w:t>
            </w:r>
            <w:r w:rsidR="00D24C8A" w:rsidRPr="00487663">
              <w:rPr>
                <w:rFonts w:eastAsia="Times New Roman"/>
                <w:iCs/>
                <w:sz w:val="22"/>
                <w:szCs w:val="22"/>
                <w:lang w:eastAsia="ru-RU"/>
              </w:rPr>
              <w:t>получателей услуг</w:t>
            </w:r>
            <w:r w:rsidR="00D24C8A" w:rsidRPr="00487663">
              <w:rPr>
                <w:rFonts w:eastAsia="Times New Roman"/>
                <w:iCs/>
                <w:sz w:val="22"/>
                <w:szCs w:val="22"/>
              </w:rPr>
              <w:t>, ответивших на соответствующий вопрос анкеты</w:t>
            </w:r>
            <w:r w:rsidR="009F7352" w:rsidRPr="00487663">
              <w:rPr>
                <w:rFonts w:eastAsia="Times New Roman"/>
                <w:iCs/>
                <w:sz w:val="22"/>
                <w:szCs w:val="22"/>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0-100 баллов</w:t>
            </w:r>
          </w:p>
        </w:tc>
        <w:tc>
          <w:tcPr>
            <w:tcW w:w="566" w:type="pc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46120D"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(5.1)</w:t>
            </w: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t>5.2.</w:t>
            </w:r>
          </w:p>
        </w:tc>
        <w:tc>
          <w:tcPr>
            <w:tcW w:w="1003" w:type="pct"/>
            <w:hideMark/>
          </w:tcPr>
          <w:p w:rsidR="00D24C8A" w:rsidRPr="00487663" w:rsidRDefault="00D24C8A" w:rsidP="00165100">
            <w:pPr>
              <w:spacing w:line="240" w:lineRule="auto"/>
              <w:ind w:firstLine="0"/>
              <w:jc w:val="left"/>
              <w:rPr>
                <w:rFonts w:eastAsia="Times New Roman"/>
                <w:iCs/>
                <w:sz w:val="22"/>
                <w:szCs w:val="22"/>
                <w:lang w:eastAsia="ru-RU"/>
              </w:rPr>
            </w:pPr>
            <w:r w:rsidRPr="00487663">
              <w:rPr>
                <w:rFonts w:eastAsia="Times New Roman"/>
                <w:iCs/>
                <w:sz w:val="22"/>
                <w:szCs w:val="22"/>
                <w:lang w:eastAsia="ru-RU"/>
              </w:rPr>
              <w:t>Доля получателей услуг, удовлетворенных организационными условиями предоставления услуг (</w:t>
            </w:r>
            <w:proofErr w:type="gramStart"/>
            <w:r w:rsidRPr="00487663">
              <w:rPr>
                <w:rFonts w:eastAsia="Times New Roman"/>
                <w:iCs/>
                <w:sz w:val="22"/>
                <w:szCs w:val="22"/>
                <w:lang w:eastAsia="ru-RU"/>
              </w:rPr>
              <w:t>в</w:t>
            </w:r>
            <w:proofErr w:type="gramEnd"/>
            <w:r w:rsidRPr="00487663">
              <w:rPr>
                <w:rFonts w:eastAsia="Times New Roman"/>
                <w:iCs/>
                <w:sz w:val="22"/>
                <w:szCs w:val="22"/>
                <w:lang w:eastAsia="ru-RU"/>
              </w:rPr>
              <w:t xml:space="preserve"> % </w:t>
            </w:r>
            <w:proofErr w:type="gramStart"/>
            <w:r w:rsidRPr="00487663">
              <w:rPr>
                <w:rFonts w:eastAsia="Times New Roman"/>
                <w:iCs/>
                <w:sz w:val="22"/>
                <w:szCs w:val="22"/>
                <w:lang w:eastAsia="ru-RU"/>
              </w:rPr>
              <w:t>от</w:t>
            </w:r>
            <w:proofErr w:type="gramEnd"/>
            <w:r w:rsidRPr="00487663">
              <w:rPr>
                <w:rFonts w:eastAsia="Times New Roman"/>
                <w:iCs/>
                <w:sz w:val="22"/>
                <w:szCs w:val="22"/>
                <w:lang w:eastAsia="ru-RU"/>
              </w:rPr>
              <w:t xml:space="preserve"> общего числа опрошенных получателей услуг).</w:t>
            </w:r>
            <w:r w:rsidRPr="00487663">
              <w:rPr>
                <w:rFonts w:eastAsia="Times New Roman"/>
                <w:iCs/>
                <w:sz w:val="22"/>
                <w:szCs w:val="22"/>
                <w:vertAlign w:val="superscript"/>
                <w:lang w:eastAsia="ru-RU"/>
              </w:rPr>
              <w:footnoteReference w:id="4"/>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0,2</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5.2.1 Удовлетворенность получателей услуг организационными условиями оказания услуг, например:</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наличием и понятностью навигации внутри организации</w:t>
            </w:r>
            <w:r w:rsidRPr="00487663">
              <w:rPr>
                <w:rFonts w:eastAsia="Times New Roman"/>
                <w:iCs/>
                <w:sz w:val="22"/>
                <w:szCs w:val="22"/>
              </w:rPr>
              <w:t xml:space="preserve"> социальной сферы</w:t>
            </w:r>
            <w:r w:rsidRPr="00487663">
              <w:rPr>
                <w:rFonts w:eastAsia="Times New Roman"/>
                <w:iCs/>
                <w:sz w:val="22"/>
                <w:szCs w:val="22"/>
                <w:lang w:eastAsia="ru-RU"/>
              </w:rPr>
              <w:t>;</w:t>
            </w:r>
          </w:p>
          <w:p w:rsidR="00D24C8A" w:rsidRPr="00487663" w:rsidRDefault="00D24C8A" w:rsidP="00165100">
            <w:pPr>
              <w:widowControl w:val="0"/>
              <w:autoSpaceDE w:val="0"/>
              <w:autoSpaceDN w:val="0"/>
              <w:adjustRightInd w:val="0"/>
              <w:spacing w:line="240" w:lineRule="auto"/>
              <w:ind w:right="-101" w:firstLine="0"/>
              <w:jc w:val="left"/>
              <w:rPr>
                <w:rFonts w:eastAsia="Times New Roman"/>
                <w:iCs/>
                <w:sz w:val="22"/>
                <w:szCs w:val="22"/>
                <w:lang w:eastAsia="ru-RU"/>
              </w:rPr>
            </w:pPr>
            <w:r w:rsidRPr="00487663">
              <w:rPr>
                <w:rFonts w:eastAsia="Times New Roman"/>
                <w:iCs/>
                <w:sz w:val="22"/>
                <w:szCs w:val="22"/>
              </w:rPr>
              <w:t xml:space="preserve">- графиком работы организации социальной сферы (подразделения, отдельных специалистов, графиком прихода </w:t>
            </w:r>
            <w:r w:rsidRPr="00487663">
              <w:rPr>
                <w:rFonts w:eastAsia="Times New Roman"/>
                <w:iCs/>
                <w:sz w:val="22"/>
                <w:szCs w:val="22"/>
              </w:rPr>
              <w:lastRenderedPageBreak/>
              <w:t>социального работника на дом и прочее)</w:t>
            </w:r>
            <w:r w:rsidR="009F7352" w:rsidRPr="00487663">
              <w:rPr>
                <w:rFonts w:eastAsia="Times New Roman"/>
                <w:iCs/>
                <w:sz w:val="22"/>
                <w:szCs w:val="22"/>
              </w:rPr>
              <w:t>.</w:t>
            </w:r>
          </w:p>
        </w:tc>
        <w:tc>
          <w:tcPr>
            <w:tcW w:w="949" w:type="pct"/>
            <w:hideMark/>
          </w:tcPr>
          <w:p w:rsidR="00D24C8A" w:rsidRPr="00487663" w:rsidRDefault="009F7352"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rPr>
              <w:lastRenderedPageBreak/>
              <w:t>Ч</w:t>
            </w:r>
            <w:r w:rsidR="00D24C8A" w:rsidRPr="00487663">
              <w:rPr>
                <w:rFonts w:eastAsia="Times New Roman"/>
                <w:iCs/>
                <w:sz w:val="22"/>
                <w:szCs w:val="22"/>
              </w:rPr>
              <w:t>исло получателей услуг, удовлетворенных организационными условиями предоставления услуг</w:t>
            </w:r>
            <w:r w:rsidRPr="00487663">
              <w:rPr>
                <w:rFonts w:eastAsia="Times New Roman"/>
                <w:iCs/>
                <w:sz w:val="22"/>
                <w:szCs w:val="22"/>
              </w:rPr>
              <w:t>,</w:t>
            </w:r>
            <w:r w:rsidR="00D24C8A" w:rsidRPr="00487663">
              <w:rPr>
                <w:rFonts w:eastAsia="Times New Roman"/>
                <w:iCs/>
                <w:sz w:val="22"/>
                <w:szCs w:val="22"/>
              </w:rPr>
              <w:t xml:space="preserve"> по отношению к числу опрошенных</w:t>
            </w:r>
            <w:r w:rsidR="00A263DD" w:rsidRPr="00487663">
              <w:rPr>
                <w:rFonts w:eastAsia="Times New Roman"/>
                <w:iCs/>
                <w:sz w:val="22"/>
                <w:szCs w:val="22"/>
              </w:rPr>
              <w:t xml:space="preserve"> </w:t>
            </w:r>
            <w:r w:rsidR="00D24C8A" w:rsidRPr="00487663">
              <w:rPr>
                <w:rFonts w:eastAsia="Times New Roman"/>
                <w:iCs/>
                <w:sz w:val="22"/>
                <w:szCs w:val="22"/>
                <w:lang w:eastAsia="ru-RU"/>
              </w:rPr>
              <w:t>получателей услуг</w:t>
            </w:r>
            <w:r w:rsidRPr="00487663">
              <w:rPr>
                <w:rFonts w:eastAsia="Times New Roman"/>
                <w:iCs/>
                <w:sz w:val="22"/>
                <w:szCs w:val="22"/>
              </w:rPr>
              <w:t xml:space="preserve">, </w:t>
            </w:r>
            <w:r w:rsidR="00D24C8A" w:rsidRPr="00487663">
              <w:rPr>
                <w:rFonts w:eastAsia="Times New Roman"/>
                <w:iCs/>
                <w:sz w:val="22"/>
                <w:szCs w:val="22"/>
              </w:rPr>
              <w:t>ответивших на соответствующий вопрос анкеты</w:t>
            </w:r>
            <w:r w:rsidRPr="00487663">
              <w:rPr>
                <w:rFonts w:eastAsia="Times New Roman"/>
                <w:iCs/>
                <w:sz w:val="22"/>
                <w:szCs w:val="22"/>
              </w:rPr>
              <w:t>.</w:t>
            </w: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0-100 баллов</w:t>
            </w:r>
          </w:p>
        </w:tc>
        <w:tc>
          <w:tcPr>
            <w:tcW w:w="566" w:type="pc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9F7352"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(5.2)</w:t>
            </w:r>
          </w:p>
        </w:tc>
      </w:tr>
      <w:tr w:rsidR="00D24C8A" w:rsidRPr="00487663" w:rsidTr="00B60DC1">
        <w:trPr>
          <w:trHeight w:val="20"/>
        </w:trPr>
        <w:tc>
          <w:tcPr>
            <w:tcW w:w="312" w:type="pct"/>
            <w:gridSpan w:val="2"/>
            <w:hideMark/>
          </w:tcPr>
          <w:p w:rsidR="00D24C8A" w:rsidRPr="00487663" w:rsidRDefault="00D24C8A" w:rsidP="00165100">
            <w:pPr>
              <w:widowControl w:val="0"/>
              <w:autoSpaceDE w:val="0"/>
              <w:autoSpaceDN w:val="0"/>
              <w:adjustRightInd w:val="0"/>
              <w:spacing w:line="240" w:lineRule="auto"/>
              <w:ind w:right="-108" w:firstLine="0"/>
              <w:jc w:val="left"/>
              <w:rPr>
                <w:rFonts w:eastAsia="Times New Roman"/>
                <w:iCs/>
                <w:sz w:val="22"/>
                <w:szCs w:val="22"/>
                <w:lang w:eastAsia="ru-RU"/>
              </w:rPr>
            </w:pPr>
            <w:r w:rsidRPr="00487663">
              <w:rPr>
                <w:rFonts w:eastAsia="Times New Roman"/>
                <w:iCs/>
                <w:sz w:val="22"/>
                <w:szCs w:val="22"/>
                <w:lang w:eastAsia="ru-RU"/>
              </w:rPr>
              <w:lastRenderedPageBreak/>
              <w:t>5.3.</w:t>
            </w:r>
          </w:p>
        </w:tc>
        <w:tc>
          <w:tcPr>
            <w:tcW w:w="1003" w:type="pct"/>
            <w:hideMark/>
          </w:tcPr>
          <w:p w:rsidR="00D24C8A" w:rsidRPr="00487663" w:rsidRDefault="00D24C8A" w:rsidP="00165100">
            <w:pPr>
              <w:spacing w:line="240" w:lineRule="auto"/>
              <w:ind w:firstLine="0"/>
              <w:jc w:val="left"/>
              <w:rPr>
                <w:rFonts w:eastAsia="Times New Roman"/>
                <w:iCs/>
                <w:sz w:val="22"/>
                <w:szCs w:val="22"/>
                <w:lang w:eastAsia="ru-RU"/>
              </w:rPr>
            </w:pPr>
            <w:r w:rsidRPr="00487663">
              <w:rPr>
                <w:rFonts w:eastAsia="Times New Roman"/>
                <w:iCs/>
                <w:sz w:val="22"/>
                <w:szCs w:val="22"/>
                <w:lang w:eastAsia="ru-RU"/>
              </w:rPr>
              <w:t>Доля получателей услуг, удовлетворенных в целом условиями оказания услуг в организации социальной сферы (</w:t>
            </w:r>
            <w:proofErr w:type="gramStart"/>
            <w:r w:rsidRPr="00487663">
              <w:rPr>
                <w:rFonts w:eastAsia="Times New Roman"/>
                <w:iCs/>
                <w:sz w:val="22"/>
                <w:szCs w:val="22"/>
                <w:lang w:eastAsia="ru-RU"/>
              </w:rPr>
              <w:t>в</w:t>
            </w:r>
            <w:proofErr w:type="gramEnd"/>
            <w:r w:rsidRPr="00487663">
              <w:rPr>
                <w:rFonts w:eastAsia="Times New Roman"/>
                <w:iCs/>
                <w:sz w:val="22"/>
                <w:szCs w:val="22"/>
                <w:lang w:eastAsia="ru-RU"/>
              </w:rPr>
              <w:t xml:space="preserve"> % </w:t>
            </w:r>
            <w:proofErr w:type="gramStart"/>
            <w:r w:rsidRPr="00487663">
              <w:rPr>
                <w:rFonts w:eastAsia="Times New Roman"/>
                <w:iCs/>
                <w:sz w:val="22"/>
                <w:szCs w:val="22"/>
                <w:lang w:eastAsia="ru-RU"/>
              </w:rPr>
              <w:t>от</w:t>
            </w:r>
            <w:proofErr w:type="gramEnd"/>
            <w:r w:rsidRPr="00487663">
              <w:rPr>
                <w:rFonts w:eastAsia="Times New Roman"/>
                <w:iCs/>
                <w:sz w:val="22"/>
                <w:szCs w:val="22"/>
                <w:lang w:eastAsia="ru-RU"/>
              </w:rPr>
              <w:t xml:space="preserve"> общего числа опрошенных получателей услуг).</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0,5</w:t>
            </w:r>
          </w:p>
        </w:tc>
        <w:tc>
          <w:tcPr>
            <w:tcW w:w="1085"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 xml:space="preserve">5.3.1.Удовлетворенность </w:t>
            </w:r>
            <w:r w:rsidRPr="00487663">
              <w:rPr>
                <w:rFonts w:eastAsia="Times New Roman"/>
                <w:iCs/>
                <w:sz w:val="22"/>
                <w:szCs w:val="22"/>
              </w:rPr>
              <w:t>получателей услуг в целом условиями оказания услуг в организации социальной сферы</w:t>
            </w:r>
            <w:r w:rsidR="009F7352" w:rsidRPr="00487663">
              <w:rPr>
                <w:rFonts w:eastAsia="Times New Roman"/>
                <w:iCs/>
                <w:sz w:val="22"/>
                <w:szCs w:val="22"/>
              </w:rPr>
              <w:t>.</w:t>
            </w:r>
          </w:p>
        </w:tc>
        <w:tc>
          <w:tcPr>
            <w:tcW w:w="949" w:type="pct"/>
          </w:tcPr>
          <w:p w:rsidR="00D24C8A" w:rsidRPr="00487663" w:rsidRDefault="009F7352" w:rsidP="00165100">
            <w:pPr>
              <w:widowControl w:val="0"/>
              <w:autoSpaceDE w:val="0"/>
              <w:autoSpaceDN w:val="0"/>
              <w:adjustRightInd w:val="0"/>
              <w:spacing w:line="240" w:lineRule="auto"/>
              <w:ind w:firstLine="0"/>
              <w:jc w:val="left"/>
              <w:rPr>
                <w:rFonts w:eastAsia="Times New Roman"/>
                <w:iCs/>
                <w:sz w:val="22"/>
                <w:szCs w:val="22"/>
              </w:rPr>
            </w:pPr>
            <w:r w:rsidRPr="00487663">
              <w:rPr>
                <w:rFonts w:eastAsia="Times New Roman"/>
                <w:iCs/>
                <w:sz w:val="22"/>
                <w:szCs w:val="22"/>
                <w:lang w:eastAsia="ru-RU"/>
              </w:rPr>
              <w:t>Ч</w:t>
            </w:r>
            <w:r w:rsidR="00D24C8A" w:rsidRPr="00487663">
              <w:rPr>
                <w:rFonts w:eastAsia="Times New Roman"/>
                <w:iCs/>
                <w:sz w:val="22"/>
                <w:szCs w:val="22"/>
                <w:lang w:eastAsia="ru-RU"/>
              </w:rPr>
              <w:t>исло</w:t>
            </w:r>
            <w:r w:rsidR="00A263DD" w:rsidRPr="00487663">
              <w:rPr>
                <w:rFonts w:eastAsia="Times New Roman"/>
                <w:iCs/>
                <w:sz w:val="22"/>
                <w:szCs w:val="22"/>
                <w:lang w:eastAsia="ru-RU"/>
              </w:rPr>
              <w:t xml:space="preserve"> </w:t>
            </w:r>
            <w:r w:rsidR="00D24C8A" w:rsidRPr="00487663">
              <w:rPr>
                <w:rFonts w:eastAsia="Times New Roman"/>
                <w:iCs/>
                <w:sz w:val="22"/>
                <w:szCs w:val="22"/>
                <w:lang w:eastAsia="ru-RU"/>
              </w:rPr>
              <w:t xml:space="preserve">получателей услуг, </w:t>
            </w:r>
            <w:r w:rsidR="00D24C8A" w:rsidRPr="00487663">
              <w:rPr>
                <w:rFonts w:eastAsia="Times New Roman"/>
                <w:iCs/>
                <w:sz w:val="22"/>
                <w:szCs w:val="22"/>
              </w:rPr>
              <w:t>удовлетворенных в целом условиями оказания услуг в организации социальной сферы</w:t>
            </w:r>
            <w:r w:rsidRPr="00487663">
              <w:rPr>
                <w:rFonts w:eastAsia="Times New Roman"/>
                <w:iCs/>
                <w:sz w:val="22"/>
                <w:szCs w:val="22"/>
              </w:rPr>
              <w:t>,</w:t>
            </w:r>
            <w:r w:rsidR="00A263DD" w:rsidRPr="00487663">
              <w:rPr>
                <w:rFonts w:eastAsia="Times New Roman"/>
                <w:iCs/>
                <w:sz w:val="22"/>
                <w:szCs w:val="22"/>
              </w:rPr>
              <w:t xml:space="preserve"> </w:t>
            </w:r>
            <w:r w:rsidR="00D24C8A" w:rsidRPr="00487663">
              <w:rPr>
                <w:rFonts w:eastAsia="Times New Roman"/>
                <w:iCs/>
                <w:sz w:val="22"/>
                <w:szCs w:val="22"/>
              </w:rPr>
              <w:t xml:space="preserve">по отношению </w:t>
            </w:r>
            <w:proofErr w:type="gramStart"/>
            <w:r w:rsidR="00D24C8A" w:rsidRPr="00487663">
              <w:rPr>
                <w:rFonts w:eastAsia="Times New Roman"/>
                <w:iCs/>
                <w:sz w:val="22"/>
                <w:szCs w:val="22"/>
              </w:rPr>
              <w:t>к</w:t>
            </w:r>
            <w:proofErr w:type="gramEnd"/>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числу опрошенных</w:t>
            </w:r>
            <w:r w:rsidR="00A263DD" w:rsidRPr="00487663">
              <w:rPr>
                <w:rFonts w:eastAsia="Times New Roman"/>
                <w:iCs/>
                <w:sz w:val="22"/>
                <w:szCs w:val="22"/>
                <w:lang w:eastAsia="ru-RU"/>
              </w:rPr>
              <w:t xml:space="preserve"> </w:t>
            </w:r>
            <w:r w:rsidRPr="00487663">
              <w:rPr>
                <w:rFonts w:eastAsia="Times New Roman"/>
                <w:iCs/>
                <w:sz w:val="22"/>
                <w:szCs w:val="22"/>
                <w:lang w:eastAsia="ru-RU"/>
              </w:rPr>
              <w:t>получателей услуг, ответивших на соответствующий вопрос анкеты</w:t>
            </w:r>
            <w:r w:rsidR="009F7352" w:rsidRPr="00487663">
              <w:rPr>
                <w:rFonts w:eastAsia="Times New Roman"/>
                <w:iCs/>
                <w:sz w:val="22"/>
                <w:szCs w:val="22"/>
                <w:lang w:eastAsia="ru-RU"/>
              </w:rPr>
              <w:t>.</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0-100 баллов</w:t>
            </w:r>
          </w:p>
        </w:tc>
        <w:tc>
          <w:tcPr>
            <w:tcW w:w="566" w:type="pct"/>
          </w:tcPr>
          <w:p w:rsidR="00620BB6"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Для расчета</w:t>
            </w:r>
            <w:r w:rsidR="00A263DD" w:rsidRPr="00487663">
              <w:rPr>
                <w:rFonts w:eastAsia="Times New Roman"/>
                <w:iCs/>
                <w:color w:val="000000"/>
                <w:sz w:val="22"/>
                <w:szCs w:val="22"/>
                <w:lang w:eastAsia="ru-RU"/>
              </w:rPr>
              <w:t xml:space="preserve"> </w:t>
            </w:r>
            <w:r w:rsidR="009F7352" w:rsidRPr="00487663">
              <w:rPr>
                <w:rFonts w:eastAsia="Times New Roman"/>
                <w:iCs/>
                <w:color w:val="000000"/>
                <w:sz w:val="22"/>
                <w:szCs w:val="22"/>
                <w:lang w:eastAsia="ru-RU"/>
              </w:rPr>
              <w:t>формула</w:t>
            </w:r>
            <w:r w:rsidRPr="00487663">
              <w:rPr>
                <w:rFonts w:eastAsia="Times New Roman"/>
                <w:iCs/>
                <w:color w:val="000000"/>
                <w:sz w:val="22"/>
                <w:szCs w:val="22"/>
                <w:lang w:eastAsia="ru-RU"/>
              </w:rPr>
              <w:t xml:space="preserve"> (5.3)</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r>
      <w:tr w:rsidR="00D24C8A" w:rsidRPr="00487663" w:rsidTr="00B60DC1">
        <w:trPr>
          <w:trHeight w:val="20"/>
        </w:trPr>
        <w:tc>
          <w:tcPr>
            <w:tcW w:w="1315" w:type="pct"/>
            <w:gridSpan w:val="3"/>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color w:val="000000"/>
                <w:sz w:val="22"/>
                <w:szCs w:val="22"/>
                <w:lang w:eastAsia="ru-RU"/>
              </w:rPr>
            </w:pPr>
            <w:r w:rsidRPr="00487663">
              <w:rPr>
                <w:rFonts w:eastAsia="Times New Roman"/>
                <w:iCs/>
                <w:color w:val="000000"/>
                <w:sz w:val="22"/>
                <w:szCs w:val="22"/>
                <w:lang w:eastAsia="ru-RU"/>
              </w:rPr>
              <w:t xml:space="preserve">Итого по критерию 5 </w:t>
            </w:r>
            <w:r w:rsidR="00B72F8F" w:rsidRPr="00487663">
              <w:rPr>
                <w:rFonts w:eastAsia="Times New Roman"/>
                <w:iCs/>
                <w:color w:val="000000"/>
                <w:sz w:val="22"/>
                <w:szCs w:val="22"/>
              </w:rPr>
              <w:t>«</w:t>
            </w:r>
            <w:r w:rsidRPr="00487663">
              <w:rPr>
                <w:rFonts w:eastAsia="Times New Roman"/>
                <w:iCs/>
                <w:color w:val="000000"/>
                <w:sz w:val="22"/>
                <w:szCs w:val="22"/>
              </w:rPr>
              <w:t>Удовлетворенность условиями оказания услуг</w:t>
            </w:r>
            <w:r w:rsidR="00B72F8F" w:rsidRPr="00487663">
              <w:rPr>
                <w:rFonts w:eastAsia="Times New Roman"/>
                <w:iCs/>
                <w:color w:val="000000"/>
                <w:sz w:val="22"/>
                <w:szCs w:val="22"/>
              </w:rPr>
              <w:t>»</w:t>
            </w:r>
            <w:r w:rsidRPr="00487663">
              <w:rPr>
                <w:rFonts w:eastAsia="Times New Roman"/>
                <w:iCs/>
                <w:color w:val="000000"/>
                <w:sz w:val="22"/>
                <w:szCs w:val="22"/>
              </w:rPr>
              <w:t xml:space="preserve"> (К</w:t>
            </w:r>
            <w:r w:rsidRPr="00487663">
              <w:rPr>
                <w:rFonts w:eastAsia="Times New Roman"/>
                <w:iCs/>
                <w:color w:val="000000"/>
                <w:sz w:val="22"/>
                <w:szCs w:val="22"/>
                <w:vertAlign w:val="superscript"/>
              </w:rPr>
              <w:t>5</w:t>
            </w:r>
            <w:r w:rsidRPr="00487663">
              <w:rPr>
                <w:rFonts w:eastAsia="Times New Roman"/>
                <w:iCs/>
                <w:color w:val="000000"/>
                <w:sz w:val="22"/>
                <w:szCs w:val="22"/>
              </w:rPr>
              <w:t>)</w:t>
            </w:r>
          </w:p>
        </w:tc>
        <w:tc>
          <w:tcPr>
            <w:tcW w:w="553"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w:t>
            </w:r>
          </w:p>
        </w:tc>
        <w:tc>
          <w:tcPr>
            <w:tcW w:w="1085"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949"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32" w:type="pct"/>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p>
        </w:tc>
        <w:tc>
          <w:tcPr>
            <w:tcW w:w="566" w:type="pct"/>
            <w:hideMark/>
          </w:tcPr>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100 баллов</w:t>
            </w:r>
          </w:p>
          <w:p w:rsidR="00D24C8A" w:rsidRPr="00487663" w:rsidRDefault="00D24C8A"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Для расчета</w:t>
            </w:r>
            <w:r w:rsidRPr="00487663">
              <w:rPr>
                <w:rFonts w:eastAsia="Times New Roman"/>
                <w:iCs/>
                <w:sz w:val="22"/>
                <w:szCs w:val="22"/>
                <w:vertAlign w:val="superscript"/>
                <w:lang w:eastAsia="ru-RU"/>
              </w:rPr>
              <w:t xml:space="preserve"> </w:t>
            </w:r>
            <w:r w:rsidRPr="00487663">
              <w:rPr>
                <w:rFonts w:eastAsia="Times New Roman"/>
                <w:iCs/>
                <w:sz w:val="22"/>
                <w:szCs w:val="22"/>
                <w:lang w:eastAsia="ru-RU"/>
              </w:rPr>
              <w:t>К</w:t>
            </w:r>
            <w:r w:rsidRPr="00487663">
              <w:rPr>
                <w:rFonts w:eastAsia="Times New Roman"/>
                <w:iCs/>
                <w:sz w:val="22"/>
                <w:szCs w:val="22"/>
                <w:vertAlign w:val="superscript"/>
                <w:lang w:eastAsia="ru-RU"/>
              </w:rPr>
              <w:t>5</w:t>
            </w:r>
          </w:p>
          <w:p w:rsidR="00D24C8A" w:rsidRPr="00487663" w:rsidRDefault="00B12180" w:rsidP="00165100">
            <w:pPr>
              <w:widowControl w:val="0"/>
              <w:autoSpaceDE w:val="0"/>
              <w:autoSpaceDN w:val="0"/>
              <w:adjustRightInd w:val="0"/>
              <w:spacing w:line="240" w:lineRule="auto"/>
              <w:ind w:firstLine="0"/>
              <w:jc w:val="left"/>
              <w:rPr>
                <w:rFonts w:eastAsia="Times New Roman"/>
                <w:iCs/>
                <w:sz w:val="22"/>
                <w:szCs w:val="22"/>
                <w:lang w:eastAsia="ru-RU"/>
              </w:rPr>
            </w:pPr>
            <w:r w:rsidRPr="00487663">
              <w:rPr>
                <w:rFonts w:eastAsia="Times New Roman"/>
                <w:iCs/>
                <w:sz w:val="22"/>
                <w:szCs w:val="22"/>
                <w:lang w:eastAsia="ru-RU"/>
              </w:rPr>
              <w:t>пояснения</w:t>
            </w:r>
            <w:r w:rsidR="00D24C8A" w:rsidRPr="00487663">
              <w:rPr>
                <w:rFonts w:eastAsia="Times New Roman"/>
                <w:iCs/>
                <w:sz w:val="22"/>
                <w:szCs w:val="22"/>
                <w:lang w:eastAsia="ru-RU"/>
              </w:rPr>
              <w:t xml:space="preserve"> в формуле 6</w:t>
            </w:r>
          </w:p>
        </w:tc>
      </w:tr>
    </w:tbl>
    <w:p w:rsidR="00D24C8A" w:rsidRPr="00487663" w:rsidRDefault="00D24C8A" w:rsidP="001C2C70">
      <w:pPr>
        <w:ind w:left="5664" w:firstLine="708"/>
        <w:jc w:val="both"/>
        <w:rPr>
          <w:rFonts w:eastAsia="Times New Roman"/>
          <w:iCs/>
          <w:lang w:eastAsia="ru-RU"/>
        </w:rPr>
      </w:pPr>
    </w:p>
    <w:p w:rsidR="00D91F3D" w:rsidRPr="00487663" w:rsidRDefault="00D91F3D" w:rsidP="001C2C70">
      <w:pPr>
        <w:spacing w:after="200"/>
        <w:ind w:firstLine="0"/>
        <w:rPr>
          <w:rFonts w:eastAsiaTheme="minorEastAsia"/>
          <w:b/>
          <w:bCs/>
          <w:color w:val="1AB39F" w:themeColor="accent6"/>
        </w:rPr>
      </w:pPr>
      <w:r w:rsidRPr="00487663">
        <w:rPr>
          <w:rFonts w:eastAsiaTheme="minorEastAsia"/>
        </w:rPr>
        <w:br w:type="page"/>
      </w:r>
    </w:p>
    <w:p w:rsidR="003B07F9" w:rsidRPr="00487663" w:rsidRDefault="003B07F9" w:rsidP="003B07F9">
      <w:pPr>
        <w:pStyle w:val="21"/>
        <w:spacing w:line="360" w:lineRule="auto"/>
        <w:rPr>
          <w:rFonts w:eastAsiaTheme="minorEastAsia"/>
        </w:rPr>
      </w:pPr>
      <w:bookmarkStart w:id="5" w:name="_Toc27599028"/>
      <w:r w:rsidRPr="00487663">
        <w:rPr>
          <w:rFonts w:eastAsiaTheme="minorEastAsia"/>
        </w:rPr>
        <w:lastRenderedPageBreak/>
        <w:t>Перечень организаций для проведения исследования</w:t>
      </w:r>
      <w:bookmarkEnd w:id="5"/>
    </w:p>
    <w:p w:rsidR="00B60DC1" w:rsidRPr="00487663" w:rsidRDefault="00B60DC1" w:rsidP="00B60DC1">
      <w:pPr>
        <w:pStyle w:val="af0"/>
      </w:pPr>
      <w:r w:rsidRPr="00487663">
        <w:t xml:space="preserve">Таблица </w:t>
      </w:r>
      <w:fldSimple w:instr=" SEQ Таблица \* ARABIC ">
        <w:r w:rsidR="00641016">
          <w:rPr>
            <w:noProof/>
          </w:rPr>
          <w:t>2</w:t>
        </w:r>
      </w:fldSimple>
    </w:p>
    <w:tbl>
      <w:tblPr>
        <w:tblW w:w="9928" w:type="dxa"/>
        <w:tblLook w:val="04A0"/>
      </w:tblPr>
      <w:tblGrid>
        <w:gridCol w:w="531"/>
        <w:gridCol w:w="9397"/>
      </w:tblGrid>
      <w:tr w:rsidR="003B07F9" w:rsidRPr="00487663" w:rsidTr="00B60DC1">
        <w:trPr>
          <w:trHeight w:val="300"/>
        </w:trPr>
        <w:tc>
          <w:tcPr>
            <w:tcW w:w="531" w:type="dxa"/>
            <w:vMerge w:val="restart"/>
            <w:tcBorders>
              <w:top w:val="single" w:sz="4" w:space="0" w:color="auto"/>
              <w:left w:val="single" w:sz="4" w:space="0" w:color="auto"/>
              <w:bottom w:val="single" w:sz="4" w:space="0" w:color="auto"/>
              <w:right w:val="single" w:sz="4" w:space="0" w:color="auto"/>
            </w:tcBorders>
            <w:shd w:val="clear" w:color="000000" w:fill="92CDDC"/>
            <w:vAlign w:val="center"/>
            <w:hideMark/>
          </w:tcPr>
          <w:p w:rsidR="003B07F9" w:rsidRPr="00487663" w:rsidRDefault="003B07F9" w:rsidP="00266D8F">
            <w:pPr>
              <w:spacing w:line="240" w:lineRule="auto"/>
              <w:ind w:firstLine="0"/>
              <w:jc w:val="center"/>
              <w:rPr>
                <w:rFonts w:eastAsia="Times New Roman"/>
                <w:b/>
                <w:bCs/>
                <w:color w:val="FFFFFF"/>
                <w:sz w:val="22"/>
                <w:szCs w:val="22"/>
                <w:lang w:eastAsia="ru-RU"/>
              </w:rPr>
            </w:pPr>
            <w:proofErr w:type="spellStart"/>
            <w:proofErr w:type="gramStart"/>
            <w:r w:rsidRPr="00487663">
              <w:rPr>
                <w:rFonts w:eastAsia="Times New Roman"/>
                <w:b/>
                <w:bCs/>
                <w:color w:val="000000"/>
                <w:sz w:val="22"/>
                <w:szCs w:val="22"/>
                <w:lang w:eastAsia="ru-RU"/>
              </w:rPr>
              <w:t>п</w:t>
            </w:r>
            <w:proofErr w:type="spellEnd"/>
            <w:proofErr w:type="gramEnd"/>
            <w:r w:rsidRPr="00487663">
              <w:rPr>
                <w:rFonts w:eastAsia="Times New Roman"/>
                <w:b/>
                <w:bCs/>
                <w:color w:val="000000"/>
                <w:sz w:val="22"/>
                <w:szCs w:val="22"/>
                <w:lang w:eastAsia="ru-RU"/>
              </w:rPr>
              <w:t>/</w:t>
            </w:r>
            <w:proofErr w:type="spellStart"/>
            <w:r w:rsidRPr="00487663">
              <w:rPr>
                <w:rFonts w:eastAsia="Times New Roman"/>
                <w:b/>
                <w:bCs/>
                <w:color w:val="000000"/>
                <w:sz w:val="22"/>
                <w:szCs w:val="22"/>
                <w:lang w:eastAsia="ru-RU"/>
              </w:rPr>
              <w:t>п</w:t>
            </w:r>
            <w:proofErr w:type="spellEnd"/>
          </w:p>
        </w:tc>
        <w:tc>
          <w:tcPr>
            <w:tcW w:w="9397" w:type="dxa"/>
            <w:vMerge w:val="restart"/>
            <w:tcBorders>
              <w:top w:val="single" w:sz="4" w:space="0" w:color="auto"/>
              <w:left w:val="single" w:sz="4" w:space="0" w:color="auto"/>
              <w:bottom w:val="single" w:sz="4" w:space="0" w:color="auto"/>
              <w:right w:val="single" w:sz="4" w:space="0" w:color="auto"/>
            </w:tcBorders>
            <w:shd w:val="clear" w:color="000000" w:fill="92CDDC"/>
            <w:vAlign w:val="center"/>
            <w:hideMark/>
          </w:tcPr>
          <w:p w:rsidR="003B07F9" w:rsidRPr="00487663" w:rsidRDefault="003B07F9" w:rsidP="00266D8F">
            <w:pPr>
              <w:spacing w:line="240" w:lineRule="auto"/>
              <w:ind w:firstLine="0"/>
              <w:jc w:val="center"/>
              <w:rPr>
                <w:rFonts w:eastAsia="Times New Roman"/>
                <w:b/>
                <w:bCs/>
                <w:color w:val="FFFFFF"/>
                <w:sz w:val="22"/>
                <w:szCs w:val="22"/>
                <w:lang w:eastAsia="ru-RU"/>
              </w:rPr>
            </w:pPr>
            <w:r w:rsidRPr="00487663">
              <w:rPr>
                <w:rFonts w:eastAsia="Times New Roman"/>
                <w:b/>
                <w:bCs/>
                <w:color w:val="000000"/>
                <w:sz w:val="22"/>
                <w:szCs w:val="22"/>
                <w:lang w:eastAsia="ru-RU"/>
              </w:rPr>
              <w:t>Медицинские организации субъекта Российской Федерации</w:t>
            </w:r>
          </w:p>
        </w:tc>
      </w:tr>
      <w:tr w:rsidR="003B07F9" w:rsidRPr="00487663" w:rsidTr="00B60DC1">
        <w:trPr>
          <w:trHeight w:val="570"/>
        </w:trPr>
        <w:tc>
          <w:tcPr>
            <w:tcW w:w="531" w:type="dxa"/>
            <w:vMerge/>
            <w:tcBorders>
              <w:top w:val="single" w:sz="4" w:space="0" w:color="auto"/>
              <w:left w:val="single" w:sz="4" w:space="0" w:color="auto"/>
              <w:bottom w:val="single" w:sz="4" w:space="0" w:color="auto"/>
              <w:right w:val="single" w:sz="4" w:space="0" w:color="auto"/>
            </w:tcBorders>
            <w:vAlign w:val="center"/>
            <w:hideMark/>
          </w:tcPr>
          <w:p w:rsidR="003B07F9" w:rsidRPr="00487663" w:rsidRDefault="003B07F9" w:rsidP="00266D8F">
            <w:pPr>
              <w:spacing w:line="240" w:lineRule="auto"/>
              <w:ind w:firstLine="0"/>
              <w:rPr>
                <w:rFonts w:eastAsia="Times New Roman"/>
                <w:b/>
                <w:bCs/>
                <w:color w:val="FFFFFF"/>
                <w:sz w:val="22"/>
                <w:szCs w:val="22"/>
                <w:lang w:eastAsia="ru-RU"/>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3B07F9" w:rsidRPr="00487663" w:rsidRDefault="003B07F9" w:rsidP="00266D8F">
            <w:pPr>
              <w:spacing w:line="240" w:lineRule="auto"/>
              <w:ind w:firstLine="0"/>
              <w:rPr>
                <w:rFonts w:eastAsia="Times New Roman"/>
                <w:b/>
                <w:bCs/>
                <w:color w:val="FFFFFF"/>
                <w:sz w:val="22"/>
                <w:szCs w:val="22"/>
                <w:lang w:eastAsia="ru-RU"/>
              </w:rPr>
            </w:pP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ГАУЗ Республики Ком</w:t>
            </w:r>
            <w:r w:rsidR="00C2688D">
              <w:rPr>
                <w:rFonts w:eastAsia="Times New Roman"/>
                <w:color w:val="000000"/>
                <w:sz w:val="22"/>
                <w:szCs w:val="22"/>
                <w:lang w:eastAsia="ru-RU"/>
              </w:rPr>
              <w:t>и «</w:t>
            </w:r>
            <w:r w:rsidRPr="00487663">
              <w:rPr>
                <w:rFonts w:eastAsia="Times New Roman"/>
                <w:color w:val="000000"/>
                <w:sz w:val="22"/>
                <w:szCs w:val="22"/>
                <w:lang w:eastAsia="ru-RU"/>
              </w:rPr>
              <w:t>Воркутинска</w:t>
            </w:r>
            <w:r w:rsidR="00C2688D">
              <w:rPr>
                <w:rFonts w:eastAsia="Times New Roman"/>
                <w:color w:val="000000"/>
                <w:sz w:val="22"/>
                <w:szCs w:val="22"/>
                <w:lang w:eastAsia="ru-RU"/>
              </w:rPr>
              <w:t>я стоматологическая поликлиника»</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C2688D">
              <w:rPr>
                <w:rFonts w:eastAsia="Times New Roman"/>
                <w:color w:val="000000"/>
                <w:sz w:val="22"/>
                <w:szCs w:val="22"/>
                <w:lang w:eastAsia="ru-RU"/>
              </w:rPr>
              <w:t>«</w:t>
            </w:r>
            <w:r w:rsidRPr="00487663">
              <w:rPr>
                <w:rFonts w:eastAsia="Times New Roman"/>
                <w:color w:val="000000"/>
                <w:sz w:val="22"/>
                <w:szCs w:val="22"/>
                <w:lang w:eastAsia="ru-RU"/>
              </w:rPr>
              <w:t>Консультативно-диагностический центр</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C2688D">
              <w:rPr>
                <w:rFonts w:eastAsia="Times New Roman"/>
                <w:color w:val="000000"/>
                <w:sz w:val="22"/>
                <w:szCs w:val="22"/>
                <w:lang w:eastAsia="ru-RU"/>
              </w:rPr>
              <w:t>«</w:t>
            </w:r>
            <w:r w:rsidRPr="00487663">
              <w:rPr>
                <w:rFonts w:eastAsia="Times New Roman"/>
                <w:color w:val="000000"/>
                <w:sz w:val="22"/>
                <w:szCs w:val="22"/>
                <w:lang w:eastAsia="ru-RU"/>
              </w:rPr>
              <w:t>Республиканская стоматологическая поликлиника</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C2688D">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 г</w:t>
            </w:r>
            <w:proofErr w:type="gramStart"/>
            <w:r w:rsidRPr="00487663">
              <w:rPr>
                <w:rFonts w:eastAsia="Times New Roman"/>
                <w:color w:val="000000"/>
                <w:sz w:val="22"/>
                <w:szCs w:val="22"/>
                <w:lang w:eastAsia="ru-RU"/>
              </w:rPr>
              <w:t>.С</w:t>
            </w:r>
            <w:proofErr w:type="gramEnd"/>
            <w:r w:rsidRPr="00487663">
              <w:rPr>
                <w:rFonts w:eastAsia="Times New Roman"/>
                <w:color w:val="000000"/>
                <w:sz w:val="22"/>
                <w:szCs w:val="22"/>
                <w:lang w:eastAsia="ru-RU"/>
              </w:rPr>
              <w:t>ыктывкара</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5</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C2688D">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C2688D">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7</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C2688D">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8</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B60DC1" w:rsidRPr="00487663">
              <w:rPr>
                <w:rFonts w:eastAsia="Times New Roman"/>
                <w:color w:val="000000"/>
                <w:sz w:val="22"/>
                <w:szCs w:val="22"/>
                <w:lang w:eastAsia="ru-RU"/>
              </w:rPr>
              <w:t xml:space="preserve">Республики Коми </w:t>
            </w:r>
            <w:r w:rsidR="00C2688D">
              <w:rPr>
                <w:rFonts w:eastAsia="Times New Roman"/>
                <w:color w:val="000000"/>
                <w:sz w:val="22"/>
                <w:szCs w:val="22"/>
                <w:lang w:eastAsia="ru-RU"/>
              </w:rPr>
              <w:t>«</w:t>
            </w:r>
            <w:r w:rsidR="00B60DC1" w:rsidRPr="00487663">
              <w:rPr>
                <w:rFonts w:eastAsia="Times New Roman"/>
                <w:color w:val="000000"/>
                <w:sz w:val="22"/>
                <w:szCs w:val="22"/>
                <w:lang w:eastAsia="ru-RU"/>
              </w:rPr>
              <w:t>Республиканский кожно-венерологический диспансер</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9</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C2688D">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10</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C2688D">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11</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C2688D">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12</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13</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14</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15</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 1»</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16</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Республиканский центр по профилактике и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17</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C2688D">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18</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«Воркутинская детская больница»</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19</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«Коми республиканская клиническая больница»</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20</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Государственное автономное учреждение Республики Коми</w:t>
            </w:r>
            <w:r w:rsidR="00C2688D">
              <w:rPr>
                <w:rFonts w:eastAsia="Times New Roman"/>
                <w:color w:val="000000"/>
                <w:sz w:val="22"/>
                <w:szCs w:val="22"/>
                <w:lang w:eastAsia="ru-RU"/>
              </w:rPr>
              <w:t xml:space="preserve"> «</w:t>
            </w:r>
            <w:r w:rsidR="0054263B">
              <w:rPr>
                <w:rFonts w:eastAsia="Times New Roman"/>
                <w:color w:val="000000"/>
                <w:sz w:val="22"/>
                <w:szCs w:val="22"/>
                <w:lang w:eastAsia="ru-RU"/>
              </w:rPr>
              <w:t>Санаторий «</w:t>
            </w:r>
            <w:proofErr w:type="spellStart"/>
            <w:r w:rsidR="0054263B">
              <w:rPr>
                <w:rFonts w:eastAsia="Times New Roman"/>
                <w:color w:val="000000"/>
                <w:sz w:val="22"/>
                <w:szCs w:val="22"/>
                <w:lang w:eastAsia="ru-RU"/>
              </w:rPr>
              <w:t>Лозым</w:t>
            </w:r>
            <w:proofErr w:type="spellEnd"/>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21</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C2688D">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22</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ГУ «Коми республиканский онкологический диспансер»</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23</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C2688D">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24</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2A3B2E" w:rsidP="00266D8F">
            <w:pPr>
              <w:spacing w:line="240" w:lineRule="auto"/>
              <w:ind w:firstLine="0"/>
              <w:rPr>
                <w:rFonts w:eastAsia="Times New Roman"/>
                <w:color w:val="000000"/>
                <w:sz w:val="22"/>
                <w:szCs w:val="22"/>
                <w:lang w:eastAsia="ru-RU"/>
              </w:rPr>
            </w:pPr>
            <w:r w:rsidRPr="00487663">
              <w:rPr>
                <w:rFonts w:eastAsia="Times New Roman"/>
                <w:color w:val="000000"/>
                <w:sz w:val="24"/>
                <w:szCs w:val="24"/>
                <w:lang w:eastAsia="ru-RU"/>
              </w:rPr>
              <w:t>НУЗ «Узловая поликлиника на станции Печора ОАО «РЖД»</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25</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C2688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C2688D">
              <w:rPr>
                <w:rFonts w:eastAsia="Times New Roman"/>
                <w:color w:val="000000"/>
                <w:sz w:val="22"/>
                <w:szCs w:val="22"/>
                <w:lang w:eastAsia="ru-RU"/>
              </w:rPr>
              <w:t>«</w:t>
            </w:r>
            <w:r w:rsidRPr="00487663">
              <w:rPr>
                <w:rFonts w:eastAsia="Times New Roman"/>
                <w:color w:val="000000"/>
                <w:sz w:val="22"/>
                <w:szCs w:val="22"/>
                <w:lang w:eastAsia="ru-RU"/>
              </w:rPr>
              <w:t>РГС-МЕД</w:t>
            </w:r>
            <w:r w:rsidR="00C2688D">
              <w:rPr>
                <w:rFonts w:eastAsia="Times New Roman"/>
                <w:color w:val="000000"/>
                <w:sz w:val="22"/>
                <w:szCs w:val="22"/>
                <w:lang w:eastAsia="ru-RU"/>
              </w:rPr>
              <w:t>»</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26</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«Пульс». Центр восстановительной медицины и реабилитации</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27</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Лечебно-консультативный центр «ГЕРА»</w:t>
            </w:r>
          </w:p>
        </w:tc>
      </w:tr>
      <w:tr w:rsidR="003B07F9" w:rsidRPr="00487663" w:rsidTr="00B60DC1">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28</w:t>
            </w:r>
          </w:p>
        </w:tc>
        <w:tc>
          <w:tcPr>
            <w:tcW w:w="9397" w:type="dxa"/>
            <w:tcBorders>
              <w:top w:val="nil"/>
              <w:left w:val="nil"/>
              <w:bottom w:val="single" w:sz="4" w:space="0" w:color="auto"/>
              <w:right w:val="single" w:sz="4" w:space="0" w:color="auto"/>
            </w:tcBorders>
            <w:shd w:val="clear" w:color="auto" w:fill="auto"/>
            <w:noWrap/>
            <w:vAlign w:val="bottom"/>
            <w:hideMark/>
          </w:tcPr>
          <w:p w:rsidR="003B07F9" w:rsidRPr="00487663" w:rsidRDefault="003B07F9" w:rsidP="00266D8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Медицинская клиника «Модус-Центр»</w:t>
            </w:r>
          </w:p>
        </w:tc>
      </w:tr>
    </w:tbl>
    <w:p w:rsidR="003B07F9" w:rsidRPr="00487663" w:rsidRDefault="003B07F9" w:rsidP="003B07F9"/>
    <w:p w:rsidR="003B07F9" w:rsidRPr="00487663" w:rsidRDefault="003B07F9" w:rsidP="003B07F9"/>
    <w:p w:rsidR="003B07F9" w:rsidRPr="00487663" w:rsidRDefault="003B07F9" w:rsidP="003B07F9">
      <w:pPr>
        <w:pStyle w:val="11"/>
        <w:rPr>
          <w:rFonts w:eastAsiaTheme="minorEastAsia"/>
        </w:rPr>
      </w:pPr>
      <w:r w:rsidRPr="00487663">
        <w:rPr>
          <w:rFonts w:eastAsiaTheme="minorEastAsia"/>
        </w:rPr>
        <w:br w:type="page"/>
      </w:r>
    </w:p>
    <w:p w:rsidR="003B07F9" w:rsidRPr="00487663" w:rsidRDefault="003B07F9" w:rsidP="003B07F9">
      <w:pPr>
        <w:pStyle w:val="11"/>
        <w:sectPr w:rsidR="003B07F9" w:rsidRPr="00487663" w:rsidSect="00930000">
          <w:pgSz w:w="11905" w:h="16838"/>
          <w:pgMar w:top="1134" w:right="850" w:bottom="1134" w:left="1701" w:header="113" w:footer="0" w:gutter="0"/>
          <w:cols w:space="720"/>
          <w:docGrid w:linePitch="381"/>
        </w:sectPr>
      </w:pPr>
      <w:bookmarkStart w:id="6" w:name="_Toc530897500"/>
    </w:p>
    <w:p w:rsidR="00D91F3D" w:rsidRDefault="0073716C" w:rsidP="001C2C70">
      <w:pPr>
        <w:pStyle w:val="11"/>
        <w:rPr>
          <w:rFonts w:eastAsiaTheme="minorEastAsia"/>
        </w:rPr>
      </w:pPr>
      <w:bookmarkStart w:id="7" w:name="_Toc27599029"/>
      <w:bookmarkEnd w:id="6"/>
      <w:r w:rsidRPr="00487663">
        <w:rPr>
          <w:rFonts w:eastAsiaTheme="minorEastAsia"/>
        </w:rPr>
        <w:lastRenderedPageBreak/>
        <w:t xml:space="preserve">Результаты обобщения </w:t>
      </w:r>
      <w:r w:rsidR="00D91F3D" w:rsidRPr="00487663">
        <w:rPr>
          <w:rFonts w:eastAsiaTheme="minorEastAsia"/>
        </w:rPr>
        <w:t>информации, размещенной на официальных сайтах в сети Интернет</w:t>
      </w:r>
      <w:r w:rsidRPr="00487663">
        <w:rPr>
          <w:rFonts w:eastAsiaTheme="minorEastAsia"/>
        </w:rPr>
        <w:t xml:space="preserve"> и информационных стендах внутри организации</w:t>
      </w:r>
      <w:bookmarkEnd w:id="7"/>
    </w:p>
    <w:p w:rsidR="00960E23" w:rsidRPr="00487663" w:rsidRDefault="00960E23" w:rsidP="00960E23">
      <w:pPr>
        <w:pStyle w:val="af0"/>
      </w:pPr>
      <w:r w:rsidRPr="00487663">
        <w:t xml:space="preserve">Таблица </w:t>
      </w:r>
      <w:r w:rsidR="00D445DA">
        <w:fldChar w:fldCharType="begin"/>
      </w:r>
      <w:r>
        <w:instrText xml:space="preserve"> SEQ Таблица \* ARABIC </w:instrText>
      </w:r>
      <w:r w:rsidR="00D445DA">
        <w:fldChar w:fldCharType="separate"/>
      </w:r>
      <w:r w:rsidR="00641016">
        <w:rPr>
          <w:noProof/>
        </w:rPr>
        <w:t>3</w:t>
      </w:r>
      <w:r w:rsidR="00D445DA">
        <w:rPr>
          <w:noProof/>
        </w:rPr>
        <w:fldChar w:fldCharType="end"/>
      </w:r>
    </w:p>
    <w:tbl>
      <w:tblPr>
        <w:tblW w:w="9923" w:type="dxa"/>
        <w:tblInd w:w="-176" w:type="dxa"/>
        <w:tblLayout w:type="fixed"/>
        <w:tblLook w:val="04A0"/>
      </w:tblPr>
      <w:tblGrid>
        <w:gridCol w:w="4679"/>
        <w:gridCol w:w="1984"/>
        <w:gridCol w:w="1843"/>
        <w:gridCol w:w="1417"/>
      </w:tblGrid>
      <w:tr w:rsidR="0073716C" w:rsidRPr="00487663" w:rsidTr="007C143F">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73716C" w:rsidRPr="00487663" w:rsidRDefault="0073716C" w:rsidP="00B12180">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73716C" w:rsidRPr="00487663" w:rsidRDefault="0073716C" w:rsidP="00B12180">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Оценка информации на информационных стендах внутри организации (макс=100)</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73716C" w:rsidRPr="00487663" w:rsidRDefault="0073716C" w:rsidP="00B12180">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Оценка информации на официальном</w:t>
            </w:r>
            <w:r w:rsidR="006A2794" w:rsidRPr="00487663">
              <w:rPr>
                <w:rFonts w:eastAsia="Times New Roman"/>
                <w:color w:val="000000"/>
                <w:sz w:val="24"/>
                <w:szCs w:val="24"/>
                <w:lang w:eastAsia="ru-RU"/>
              </w:rPr>
              <w:t xml:space="preserve"> </w:t>
            </w:r>
            <w:r w:rsidRPr="00487663">
              <w:rPr>
                <w:rFonts w:eastAsia="Times New Roman"/>
                <w:color w:val="000000"/>
                <w:sz w:val="24"/>
                <w:szCs w:val="24"/>
                <w:lang w:eastAsia="ru-RU"/>
              </w:rPr>
              <w:t>сайте организации (макс=100)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73716C" w:rsidRPr="00487663" w:rsidRDefault="0073716C" w:rsidP="00B12180">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Количество способов дистанционного взаимодействия</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 РК «Кардиологический диспансер»</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96</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«Коми республиканская клиническая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ГУ «Республиканская детская клиническая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90</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ГАУЗ РК «Консультативно-диагностический центр»</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98</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ГУ «Коми республиканский онкологический диспансер»</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85</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2</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«Республиканская инфекционная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74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4</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«Республиканский противотуберкулезный диспансер»</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90</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2</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«Республиканский кожно-венерологический диспансер»</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 xml:space="preserve">ГБУЗ РК «Республиканский центр по борьбе со </w:t>
            </w:r>
            <w:proofErr w:type="spellStart"/>
            <w:r w:rsidRPr="00487663">
              <w:rPr>
                <w:rFonts w:eastAsia="Times New Roman"/>
                <w:color w:val="000000"/>
                <w:sz w:val="24"/>
                <w:szCs w:val="24"/>
                <w:lang w:eastAsia="ru-RU"/>
              </w:rPr>
              <w:t>СПИДом</w:t>
            </w:r>
            <w:proofErr w:type="spellEnd"/>
            <w:r w:rsidRPr="00487663">
              <w:rPr>
                <w:rFonts w:eastAsia="Times New Roman"/>
                <w:color w:val="000000"/>
                <w:sz w:val="24"/>
                <w:szCs w:val="24"/>
                <w:lang w:eastAsia="ru-RU"/>
              </w:rPr>
              <w:t xml:space="preserve"> и инфекционными заболеваниями»</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85</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C2688D">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 xml:space="preserve">ГАУЗ Республики Коми </w:t>
            </w:r>
            <w:r w:rsidR="00C2688D">
              <w:rPr>
                <w:rFonts w:eastAsia="Times New Roman"/>
                <w:color w:val="000000"/>
                <w:sz w:val="24"/>
                <w:szCs w:val="24"/>
                <w:lang w:eastAsia="ru-RU"/>
              </w:rPr>
              <w:t>«</w:t>
            </w:r>
            <w:r w:rsidRPr="00487663">
              <w:rPr>
                <w:rFonts w:eastAsia="Times New Roman"/>
                <w:color w:val="000000"/>
                <w:sz w:val="24"/>
                <w:szCs w:val="24"/>
                <w:lang w:eastAsia="ru-RU"/>
              </w:rPr>
              <w:t>Республиканская стоматологическая поликлиника</w:t>
            </w:r>
            <w:r w:rsidR="00C2688D">
              <w:rPr>
                <w:rFonts w:eastAsia="Times New Roman"/>
                <w:color w:val="000000"/>
                <w:sz w:val="24"/>
                <w:szCs w:val="24"/>
                <w:lang w:eastAsia="ru-RU"/>
              </w:rPr>
              <w:t>»</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93</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4</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«Сыктывкарская городская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1</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«Коми республиканский наркологический диспансер»</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89</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 xml:space="preserve">ГБУЗ РК «Городская больница </w:t>
            </w:r>
            <w:proofErr w:type="spellStart"/>
            <w:r w:rsidRPr="00487663">
              <w:rPr>
                <w:rFonts w:eastAsia="Times New Roman"/>
                <w:color w:val="000000"/>
                <w:sz w:val="24"/>
                <w:szCs w:val="24"/>
                <w:lang w:eastAsia="ru-RU"/>
              </w:rPr>
              <w:t>Эжвинского</w:t>
            </w:r>
            <w:proofErr w:type="spellEnd"/>
            <w:r w:rsidRPr="00487663">
              <w:rPr>
                <w:rFonts w:eastAsia="Times New Roman"/>
                <w:color w:val="000000"/>
                <w:sz w:val="24"/>
                <w:szCs w:val="24"/>
                <w:lang w:eastAsia="ru-RU"/>
              </w:rPr>
              <w:t xml:space="preserve"> района»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91</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4</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«Воркутинская поликлиника»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4</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«Воркутинская стоматологическая поликлиника»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«Воркутинская инфекционная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88</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«Воркутинская детская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93</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4</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w:t>
            </w:r>
            <w:proofErr w:type="spellStart"/>
            <w:r w:rsidRPr="00487663">
              <w:rPr>
                <w:rFonts w:eastAsia="Times New Roman"/>
                <w:color w:val="000000"/>
                <w:sz w:val="24"/>
                <w:szCs w:val="24"/>
                <w:lang w:eastAsia="ru-RU"/>
              </w:rPr>
              <w:t>Ухтинская</w:t>
            </w:r>
            <w:proofErr w:type="spellEnd"/>
            <w:r w:rsidRPr="00487663">
              <w:rPr>
                <w:rFonts w:eastAsia="Times New Roman"/>
                <w:color w:val="000000"/>
                <w:sz w:val="24"/>
                <w:szCs w:val="24"/>
                <w:lang w:eastAsia="ru-RU"/>
              </w:rPr>
              <w:t xml:space="preserve"> городская больница №1»</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91</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w:t>
            </w:r>
            <w:proofErr w:type="spellStart"/>
            <w:r w:rsidRPr="00487663">
              <w:rPr>
                <w:rFonts w:eastAsia="Times New Roman"/>
                <w:color w:val="000000"/>
                <w:sz w:val="24"/>
                <w:szCs w:val="24"/>
                <w:lang w:eastAsia="ru-RU"/>
              </w:rPr>
              <w:t>Ухтинская</w:t>
            </w:r>
            <w:proofErr w:type="spellEnd"/>
            <w:r w:rsidRPr="00487663">
              <w:rPr>
                <w:rFonts w:eastAsia="Times New Roman"/>
                <w:color w:val="000000"/>
                <w:sz w:val="24"/>
                <w:szCs w:val="24"/>
                <w:lang w:eastAsia="ru-RU"/>
              </w:rPr>
              <w:t xml:space="preserve"> детская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91</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4</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w:t>
            </w:r>
            <w:proofErr w:type="spellStart"/>
            <w:r w:rsidRPr="00487663">
              <w:rPr>
                <w:rFonts w:eastAsia="Times New Roman"/>
                <w:color w:val="000000"/>
                <w:sz w:val="24"/>
                <w:szCs w:val="24"/>
                <w:lang w:eastAsia="ru-RU"/>
              </w:rPr>
              <w:t>Вуктыльская</w:t>
            </w:r>
            <w:proofErr w:type="spellEnd"/>
            <w:r w:rsidRPr="00487663">
              <w:rPr>
                <w:rFonts w:eastAsia="Times New Roman"/>
                <w:color w:val="000000"/>
                <w:sz w:val="24"/>
                <w:szCs w:val="24"/>
                <w:lang w:eastAsia="ru-RU"/>
              </w:rPr>
              <w:t xml:space="preserve"> центральная районная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85</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2</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lastRenderedPageBreak/>
              <w:t>ГБУЗ РК «</w:t>
            </w:r>
            <w:proofErr w:type="spellStart"/>
            <w:r w:rsidRPr="00487663">
              <w:rPr>
                <w:rFonts w:eastAsia="Times New Roman"/>
                <w:color w:val="000000"/>
                <w:sz w:val="24"/>
                <w:szCs w:val="24"/>
                <w:lang w:eastAsia="ru-RU"/>
              </w:rPr>
              <w:t>Усть-Цилемская</w:t>
            </w:r>
            <w:proofErr w:type="spellEnd"/>
            <w:r w:rsidRPr="00487663">
              <w:rPr>
                <w:rFonts w:eastAsia="Times New Roman"/>
                <w:color w:val="000000"/>
                <w:sz w:val="24"/>
                <w:szCs w:val="24"/>
                <w:lang w:eastAsia="ru-RU"/>
              </w:rPr>
              <w:t xml:space="preserve"> центральная районная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85</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4</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ГБУЗ РК «</w:t>
            </w:r>
            <w:proofErr w:type="spellStart"/>
            <w:r w:rsidRPr="00487663">
              <w:rPr>
                <w:rFonts w:eastAsia="Times New Roman"/>
                <w:color w:val="000000"/>
                <w:sz w:val="24"/>
                <w:szCs w:val="24"/>
                <w:lang w:eastAsia="ru-RU"/>
              </w:rPr>
              <w:t>Прилузская</w:t>
            </w:r>
            <w:proofErr w:type="spellEnd"/>
            <w:r w:rsidRPr="00487663">
              <w:rPr>
                <w:rFonts w:eastAsia="Times New Roman"/>
                <w:color w:val="000000"/>
                <w:sz w:val="24"/>
                <w:szCs w:val="24"/>
                <w:lang w:eastAsia="ru-RU"/>
              </w:rPr>
              <w:t xml:space="preserve"> центральная районная больница»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89</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4</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НУЗ «Узловая поликлиника на станции Печора ОАО «РЖД»</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83</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C2688D">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 xml:space="preserve">ООО </w:t>
            </w:r>
            <w:r w:rsidR="00C2688D">
              <w:rPr>
                <w:rFonts w:eastAsia="Times New Roman"/>
                <w:color w:val="000000"/>
                <w:sz w:val="24"/>
                <w:szCs w:val="24"/>
                <w:lang w:eastAsia="ru-RU"/>
              </w:rPr>
              <w:t>«</w:t>
            </w:r>
            <w:r w:rsidRPr="00487663">
              <w:rPr>
                <w:rFonts w:eastAsia="Times New Roman"/>
                <w:color w:val="000000"/>
                <w:sz w:val="24"/>
                <w:szCs w:val="24"/>
                <w:lang w:eastAsia="ru-RU"/>
              </w:rPr>
              <w:t>РГС-МЕД</w:t>
            </w:r>
            <w:r w:rsidR="00C2688D">
              <w:rPr>
                <w:rFonts w:eastAsia="Times New Roman"/>
                <w:color w:val="000000"/>
                <w:sz w:val="24"/>
                <w:szCs w:val="24"/>
                <w:lang w:eastAsia="ru-RU"/>
              </w:rPr>
              <w:t>»</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85</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4</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ООО «Лечебно-консультативный центр "ГЕРА"</w:t>
            </w:r>
            <w:r w:rsidR="00C2688D">
              <w:rPr>
                <w:rFonts w:eastAsia="Times New Roman"/>
                <w:color w:val="000000"/>
                <w:sz w:val="24"/>
                <w:szCs w:val="24"/>
                <w:lang w:eastAsia="ru-RU"/>
              </w:rPr>
              <w:t>»</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2</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ООО Медицинская клиника «Модус-Центр»</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68</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2</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2A3B2E">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ООО «</w:t>
            </w:r>
            <w:r w:rsidR="002A3B2E" w:rsidRPr="00487663">
              <w:rPr>
                <w:rFonts w:eastAsia="Times New Roman"/>
                <w:color w:val="000000"/>
                <w:sz w:val="24"/>
                <w:szCs w:val="24"/>
                <w:lang w:eastAsia="ru-RU"/>
              </w:rPr>
              <w:t>Пульс</w:t>
            </w:r>
            <w:r w:rsidRPr="00487663">
              <w:rPr>
                <w:rFonts w:eastAsia="Times New Roman"/>
                <w:color w:val="000000"/>
                <w:sz w:val="24"/>
                <w:szCs w:val="24"/>
                <w:lang w:eastAsia="ru-RU"/>
              </w:rPr>
              <w:t>»</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74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1</w:t>
            </w:r>
          </w:p>
        </w:tc>
      </w:tr>
      <w:tr w:rsidR="00BB23C7" w:rsidRPr="00487663" w:rsidTr="00BB23C7">
        <w:trPr>
          <w:trHeight w:val="20"/>
        </w:trPr>
        <w:tc>
          <w:tcPr>
            <w:tcW w:w="4679" w:type="dxa"/>
            <w:tcBorders>
              <w:top w:val="single" w:sz="4" w:space="0" w:color="auto"/>
              <w:left w:val="single" w:sz="4" w:space="0" w:color="auto"/>
              <w:bottom w:val="single" w:sz="4" w:space="0" w:color="auto"/>
              <w:right w:val="single" w:sz="4" w:space="0" w:color="auto"/>
            </w:tcBorders>
            <w:shd w:val="clear" w:color="000000" w:fill="D9DDE3"/>
            <w:noWrap/>
            <w:vAlign w:val="bottom"/>
            <w:hideMark/>
          </w:tcPr>
          <w:p w:rsidR="00BB23C7" w:rsidRPr="00487663" w:rsidRDefault="00BB23C7" w:rsidP="00C2688D">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 xml:space="preserve">ГАУ РК </w:t>
            </w:r>
            <w:r w:rsidR="00C2688D">
              <w:rPr>
                <w:rFonts w:eastAsia="Times New Roman"/>
                <w:color w:val="000000"/>
                <w:sz w:val="24"/>
                <w:szCs w:val="24"/>
                <w:lang w:eastAsia="ru-RU"/>
              </w:rPr>
              <w:t>«</w:t>
            </w:r>
            <w:r w:rsidRPr="00487663">
              <w:rPr>
                <w:rFonts w:eastAsia="Times New Roman"/>
                <w:color w:val="000000"/>
                <w:sz w:val="24"/>
                <w:szCs w:val="24"/>
                <w:lang w:eastAsia="ru-RU"/>
              </w:rPr>
              <w:t>Санато</w:t>
            </w:r>
            <w:r w:rsidR="0054263B">
              <w:rPr>
                <w:rFonts w:eastAsia="Times New Roman"/>
                <w:color w:val="000000"/>
                <w:sz w:val="24"/>
                <w:szCs w:val="24"/>
                <w:lang w:eastAsia="ru-RU"/>
              </w:rPr>
              <w:t>рий «</w:t>
            </w:r>
            <w:proofErr w:type="spellStart"/>
            <w:r w:rsidR="0054263B">
              <w:rPr>
                <w:rFonts w:eastAsia="Times New Roman"/>
                <w:color w:val="000000"/>
                <w:sz w:val="24"/>
                <w:szCs w:val="24"/>
                <w:lang w:eastAsia="ru-RU"/>
              </w:rPr>
              <w:t>Лозым</w:t>
            </w:r>
            <w:proofErr w:type="spellEnd"/>
            <w:r w:rsidR="00C2688D">
              <w:rPr>
                <w:rFonts w:eastAsia="Times New Roman"/>
                <w:color w:val="000000"/>
                <w:sz w:val="24"/>
                <w:szCs w:val="24"/>
                <w:lang w:eastAsia="ru-RU"/>
              </w:rPr>
              <w:t>»</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74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B23C7" w:rsidRPr="00487663" w:rsidRDefault="00BB23C7" w:rsidP="00BB23C7">
            <w:pPr>
              <w:spacing w:line="240" w:lineRule="auto"/>
              <w:ind w:firstLine="0"/>
              <w:rPr>
                <w:rFonts w:eastAsia="Times New Roman"/>
                <w:color w:val="000000"/>
                <w:sz w:val="24"/>
                <w:szCs w:val="24"/>
                <w:lang w:eastAsia="ru-RU"/>
              </w:rPr>
            </w:pPr>
            <w:r w:rsidRPr="00487663">
              <w:rPr>
                <w:rFonts w:eastAsia="Times New Roman"/>
                <w:color w:val="000000"/>
                <w:sz w:val="24"/>
                <w:szCs w:val="24"/>
                <w:lang w:eastAsia="ru-RU"/>
              </w:rPr>
              <w:t>3</w:t>
            </w:r>
          </w:p>
        </w:tc>
      </w:tr>
    </w:tbl>
    <w:p w:rsidR="00014BA7" w:rsidRPr="00487663" w:rsidRDefault="00014BA7" w:rsidP="00014BA7"/>
    <w:p w:rsidR="00014BA7" w:rsidRPr="00487663" w:rsidRDefault="00014BA7" w:rsidP="00014BA7">
      <w:pPr>
        <w:rPr>
          <w:rFonts w:eastAsiaTheme="majorEastAsia"/>
          <w:color w:val="1AB39F" w:themeColor="accent6"/>
        </w:rPr>
      </w:pPr>
      <w:r w:rsidRPr="00487663">
        <w:br w:type="page"/>
      </w:r>
    </w:p>
    <w:p w:rsidR="008B21FC" w:rsidRPr="00487663" w:rsidRDefault="008B21FC" w:rsidP="008B21FC">
      <w:pPr>
        <w:keepNext/>
        <w:keepLines/>
        <w:spacing w:before="480"/>
        <w:ind w:firstLine="0"/>
        <w:jc w:val="center"/>
        <w:outlineLvl w:val="0"/>
        <w:rPr>
          <w:rFonts w:eastAsiaTheme="minorEastAsia"/>
          <w:b/>
          <w:bCs/>
          <w:color w:val="1AB39F" w:themeColor="accent6"/>
        </w:rPr>
      </w:pPr>
      <w:bookmarkStart w:id="8" w:name="_Toc26462993"/>
      <w:bookmarkStart w:id="9" w:name="_Toc27599030"/>
      <w:r w:rsidRPr="00487663">
        <w:rPr>
          <w:rFonts w:eastAsiaTheme="minorEastAsia"/>
          <w:b/>
          <w:bCs/>
          <w:color w:val="1AB39F" w:themeColor="accent6"/>
        </w:rPr>
        <w:lastRenderedPageBreak/>
        <w:t>Объём выборочной совокупности респондентов</w:t>
      </w:r>
      <w:bookmarkEnd w:id="8"/>
      <w:bookmarkEnd w:id="9"/>
    </w:p>
    <w:p w:rsidR="00B60DC1" w:rsidRPr="00487663" w:rsidRDefault="00B60DC1" w:rsidP="00B60DC1">
      <w:pPr>
        <w:pStyle w:val="af0"/>
      </w:pPr>
      <w:r w:rsidRPr="00487663">
        <w:t xml:space="preserve">Таблица </w:t>
      </w:r>
      <w:fldSimple w:instr=" SEQ Таблица \* ARABIC ">
        <w:r w:rsidR="00641016">
          <w:rPr>
            <w:noProof/>
          </w:rPr>
          <w:t>4</w:t>
        </w:r>
      </w:fldSimple>
    </w:p>
    <w:tbl>
      <w:tblPr>
        <w:tblW w:w="0" w:type="auto"/>
        <w:tblLayout w:type="fixed"/>
        <w:tblLook w:val="04A0"/>
      </w:tblPr>
      <w:tblGrid>
        <w:gridCol w:w="704"/>
        <w:gridCol w:w="5857"/>
        <w:gridCol w:w="746"/>
        <w:gridCol w:w="919"/>
        <w:gridCol w:w="902"/>
        <w:gridCol w:w="782"/>
      </w:tblGrid>
      <w:tr w:rsidR="008B21FC" w:rsidRPr="00487663" w:rsidTr="008B21FC">
        <w:trPr>
          <w:trHeight w:val="300"/>
        </w:trPr>
        <w:tc>
          <w:tcPr>
            <w:tcW w:w="704" w:type="dxa"/>
            <w:vMerge w:val="restart"/>
            <w:tcBorders>
              <w:top w:val="single" w:sz="4" w:space="0" w:color="auto"/>
              <w:left w:val="single" w:sz="4" w:space="0" w:color="auto"/>
              <w:bottom w:val="single" w:sz="4" w:space="0" w:color="auto"/>
              <w:right w:val="single" w:sz="4" w:space="0" w:color="auto"/>
            </w:tcBorders>
            <w:shd w:val="clear" w:color="000000" w:fill="92CDDC"/>
            <w:vAlign w:val="center"/>
            <w:hideMark/>
          </w:tcPr>
          <w:p w:rsidR="008B21FC" w:rsidRPr="00487663" w:rsidRDefault="008B21FC" w:rsidP="008B21FC">
            <w:pPr>
              <w:spacing w:line="240" w:lineRule="auto"/>
              <w:ind w:firstLine="0"/>
              <w:jc w:val="center"/>
              <w:rPr>
                <w:rFonts w:eastAsia="Times New Roman"/>
                <w:b/>
                <w:bCs/>
                <w:color w:val="FFFFFF"/>
                <w:sz w:val="22"/>
                <w:szCs w:val="22"/>
                <w:lang w:eastAsia="ru-RU"/>
              </w:rPr>
            </w:pPr>
            <w:proofErr w:type="spellStart"/>
            <w:proofErr w:type="gramStart"/>
            <w:r w:rsidRPr="00487663">
              <w:rPr>
                <w:rFonts w:eastAsia="Times New Roman"/>
                <w:b/>
                <w:bCs/>
                <w:color w:val="000000"/>
                <w:sz w:val="22"/>
                <w:szCs w:val="22"/>
                <w:lang w:eastAsia="ru-RU"/>
              </w:rPr>
              <w:t>п</w:t>
            </w:r>
            <w:proofErr w:type="spellEnd"/>
            <w:proofErr w:type="gramEnd"/>
            <w:r w:rsidRPr="00487663">
              <w:rPr>
                <w:rFonts w:eastAsia="Times New Roman"/>
                <w:b/>
                <w:bCs/>
                <w:color w:val="000000"/>
                <w:sz w:val="22"/>
                <w:szCs w:val="22"/>
                <w:lang w:eastAsia="ru-RU"/>
              </w:rPr>
              <w:t>/</w:t>
            </w:r>
            <w:proofErr w:type="spellStart"/>
            <w:r w:rsidRPr="00487663">
              <w:rPr>
                <w:rFonts w:eastAsia="Times New Roman"/>
                <w:b/>
                <w:bCs/>
                <w:color w:val="000000"/>
                <w:sz w:val="22"/>
                <w:szCs w:val="22"/>
                <w:lang w:eastAsia="ru-RU"/>
              </w:rPr>
              <w:t>п</w:t>
            </w:r>
            <w:proofErr w:type="spellEnd"/>
          </w:p>
        </w:tc>
        <w:tc>
          <w:tcPr>
            <w:tcW w:w="5857" w:type="dxa"/>
            <w:vMerge w:val="restart"/>
            <w:tcBorders>
              <w:top w:val="single" w:sz="4" w:space="0" w:color="auto"/>
              <w:left w:val="single" w:sz="4" w:space="0" w:color="auto"/>
              <w:bottom w:val="single" w:sz="4" w:space="0" w:color="auto"/>
              <w:right w:val="single" w:sz="4" w:space="0" w:color="auto"/>
            </w:tcBorders>
            <w:shd w:val="clear" w:color="000000" w:fill="92CDDC"/>
            <w:vAlign w:val="center"/>
            <w:hideMark/>
          </w:tcPr>
          <w:p w:rsidR="008B21FC" w:rsidRPr="00487663" w:rsidRDefault="008B21FC" w:rsidP="008B21FC">
            <w:pPr>
              <w:spacing w:line="240" w:lineRule="auto"/>
              <w:ind w:firstLine="0"/>
              <w:jc w:val="center"/>
              <w:rPr>
                <w:rFonts w:eastAsia="Times New Roman"/>
                <w:b/>
                <w:bCs/>
                <w:color w:val="FFFFFF"/>
                <w:sz w:val="22"/>
                <w:szCs w:val="22"/>
                <w:lang w:eastAsia="ru-RU"/>
              </w:rPr>
            </w:pPr>
            <w:r w:rsidRPr="00487663">
              <w:rPr>
                <w:rFonts w:eastAsia="Times New Roman"/>
                <w:b/>
                <w:bCs/>
                <w:color w:val="000000"/>
                <w:sz w:val="22"/>
                <w:szCs w:val="22"/>
                <w:lang w:eastAsia="ru-RU"/>
              </w:rPr>
              <w:t>Медицинские организации субъекта Российской Федерации</w:t>
            </w:r>
          </w:p>
        </w:tc>
        <w:tc>
          <w:tcPr>
            <w:tcW w:w="3349" w:type="dxa"/>
            <w:gridSpan w:val="4"/>
            <w:tcBorders>
              <w:top w:val="single" w:sz="4" w:space="0" w:color="auto"/>
              <w:left w:val="nil"/>
              <w:bottom w:val="single" w:sz="4" w:space="0" w:color="auto"/>
              <w:right w:val="single" w:sz="4" w:space="0" w:color="auto"/>
            </w:tcBorders>
            <w:shd w:val="clear" w:color="000000" w:fill="92CDDC"/>
            <w:vAlign w:val="center"/>
            <w:hideMark/>
          </w:tcPr>
          <w:p w:rsidR="008B21FC" w:rsidRPr="00487663" w:rsidRDefault="008B21FC" w:rsidP="008B21FC">
            <w:pPr>
              <w:spacing w:line="240" w:lineRule="auto"/>
              <w:ind w:firstLine="0"/>
              <w:jc w:val="center"/>
              <w:rPr>
                <w:rFonts w:eastAsia="Times New Roman"/>
                <w:b/>
                <w:bCs/>
                <w:color w:val="FFFFFF"/>
                <w:sz w:val="22"/>
                <w:szCs w:val="22"/>
                <w:lang w:eastAsia="ru-RU"/>
              </w:rPr>
            </w:pPr>
            <w:r w:rsidRPr="00487663">
              <w:rPr>
                <w:rFonts w:eastAsia="Times New Roman"/>
                <w:b/>
                <w:bCs/>
                <w:color w:val="000000"/>
                <w:sz w:val="22"/>
                <w:szCs w:val="22"/>
                <w:lang w:eastAsia="ru-RU"/>
              </w:rPr>
              <w:t>Результаты независимой оценки</w:t>
            </w:r>
          </w:p>
        </w:tc>
      </w:tr>
      <w:tr w:rsidR="008B21FC" w:rsidRPr="00487663" w:rsidTr="008B21FC">
        <w:trPr>
          <w:trHeight w:val="30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8B21FC" w:rsidRPr="00487663" w:rsidRDefault="008B21FC" w:rsidP="008B21FC">
            <w:pPr>
              <w:spacing w:line="240" w:lineRule="auto"/>
              <w:ind w:firstLine="0"/>
              <w:rPr>
                <w:rFonts w:eastAsia="Times New Roman"/>
                <w:b/>
                <w:bCs/>
                <w:color w:val="FFFFFF"/>
                <w:sz w:val="22"/>
                <w:szCs w:val="22"/>
                <w:lang w:eastAsia="ru-RU"/>
              </w:rPr>
            </w:pPr>
          </w:p>
        </w:tc>
        <w:tc>
          <w:tcPr>
            <w:tcW w:w="5857" w:type="dxa"/>
            <w:vMerge/>
            <w:tcBorders>
              <w:top w:val="single" w:sz="4" w:space="0" w:color="auto"/>
              <w:left w:val="single" w:sz="4" w:space="0" w:color="auto"/>
              <w:bottom w:val="single" w:sz="4" w:space="0" w:color="auto"/>
              <w:right w:val="single" w:sz="4" w:space="0" w:color="auto"/>
            </w:tcBorders>
            <w:vAlign w:val="center"/>
            <w:hideMark/>
          </w:tcPr>
          <w:p w:rsidR="008B21FC" w:rsidRPr="00487663" w:rsidRDefault="008B21FC" w:rsidP="008B21FC">
            <w:pPr>
              <w:spacing w:line="240" w:lineRule="auto"/>
              <w:ind w:firstLine="0"/>
              <w:rPr>
                <w:rFonts w:eastAsia="Times New Roman"/>
                <w:b/>
                <w:bCs/>
                <w:color w:val="FFFFFF"/>
                <w:sz w:val="22"/>
                <w:szCs w:val="22"/>
                <w:lang w:eastAsia="ru-RU"/>
              </w:rPr>
            </w:pPr>
          </w:p>
        </w:tc>
        <w:tc>
          <w:tcPr>
            <w:tcW w:w="746" w:type="dxa"/>
            <w:tcBorders>
              <w:top w:val="nil"/>
              <w:left w:val="nil"/>
              <w:bottom w:val="single" w:sz="4" w:space="0" w:color="auto"/>
              <w:right w:val="single" w:sz="4" w:space="0" w:color="auto"/>
            </w:tcBorders>
            <w:shd w:val="clear" w:color="000000" w:fill="92CDDC"/>
            <w:vAlign w:val="center"/>
            <w:hideMark/>
          </w:tcPr>
          <w:p w:rsidR="008B21FC" w:rsidRPr="00487663" w:rsidRDefault="008B21FC" w:rsidP="008B21FC">
            <w:pPr>
              <w:spacing w:line="240" w:lineRule="auto"/>
              <w:ind w:firstLine="0"/>
              <w:jc w:val="center"/>
              <w:rPr>
                <w:rFonts w:eastAsia="Times New Roman"/>
                <w:b/>
                <w:bCs/>
                <w:color w:val="FFFFFF"/>
                <w:sz w:val="22"/>
                <w:szCs w:val="22"/>
                <w:lang w:eastAsia="ru-RU"/>
              </w:rPr>
            </w:pPr>
            <w:r w:rsidRPr="00487663">
              <w:rPr>
                <w:rFonts w:eastAsia="Times New Roman"/>
                <w:b/>
                <w:bCs/>
                <w:color w:val="000000"/>
                <w:sz w:val="22"/>
                <w:szCs w:val="22"/>
                <w:lang w:eastAsia="ru-RU"/>
              </w:rPr>
              <w:t>Общее количество</w:t>
            </w:r>
          </w:p>
        </w:tc>
        <w:tc>
          <w:tcPr>
            <w:tcW w:w="919" w:type="dxa"/>
            <w:tcBorders>
              <w:top w:val="nil"/>
              <w:left w:val="nil"/>
              <w:bottom w:val="single" w:sz="4" w:space="0" w:color="auto"/>
              <w:right w:val="single" w:sz="4" w:space="0" w:color="auto"/>
            </w:tcBorders>
            <w:shd w:val="clear" w:color="000000" w:fill="92CDDC"/>
            <w:vAlign w:val="center"/>
            <w:hideMark/>
          </w:tcPr>
          <w:p w:rsidR="008B21FC" w:rsidRPr="00487663" w:rsidRDefault="008B21FC" w:rsidP="008B21FC">
            <w:pPr>
              <w:spacing w:line="240" w:lineRule="auto"/>
              <w:ind w:firstLine="0"/>
              <w:jc w:val="center"/>
              <w:rPr>
                <w:rFonts w:eastAsia="Times New Roman"/>
                <w:b/>
                <w:bCs/>
                <w:color w:val="FFFFFF"/>
                <w:sz w:val="22"/>
                <w:szCs w:val="22"/>
                <w:lang w:eastAsia="ru-RU"/>
              </w:rPr>
            </w:pPr>
            <w:r w:rsidRPr="00487663">
              <w:rPr>
                <w:rFonts w:eastAsia="Times New Roman"/>
                <w:b/>
                <w:bCs/>
                <w:color w:val="000000"/>
                <w:sz w:val="22"/>
                <w:szCs w:val="22"/>
                <w:lang w:eastAsia="ru-RU"/>
              </w:rPr>
              <w:t>Амбулаторные</w:t>
            </w:r>
          </w:p>
        </w:tc>
        <w:tc>
          <w:tcPr>
            <w:tcW w:w="902" w:type="dxa"/>
            <w:tcBorders>
              <w:top w:val="nil"/>
              <w:left w:val="nil"/>
              <w:bottom w:val="single" w:sz="4" w:space="0" w:color="auto"/>
              <w:right w:val="single" w:sz="4" w:space="0" w:color="auto"/>
            </w:tcBorders>
            <w:shd w:val="clear" w:color="000000" w:fill="92CDDC"/>
            <w:vAlign w:val="center"/>
            <w:hideMark/>
          </w:tcPr>
          <w:p w:rsidR="008B21FC" w:rsidRPr="00487663" w:rsidRDefault="008B21FC" w:rsidP="008B21FC">
            <w:pPr>
              <w:spacing w:line="240" w:lineRule="auto"/>
              <w:ind w:firstLine="0"/>
              <w:jc w:val="center"/>
              <w:rPr>
                <w:rFonts w:eastAsia="Times New Roman"/>
                <w:b/>
                <w:bCs/>
                <w:color w:val="FFFFFF"/>
                <w:sz w:val="22"/>
                <w:szCs w:val="22"/>
                <w:lang w:eastAsia="ru-RU"/>
              </w:rPr>
            </w:pPr>
            <w:r w:rsidRPr="00487663">
              <w:rPr>
                <w:rFonts w:eastAsia="Times New Roman"/>
                <w:b/>
                <w:bCs/>
                <w:color w:val="000000"/>
                <w:sz w:val="22"/>
                <w:szCs w:val="22"/>
                <w:lang w:eastAsia="ru-RU"/>
              </w:rPr>
              <w:t>Стационарные</w:t>
            </w:r>
          </w:p>
        </w:tc>
        <w:tc>
          <w:tcPr>
            <w:tcW w:w="782" w:type="dxa"/>
            <w:tcBorders>
              <w:top w:val="nil"/>
              <w:left w:val="nil"/>
              <w:bottom w:val="single" w:sz="4" w:space="0" w:color="auto"/>
              <w:right w:val="single" w:sz="4" w:space="0" w:color="auto"/>
            </w:tcBorders>
            <w:shd w:val="clear" w:color="000000" w:fill="92CDDC"/>
            <w:vAlign w:val="center"/>
            <w:hideMark/>
          </w:tcPr>
          <w:p w:rsidR="008B21FC" w:rsidRPr="00487663" w:rsidRDefault="008B21FC" w:rsidP="008B21FC">
            <w:pPr>
              <w:spacing w:line="240" w:lineRule="auto"/>
              <w:ind w:firstLine="0"/>
              <w:jc w:val="center"/>
              <w:rPr>
                <w:rFonts w:eastAsia="Times New Roman"/>
                <w:b/>
                <w:bCs/>
                <w:color w:val="FFFFFF"/>
                <w:sz w:val="22"/>
                <w:szCs w:val="22"/>
                <w:lang w:eastAsia="ru-RU"/>
              </w:rPr>
            </w:pPr>
            <w:r w:rsidRPr="00487663">
              <w:rPr>
                <w:rFonts w:eastAsia="Times New Roman"/>
                <w:b/>
                <w:bCs/>
                <w:color w:val="000000"/>
                <w:sz w:val="22"/>
                <w:szCs w:val="22"/>
                <w:lang w:eastAsia="ru-RU"/>
              </w:rPr>
              <w:t>Санаторные</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7F59D2">
              <w:rPr>
                <w:rFonts w:eastAsia="Times New Roman"/>
                <w:color w:val="000000"/>
                <w:sz w:val="22"/>
                <w:szCs w:val="22"/>
                <w:lang w:eastAsia="ru-RU"/>
              </w:rPr>
              <w:t>«</w:t>
            </w:r>
            <w:r w:rsidRPr="00487663">
              <w:rPr>
                <w:rFonts w:eastAsia="Times New Roman"/>
                <w:color w:val="000000"/>
                <w:sz w:val="22"/>
                <w:szCs w:val="22"/>
                <w:lang w:eastAsia="ru-RU"/>
              </w:rPr>
              <w:t>Воркутинская стоматологическая поликлиника</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653</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653</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7F59D2">
              <w:rPr>
                <w:rFonts w:eastAsia="Times New Roman"/>
                <w:color w:val="000000"/>
                <w:sz w:val="22"/>
                <w:szCs w:val="22"/>
                <w:lang w:eastAsia="ru-RU"/>
              </w:rPr>
              <w:t>«</w:t>
            </w:r>
            <w:r w:rsidRPr="00487663">
              <w:rPr>
                <w:rFonts w:eastAsia="Times New Roman"/>
                <w:color w:val="000000"/>
                <w:sz w:val="22"/>
                <w:szCs w:val="22"/>
                <w:lang w:eastAsia="ru-RU"/>
              </w:rPr>
              <w:t>Консультативно-диагностический центр</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411</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411</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7F59D2">
              <w:rPr>
                <w:rFonts w:eastAsia="Times New Roman"/>
                <w:color w:val="000000"/>
                <w:sz w:val="22"/>
                <w:szCs w:val="22"/>
                <w:lang w:eastAsia="ru-RU"/>
              </w:rPr>
              <w:t>«</w:t>
            </w:r>
            <w:r w:rsidRPr="00487663">
              <w:rPr>
                <w:rFonts w:eastAsia="Times New Roman"/>
                <w:color w:val="000000"/>
                <w:sz w:val="22"/>
                <w:szCs w:val="22"/>
                <w:lang w:eastAsia="ru-RU"/>
              </w:rPr>
              <w:t>Республиканская стоматологическая поликлиника</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92</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92</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7F59D2">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 г</w:t>
            </w:r>
            <w:proofErr w:type="gramStart"/>
            <w:r w:rsidRPr="00487663">
              <w:rPr>
                <w:rFonts w:eastAsia="Times New Roman"/>
                <w:color w:val="000000"/>
                <w:sz w:val="22"/>
                <w:szCs w:val="22"/>
                <w:lang w:eastAsia="ru-RU"/>
              </w:rPr>
              <w:t>.С</w:t>
            </w:r>
            <w:proofErr w:type="gramEnd"/>
            <w:r w:rsidRPr="00487663">
              <w:rPr>
                <w:rFonts w:eastAsia="Times New Roman"/>
                <w:color w:val="000000"/>
                <w:sz w:val="22"/>
                <w:szCs w:val="22"/>
                <w:lang w:eastAsia="ru-RU"/>
              </w:rPr>
              <w:t>ыктывкара</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635</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635</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5</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7F59D2">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17</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11</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7F59D2">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41</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25</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16</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7</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7F59D2">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171</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62</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109</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8</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4D58C9" w:rsidP="008B21FC">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«Республиканский кожно-венерологический диспансер» </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112</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77</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35</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9</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7F59D2">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422</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177</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245</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10</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7F59D2">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475</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43</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432</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11</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7F59D2">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108</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69</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39</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12</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262</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190</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72</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13</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186</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131</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55</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14</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66</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47</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19</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15</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 1»</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21</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21</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16</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Республиканский центр по профилактике и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66</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66</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17</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7F59D2">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4458</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4458</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18</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«Воркутинская детская больница»</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349</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346</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19</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«Коми республиканская клиническая больница»</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29</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29</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20</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Государственное автономное учреждение Республики Коми </w:t>
            </w:r>
            <w:r w:rsidR="007F59D2">
              <w:rPr>
                <w:rFonts w:eastAsia="Times New Roman"/>
                <w:color w:val="000000"/>
                <w:sz w:val="22"/>
                <w:szCs w:val="22"/>
                <w:lang w:eastAsia="ru-RU"/>
              </w:rPr>
              <w:t>«</w:t>
            </w:r>
            <w:r w:rsidR="0054263B">
              <w:rPr>
                <w:rFonts w:eastAsia="Times New Roman"/>
                <w:color w:val="000000"/>
                <w:sz w:val="22"/>
                <w:szCs w:val="22"/>
                <w:lang w:eastAsia="ru-RU"/>
              </w:rPr>
              <w:t>Санаторий «</w:t>
            </w:r>
            <w:proofErr w:type="spellStart"/>
            <w:r w:rsidR="0054263B">
              <w:rPr>
                <w:rFonts w:eastAsia="Times New Roman"/>
                <w:color w:val="000000"/>
                <w:sz w:val="22"/>
                <w:szCs w:val="22"/>
                <w:lang w:eastAsia="ru-RU"/>
              </w:rPr>
              <w:t>Лозым</w:t>
            </w:r>
            <w:proofErr w:type="spellEnd"/>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1222</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7</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1215</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21</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ГУ</w:t>
            </w:r>
            <w:r w:rsidR="007F59D2">
              <w:rPr>
                <w:rFonts w:eastAsia="Times New Roman"/>
                <w:color w:val="000000"/>
                <w:sz w:val="22"/>
                <w:szCs w:val="22"/>
                <w:lang w:eastAsia="ru-RU"/>
              </w:rPr>
              <w:t xml:space="preserve"> «</w:t>
            </w:r>
            <w:r w:rsidRPr="00487663">
              <w:rPr>
                <w:rFonts w:eastAsia="Times New Roman"/>
                <w:color w:val="000000"/>
                <w:sz w:val="22"/>
                <w:szCs w:val="22"/>
                <w:lang w:eastAsia="ru-RU"/>
              </w:rPr>
              <w:t>Республиканская детская клиническая больница</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67</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30</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37</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22</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ГУ «Коми республиканский онкологический диспансер»</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4</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3</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23</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7F59D2">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29</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18</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11</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24</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2A3B2E" w:rsidP="008B21FC">
            <w:pPr>
              <w:spacing w:line="240" w:lineRule="auto"/>
              <w:ind w:firstLine="0"/>
              <w:rPr>
                <w:rFonts w:eastAsia="Times New Roman"/>
                <w:color w:val="000000"/>
                <w:sz w:val="22"/>
                <w:szCs w:val="22"/>
                <w:lang w:eastAsia="ru-RU"/>
              </w:rPr>
            </w:pPr>
            <w:r w:rsidRPr="00487663">
              <w:rPr>
                <w:rFonts w:eastAsia="Times New Roman"/>
                <w:color w:val="000000"/>
                <w:sz w:val="24"/>
                <w:szCs w:val="24"/>
                <w:lang w:eastAsia="ru-RU"/>
              </w:rPr>
              <w:t>НУЗ «Узловая поликлиника на станции Печора ОАО «РЖД»</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19</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19</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25</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7F59D2">
              <w:rPr>
                <w:rFonts w:eastAsia="Times New Roman"/>
                <w:color w:val="000000"/>
                <w:sz w:val="22"/>
                <w:szCs w:val="22"/>
                <w:lang w:eastAsia="ru-RU"/>
              </w:rPr>
              <w:t>«</w:t>
            </w:r>
            <w:r w:rsidRPr="00487663">
              <w:rPr>
                <w:rFonts w:eastAsia="Times New Roman"/>
                <w:color w:val="000000"/>
                <w:sz w:val="22"/>
                <w:szCs w:val="22"/>
                <w:lang w:eastAsia="ru-RU"/>
              </w:rPr>
              <w:t>РГС-МЕД</w:t>
            </w:r>
            <w:r w:rsidR="007F59D2">
              <w:rPr>
                <w:rFonts w:eastAsia="Times New Roman"/>
                <w:color w:val="000000"/>
                <w:sz w:val="22"/>
                <w:szCs w:val="22"/>
                <w:lang w:eastAsia="ru-RU"/>
              </w:rPr>
              <w:t>»</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190</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134</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56</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lastRenderedPageBreak/>
              <w:t>26</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«Пульс». Центр восстановительной медицины и реабилитации</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AF1B26"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16</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27</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Лечебно-консультативный центр «ГЕРА»</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10</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10</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28</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Медицинская клиника «Модус-Центр»</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AF1B26"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7</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0</w:t>
            </w:r>
          </w:p>
        </w:tc>
      </w:tr>
      <w:tr w:rsidR="008B21FC" w:rsidRPr="00487663" w:rsidTr="008B21FC">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w:t>
            </w:r>
          </w:p>
        </w:tc>
        <w:tc>
          <w:tcPr>
            <w:tcW w:w="5857" w:type="dxa"/>
            <w:tcBorders>
              <w:top w:val="nil"/>
              <w:left w:val="nil"/>
              <w:bottom w:val="single" w:sz="4" w:space="0" w:color="auto"/>
              <w:right w:val="single" w:sz="4" w:space="0" w:color="auto"/>
            </w:tcBorders>
            <w:shd w:val="clear" w:color="auto" w:fill="auto"/>
            <w:noWrap/>
            <w:vAlign w:val="bottom"/>
            <w:hideMark/>
          </w:tcPr>
          <w:p w:rsidR="008B21FC" w:rsidRPr="00487663" w:rsidRDefault="006A2794" w:rsidP="008B21FC">
            <w:pPr>
              <w:spacing w:line="240" w:lineRule="auto"/>
              <w:ind w:firstLine="0"/>
              <w:rPr>
                <w:rFonts w:eastAsia="Times New Roman"/>
                <w:b/>
                <w:bCs/>
                <w:color w:val="000000"/>
                <w:sz w:val="22"/>
                <w:szCs w:val="22"/>
                <w:lang w:eastAsia="ru-RU"/>
              </w:rPr>
            </w:pPr>
            <w:r w:rsidRPr="00487663">
              <w:rPr>
                <w:rFonts w:eastAsia="Times New Roman"/>
                <w:b/>
                <w:bCs/>
                <w:color w:val="000000"/>
                <w:sz w:val="22"/>
                <w:szCs w:val="22"/>
                <w:lang w:eastAsia="ru-RU"/>
              </w:rPr>
              <w:t xml:space="preserve"> </w:t>
            </w:r>
            <w:r w:rsidR="008B21FC" w:rsidRPr="00487663">
              <w:rPr>
                <w:rFonts w:eastAsia="Times New Roman"/>
                <w:b/>
                <w:bCs/>
                <w:color w:val="000000"/>
                <w:sz w:val="22"/>
                <w:szCs w:val="22"/>
                <w:lang w:eastAsia="ru-RU"/>
              </w:rPr>
              <w:t>ИТОГО</w:t>
            </w:r>
          </w:p>
        </w:tc>
        <w:tc>
          <w:tcPr>
            <w:tcW w:w="746"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b/>
                <w:bCs/>
                <w:color w:val="000000"/>
                <w:sz w:val="22"/>
                <w:szCs w:val="22"/>
                <w:lang w:eastAsia="ru-RU"/>
              </w:rPr>
            </w:pPr>
            <w:r w:rsidRPr="00487663">
              <w:rPr>
                <w:rFonts w:eastAsia="Times New Roman"/>
                <w:b/>
                <w:bCs/>
                <w:color w:val="000000"/>
                <w:sz w:val="22"/>
                <w:szCs w:val="22"/>
                <w:lang w:eastAsia="ru-RU"/>
              </w:rPr>
              <w:t>10115</w:t>
            </w:r>
          </w:p>
        </w:tc>
        <w:tc>
          <w:tcPr>
            <w:tcW w:w="919"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b/>
                <w:bCs/>
                <w:color w:val="000000"/>
                <w:sz w:val="22"/>
                <w:szCs w:val="22"/>
                <w:lang w:eastAsia="ru-RU"/>
              </w:rPr>
            </w:pPr>
            <w:r w:rsidRPr="00487663">
              <w:rPr>
                <w:rFonts w:eastAsia="Times New Roman"/>
                <w:b/>
                <w:bCs/>
                <w:color w:val="000000"/>
                <w:sz w:val="22"/>
                <w:szCs w:val="22"/>
                <w:lang w:eastAsia="ru-RU"/>
              </w:rPr>
              <w:t>7079</w:t>
            </w:r>
          </w:p>
        </w:tc>
        <w:tc>
          <w:tcPr>
            <w:tcW w:w="90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b/>
                <w:bCs/>
                <w:color w:val="000000"/>
                <w:sz w:val="22"/>
                <w:szCs w:val="22"/>
                <w:lang w:eastAsia="ru-RU"/>
              </w:rPr>
            </w:pPr>
            <w:r w:rsidRPr="00487663">
              <w:rPr>
                <w:rFonts w:eastAsia="Times New Roman"/>
                <w:b/>
                <w:bCs/>
                <w:color w:val="000000"/>
                <w:sz w:val="22"/>
                <w:szCs w:val="22"/>
                <w:lang w:eastAsia="ru-RU"/>
              </w:rPr>
              <w:t>1821</w:t>
            </w:r>
          </w:p>
        </w:tc>
        <w:tc>
          <w:tcPr>
            <w:tcW w:w="782" w:type="dxa"/>
            <w:tcBorders>
              <w:top w:val="nil"/>
              <w:left w:val="nil"/>
              <w:bottom w:val="single" w:sz="4" w:space="0" w:color="auto"/>
              <w:right w:val="single" w:sz="4" w:space="0" w:color="auto"/>
            </w:tcBorders>
            <w:shd w:val="clear" w:color="auto" w:fill="auto"/>
            <w:noWrap/>
            <w:vAlign w:val="bottom"/>
            <w:hideMark/>
          </w:tcPr>
          <w:p w:rsidR="008B21FC" w:rsidRPr="00487663" w:rsidRDefault="008B21FC" w:rsidP="008B21FC">
            <w:pPr>
              <w:spacing w:line="240" w:lineRule="auto"/>
              <w:ind w:firstLine="0"/>
              <w:jc w:val="center"/>
              <w:rPr>
                <w:rFonts w:eastAsia="Times New Roman"/>
                <w:b/>
                <w:bCs/>
                <w:color w:val="000000"/>
                <w:sz w:val="22"/>
                <w:szCs w:val="22"/>
                <w:lang w:eastAsia="ru-RU"/>
              </w:rPr>
            </w:pPr>
            <w:r w:rsidRPr="00487663">
              <w:rPr>
                <w:rFonts w:eastAsia="Times New Roman"/>
                <w:b/>
                <w:bCs/>
                <w:color w:val="000000"/>
                <w:sz w:val="22"/>
                <w:szCs w:val="22"/>
                <w:lang w:eastAsia="ru-RU"/>
              </w:rPr>
              <w:t>1215</w:t>
            </w:r>
          </w:p>
        </w:tc>
      </w:tr>
    </w:tbl>
    <w:p w:rsidR="008B21FC" w:rsidRPr="00487663" w:rsidRDefault="008B21FC" w:rsidP="008B21FC">
      <w:pPr>
        <w:keepNext/>
        <w:keepLines/>
        <w:spacing w:before="480"/>
        <w:ind w:firstLine="0"/>
        <w:jc w:val="center"/>
        <w:outlineLvl w:val="0"/>
        <w:rPr>
          <w:rFonts w:eastAsiaTheme="minorEastAsia"/>
          <w:b/>
          <w:bCs/>
          <w:color w:val="1AB39F" w:themeColor="accent6"/>
        </w:rPr>
      </w:pPr>
      <w:r w:rsidRPr="00487663">
        <w:rPr>
          <w:rFonts w:eastAsiaTheme="minorEastAsia"/>
          <w:b/>
          <w:bCs/>
          <w:color w:val="1AB39F" w:themeColor="accent6"/>
        </w:rPr>
        <w:br w:type="page"/>
      </w:r>
    </w:p>
    <w:p w:rsidR="008B21FC" w:rsidRPr="00487663" w:rsidRDefault="008B21FC" w:rsidP="008B21FC">
      <w:pPr>
        <w:keepNext/>
        <w:keepLines/>
        <w:spacing w:before="480"/>
        <w:ind w:firstLine="0"/>
        <w:jc w:val="center"/>
        <w:outlineLvl w:val="0"/>
        <w:rPr>
          <w:rFonts w:eastAsiaTheme="minorEastAsia"/>
          <w:b/>
          <w:bCs/>
          <w:color w:val="1AB39F" w:themeColor="accent6"/>
        </w:rPr>
        <w:sectPr w:rsidR="008B21FC" w:rsidRPr="00487663" w:rsidSect="002E6763">
          <w:pgSz w:w="11905" w:h="16838"/>
          <w:pgMar w:top="1134" w:right="851" w:bottom="1134" w:left="1134" w:header="0" w:footer="0" w:gutter="0"/>
          <w:cols w:space="720"/>
          <w:docGrid w:linePitch="299"/>
        </w:sectPr>
      </w:pPr>
    </w:p>
    <w:p w:rsidR="008B21FC" w:rsidRDefault="008B21FC" w:rsidP="008B21FC">
      <w:pPr>
        <w:keepNext/>
        <w:keepLines/>
        <w:spacing w:before="480"/>
        <w:ind w:firstLine="0"/>
        <w:jc w:val="center"/>
        <w:outlineLvl w:val="0"/>
        <w:rPr>
          <w:rFonts w:eastAsiaTheme="minorEastAsia"/>
          <w:b/>
          <w:bCs/>
          <w:color w:val="1AB39F" w:themeColor="accent6"/>
        </w:rPr>
      </w:pPr>
      <w:bookmarkStart w:id="10" w:name="_Toc26462994"/>
      <w:bookmarkStart w:id="11" w:name="_Toc27599031"/>
      <w:r w:rsidRPr="00487663">
        <w:rPr>
          <w:rFonts w:eastAsiaTheme="minorEastAsia"/>
          <w:b/>
          <w:bCs/>
          <w:color w:val="1AB39F" w:themeColor="accent6"/>
        </w:rPr>
        <w:lastRenderedPageBreak/>
        <w:t>Результаты удовлетворенности граждан качеством условий оказания услуг</w:t>
      </w:r>
      <w:bookmarkEnd w:id="10"/>
      <w:bookmarkEnd w:id="11"/>
    </w:p>
    <w:p w:rsidR="00960E23" w:rsidRPr="00487663" w:rsidRDefault="00960E23" w:rsidP="00960E23">
      <w:pPr>
        <w:pStyle w:val="af0"/>
      </w:pPr>
      <w:r w:rsidRPr="00487663">
        <w:t xml:space="preserve">Таблица </w:t>
      </w:r>
      <w:r w:rsidR="00D445DA">
        <w:fldChar w:fldCharType="begin"/>
      </w:r>
      <w:r>
        <w:instrText xml:space="preserve"> SEQ Таблица \* ARABIC </w:instrText>
      </w:r>
      <w:r w:rsidR="00D445DA">
        <w:fldChar w:fldCharType="separate"/>
      </w:r>
      <w:r w:rsidR="00641016">
        <w:rPr>
          <w:noProof/>
        </w:rPr>
        <w:t>5</w:t>
      </w:r>
      <w:r w:rsidR="00D445DA">
        <w:rPr>
          <w:noProof/>
        </w:rPr>
        <w:fldChar w:fldCharType="end"/>
      </w:r>
    </w:p>
    <w:tbl>
      <w:tblPr>
        <w:tblW w:w="0" w:type="auto"/>
        <w:tblInd w:w="-5" w:type="dxa"/>
        <w:tblLayout w:type="fixed"/>
        <w:tblLook w:val="04A0"/>
      </w:tblPr>
      <w:tblGrid>
        <w:gridCol w:w="604"/>
        <w:gridCol w:w="3195"/>
        <w:gridCol w:w="992"/>
        <w:gridCol w:w="992"/>
        <w:gridCol w:w="992"/>
        <w:gridCol w:w="993"/>
        <w:gridCol w:w="992"/>
        <w:gridCol w:w="992"/>
        <w:gridCol w:w="992"/>
        <w:gridCol w:w="993"/>
        <w:gridCol w:w="992"/>
        <w:gridCol w:w="992"/>
        <w:gridCol w:w="993"/>
      </w:tblGrid>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w:t>
            </w:r>
            <w:r w:rsidR="00DD0F92">
              <w:rPr>
                <w:rFonts w:eastAsia="Times New Roman"/>
                <w:color w:val="000000"/>
                <w:sz w:val="22"/>
                <w:szCs w:val="22"/>
                <w:lang w:eastAsia="ru-RU"/>
              </w:rPr>
              <w:t xml:space="preserve"> </w:t>
            </w:r>
            <w:proofErr w:type="spellStart"/>
            <w:proofErr w:type="gramStart"/>
            <w:r w:rsidRPr="00487663">
              <w:rPr>
                <w:rFonts w:eastAsia="Times New Roman"/>
                <w:color w:val="000000"/>
                <w:sz w:val="22"/>
                <w:szCs w:val="22"/>
                <w:lang w:eastAsia="ru-RU"/>
              </w:rPr>
              <w:t>п</w:t>
            </w:r>
            <w:proofErr w:type="spellEnd"/>
            <w:proofErr w:type="gramEnd"/>
            <w:r w:rsidRPr="00487663">
              <w:rPr>
                <w:rFonts w:eastAsia="Times New Roman"/>
                <w:color w:val="000000"/>
                <w:sz w:val="22"/>
                <w:szCs w:val="22"/>
                <w:lang w:eastAsia="ru-RU"/>
              </w:rPr>
              <w:t>/</w:t>
            </w:r>
            <w:proofErr w:type="spellStart"/>
            <w:r w:rsidRPr="00487663">
              <w:rPr>
                <w:rFonts w:eastAsia="Times New Roman"/>
                <w:color w:val="000000"/>
                <w:sz w:val="22"/>
                <w:szCs w:val="22"/>
                <w:lang w:eastAsia="ru-RU"/>
              </w:rPr>
              <w:t>п</w:t>
            </w:r>
            <w:proofErr w:type="spellEnd"/>
          </w:p>
        </w:tc>
        <w:tc>
          <w:tcPr>
            <w:tcW w:w="3195"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DD0F92" w:rsidP="007F59D2">
            <w:pPr>
              <w:spacing w:line="240" w:lineRule="auto"/>
              <w:ind w:firstLine="0"/>
              <w:rPr>
                <w:rFonts w:eastAsia="Times New Roman"/>
                <w:color w:val="000000"/>
                <w:sz w:val="22"/>
                <w:szCs w:val="22"/>
                <w:lang w:eastAsia="ru-RU"/>
              </w:rPr>
            </w:pPr>
            <w:r>
              <w:rPr>
                <w:rFonts w:eastAsia="Times New Roman"/>
                <w:color w:val="000000"/>
                <w:sz w:val="22"/>
                <w:szCs w:val="22"/>
                <w:lang w:eastAsia="ru-RU"/>
              </w:rPr>
              <w:t>Н</w:t>
            </w:r>
            <w:r w:rsidR="008B21FC" w:rsidRPr="00487663">
              <w:rPr>
                <w:rFonts w:eastAsia="Times New Roman"/>
                <w:color w:val="000000"/>
                <w:sz w:val="22"/>
                <w:szCs w:val="22"/>
                <w:lang w:eastAsia="ru-RU"/>
              </w:rPr>
              <w:t xml:space="preserve">аименование </w:t>
            </w:r>
          </w:p>
        </w:tc>
        <w:tc>
          <w:tcPr>
            <w:tcW w:w="992"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Форма</w:t>
            </w:r>
          </w:p>
        </w:tc>
        <w:tc>
          <w:tcPr>
            <w:tcW w:w="992"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Удовлетворённость открытостью и доступностью информации </w:t>
            </w:r>
          </w:p>
        </w:tc>
        <w:tc>
          <w:tcPr>
            <w:tcW w:w="992"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Удовлетворённость своевременностью оказания услуг </w:t>
            </w:r>
          </w:p>
        </w:tc>
        <w:tc>
          <w:tcPr>
            <w:tcW w:w="993"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Удовлетворённость комфортностью условий пре</w:t>
            </w:r>
            <w:r w:rsidR="007F59D2">
              <w:rPr>
                <w:rFonts w:eastAsia="Times New Roman"/>
                <w:color w:val="000000"/>
                <w:sz w:val="22"/>
                <w:szCs w:val="22"/>
                <w:lang w:eastAsia="ru-RU"/>
              </w:rPr>
              <w:t>доставления услуг в организации</w:t>
            </w:r>
            <w:r w:rsidRPr="00487663">
              <w:rPr>
                <w:rFonts w:eastAsia="Times New Roman"/>
                <w:color w:val="000000"/>
                <w:sz w:val="22"/>
                <w:szCs w:val="22"/>
                <w:lang w:eastAsia="ru-RU"/>
              </w:rPr>
              <w:t xml:space="preserve"> </w:t>
            </w:r>
          </w:p>
        </w:tc>
        <w:tc>
          <w:tcPr>
            <w:tcW w:w="992"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Удовлетворённость доступностью предоставления усл</w:t>
            </w:r>
            <w:r w:rsidR="007F59D2">
              <w:rPr>
                <w:rFonts w:eastAsia="Times New Roman"/>
                <w:color w:val="000000"/>
                <w:sz w:val="22"/>
                <w:szCs w:val="22"/>
                <w:lang w:eastAsia="ru-RU"/>
              </w:rPr>
              <w:t>уг для инвалидов в организации</w:t>
            </w:r>
          </w:p>
        </w:tc>
        <w:tc>
          <w:tcPr>
            <w:tcW w:w="992"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Удовлетворённость доброжелательностью и вежливостью работников организации, обеспечивающих первичный контакт </w:t>
            </w:r>
          </w:p>
        </w:tc>
        <w:tc>
          <w:tcPr>
            <w:tcW w:w="992"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Удовлетворённость доброжелательностью и вежливостью работников организации, обеспечивающих непосредственное оказание услуги </w:t>
            </w:r>
          </w:p>
        </w:tc>
        <w:tc>
          <w:tcPr>
            <w:tcW w:w="993"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Удовлетворённость доброжелательностью и вежливостью работников организации, с которыми взаимодействовали в дистанционной форме</w:t>
            </w:r>
            <w:r w:rsidR="006A2794" w:rsidRPr="00487663">
              <w:rPr>
                <w:rFonts w:eastAsia="Times New Roman"/>
                <w:color w:val="000000"/>
                <w:sz w:val="22"/>
                <w:szCs w:val="22"/>
                <w:lang w:eastAsia="ru-RU"/>
              </w:rPr>
              <w:t xml:space="preserve"> </w:t>
            </w:r>
          </w:p>
        </w:tc>
        <w:tc>
          <w:tcPr>
            <w:tcW w:w="992"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Готовность рекомендовать данную организацию родственникам и знакомым </w:t>
            </w:r>
          </w:p>
        </w:tc>
        <w:tc>
          <w:tcPr>
            <w:tcW w:w="992"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Удовлетворённость графиком работы организации </w:t>
            </w:r>
          </w:p>
        </w:tc>
        <w:tc>
          <w:tcPr>
            <w:tcW w:w="993" w:type="dxa"/>
            <w:tcBorders>
              <w:top w:val="single" w:sz="4" w:space="0" w:color="auto"/>
              <w:left w:val="nil"/>
              <w:bottom w:val="single" w:sz="4" w:space="0" w:color="auto"/>
              <w:right w:val="single" w:sz="4" w:space="0" w:color="auto"/>
            </w:tcBorders>
            <w:shd w:val="clear" w:color="000000" w:fill="F8CBAD"/>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Удовлетворённость в целом условиями оказания услуг </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DD0F9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DD0F92">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DD0F92">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«Коми республиканская клиническая больница»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81</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082DBF">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81</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ГУ «Коми республиканский онкологический диспансер»</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36</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6</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84</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4D58C9" w:rsidP="007F59D2">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«Республиканский кожно-венерологический диспансер» </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46</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64</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78</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66</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13</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082DBF">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 г</w:t>
            </w:r>
            <w:proofErr w:type="gramStart"/>
            <w:r w:rsidRPr="00487663">
              <w:rPr>
                <w:rFonts w:eastAsia="Times New Roman"/>
                <w:color w:val="000000"/>
                <w:sz w:val="22"/>
                <w:szCs w:val="22"/>
                <w:lang w:eastAsia="ru-RU"/>
              </w:rPr>
              <w:t>.С</w:t>
            </w:r>
            <w:proofErr w:type="gramEnd"/>
            <w:r w:rsidRPr="00487663">
              <w:rPr>
                <w:rFonts w:eastAsia="Times New Roman"/>
                <w:color w:val="000000"/>
                <w:sz w:val="22"/>
                <w:szCs w:val="22"/>
                <w:lang w:eastAsia="ru-RU"/>
              </w:rPr>
              <w:t>ыктывкара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16</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17</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«Воркутинская детская больница»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84</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18</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 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84</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19</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64</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65</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C</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86</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1</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082DBF">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Консультативно-диагностический центр</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ГУ «Коми республиканский онкологический диспансер»</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86</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4D58C9" w:rsidP="007F59D2">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«Республиканский кожно-венерологический диспансер» </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Республиканская стоматологическая поликлиника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Республиканский центр по профилактике и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85</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83</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14</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082DBF">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15</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082DBF">
              <w:rPr>
                <w:rFonts w:eastAsia="Times New Roman"/>
                <w:color w:val="000000"/>
                <w:sz w:val="22"/>
                <w:szCs w:val="22"/>
                <w:lang w:eastAsia="ru-RU"/>
              </w:rPr>
              <w:lastRenderedPageBreak/>
              <w:t>«</w:t>
            </w:r>
            <w:r w:rsidRPr="00487663">
              <w:rPr>
                <w:rFonts w:eastAsia="Times New Roman"/>
                <w:color w:val="000000"/>
                <w:sz w:val="22"/>
                <w:szCs w:val="22"/>
                <w:lang w:eastAsia="ru-RU"/>
              </w:rPr>
              <w:t>Воркутинская стоматологическая поликлиника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16</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86</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17</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«Воркутинская детская больница»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19</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082DBF">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23</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Частное учреждение здравоохранения </w:t>
            </w:r>
            <w:r w:rsidR="00082DBF">
              <w:rPr>
                <w:rFonts w:eastAsia="Times New Roman"/>
                <w:color w:val="000000"/>
                <w:sz w:val="22"/>
                <w:szCs w:val="22"/>
                <w:lang w:eastAsia="ru-RU"/>
              </w:rPr>
              <w:t>«</w:t>
            </w:r>
            <w:r w:rsidR="0054263B">
              <w:rPr>
                <w:rFonts w:eastAsia="Times New Roman"/>
                <w:color w:val="000000"/>
                <w:sz w:val="22"/>
                <w:szCs w:val="22"/>
                <w:lang w:eastAsia="ru-RU"/>
              </w:rPr>
              <w:t>Поликлиника «</w:t>
            </w:r>
            <w:proofErr w:type="spellStart"/>
            <w:r w:rsidR="0054263B">
              <w:rPr>
                <w:rFonts w:eastAsia="Times New Roman"/>
                <w:color w:val="000000"/>
                <w:sz w:val="22"/>
                <w:szCs w:val="22"/>
                <w:lang w:eastAsia="ru-RU"/>
              </w:rPr>
              <w:t>РЖД-Медицина</w:t>
            </w:r>
            <w:proofErr w:type="spellEnd"/>
            <w:r w:rsidR="0054263B">
              <w:rPr>
                <w:rFonts w:eastAsia="Times New Roman"/>
                <w:color w:val="000000"/>
                <w:sz w:val="22"/>
                <w:szCs w:val="22"/>
                <w:lang w:eastAsia="ru-RU"/>
              </w:rPr>
              <w:t>»</w:t>
            </w:r>
            <w:r w:rsidRPr="00487663">
              <w:rPr>
                <w:rFonts w:eastAsia="Times New Roman"/>
                <w:color w:val="000000"/>
                <w:sz w:val="22"/>
                <w:szCs w:val="22"/>
                <w:lang w:eastAsia="ru-RU"/>
              </w:rPr>
              <w:t xml:space="preserve"> города Печора</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65</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59</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24</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082DBF">
              <w:rPr>
                <w:rFonts w:eastAsia="Times New Roman"/>
                <w:color w:val="000000"/>
                <w:sz w:val="22"/>
                <w:szCs w:val="22"/>
                <w:lang w:eastAsia="ru-RU"/>
              </w:rPr>
              <w:t>«</w:t>
            </w:r>
            <w:r w:rsidRPr="00487663">
              <w:rPr>
                <w:rFonts w:eastAsia="Times New Roman"/>
                <w:color w:val="000000"/>
                <w:sz w:val="22"/>
                <w:szCs w:val="22"/>
                <w:lang w:eastAsia="ru-RU"/>
              </w:rPr>
              <w:t>РГС-МЕД</w:t>
            </w:r>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25</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Лечебно-консультативный центр «ГЕРА»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85</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26</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Медицинская клиника «Модус-Центр»</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27</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«Пульс». Центр восстановительной медицины и реабилитации</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8B21FC" w:rsidRPr="00487663" w:rsidTr="007F59D2">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28</w:t>
            </w:r>
          </w:p>
        </w:tc>
        <w:tc>
          <w:tcPr>
            <w:tcW w:w="3195"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082DB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Государственное автономное учреждение Республики Коми </w:t>
            </w:r>
            <w:r w:rsidR="00082DBF">
              <w:rPr>
                <w:rFonts w:eastAsia="Times New Roman"/>
                <w:color w:val="000000"/>
                <w:sz w:val="22"/>
                <w:szCs w:val="22"/>
                <w:lang w:eastAsia="ru-RU"/>
              </w:rPr>
              <w:t>«</w:t>
            </w:r>
            <w:r w:rsidR="0054263B">
              <w:rPr>
                <w:rFonts w:eastAsia="Times New Roman"/>
                <w:color w:val="000000"/>
                <w:sz w:val="22"/>
                <w:szCs w:val="22"/>
                <w:lang w:eastAsia="ru-RU"/>
              </w:rPr>
              <w:t>Санаторий «</w:t>
            </w:r>
            <w:proofErr w:type="spellStart"/>
            <w:r w:rsidR="0054263B">
              <w:rPr>
                <w:rFonts w:eastAsia="Times New Roman"/>
                <w:color w:val="000000"/>
                <w:sz w:val="22"/>
                <w:szCs w:val="22"/>
                <w:lang w:eastAsia="ru-RU"/>
              </w:rPr>
              <w:t>Лозым</w:t>
            </w:r>
            <w:proofErr w:type="spellEnd"/>
            <w:r w:rsidR="00082DBF">
              <w:rPr>
                <w:rFonts w:eastAsia="Times New Roman"/>
                <w:color w:val="000000"/>
                <w:sz w:val="22"/>
                <w:szCs w:val="22"/>
                <w:lang w:eastAsia="ru-RU"/>
              </w:rPr>
              <w:t>»</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К</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hideMark/>
          </w:tcPr>
          <w:p w:rsidR="008B21FC" w:rsidRPr="00487663" w:rsidRDefault="008B21FC" w:rsidP="007F59D2">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bl>
    <w:p w:rsidR="008B21FC" w:rsidRPr="00487663" w:rsidRDefault="008B21FC" w:rsidP="008B21FC">
      <w:pPr>
        <w:keepNext/>
        <w:keepLines/>
        <w:spacing w:before="480"/>
        <w:ind w:firstLine="0"/>
        <w:jc w:val="center"/>
        <w:outlineLvl w:val="0"/>
        <w:rPr>
          <w:rFonts w:eastAsiaTheme="minorEastAsia"/>
          <w:b/>
          <w:bCs/>
          <w:color w:val="1AB39F" w:themeColor="accent6"/>
        </w:rPr>
        <w:sectPr w:rsidR="008B21FC" w:rsidRPr="00487663" w:rsidSect="008B21FC">
          <w:pgSz w:w="16838" w:h="11905" w:orient="landscape"/>
          <w:pgMar w:top="851" w:right="1134" w:bottom="1134" w:left="1134" w:header="0" w:footer="0" w:gutter="0"/>
          <w:cols w:space="720"/>
          <w:docGrid w:linePitch="299"/>
        </w:sectPr>
      </w:pPr>
    </w:p>
    <w:p w:rsidR="00D91F3D" w:rsidRPr="00487663" w:rsidRDefault="00D91F3D" w:rsidP="001C2C70">
      <w:pPr>
        <w:pStyle w:val="11"/>
        <w:rPr>
          <w:rFonts w:eastAsiaTheme="minorEastAsia"/>
        </w:rPr>
      </w:pPr>
      <w:bookmarkStart w:id="12" w:name="_Toc27599032"/>
      <w:r w:rsidRPr="00487663">
        <w:rPr>
          <w:rFonts w:eastAsiaTheme="minorEastAsia"/>
        </w:rPr>
        <w:lastRenderedPageBreak/>
        <w:t>Рейтинг организаций по формам обслуживания</w:t>
      </w:r>
      <w:bookmarkEnd w:id="12"/>
    </w:p>
    <w:p w:rsidR="00487663" w:rsidRPr="00487663" w:rsidRDefault="00487663" w:rsidP="00487663">
      <w:pPr>
        <w:pStyle w:val="af0"/>
      </w:pPr>
      <w:r w:rsidRPr="00487663">
        <w:t xml:space="preserve">Таблица </w:t>
      </w:r>
      <w:fldSimple w:instr=" SEQ Таблица \* ARABIC ">
        <w:r w:rsidR="00641016">
          <w:rPr>
            <w:noProof/>
          </w:rPr>
          <w:t>6</w:t>
        </w:r>
      </w:fldSimple>
    </w:p>
    <w:tbl>
      <w:tblPr>
        <w:tblW w:w="9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45"/>
        <w:gridCol w:w="992"/>
        <w:gridCol w:w="992"/>
      </w:tblGrid>
      <w:tr w:rsidR="0081368A" w:rsidRPr="00487663" w:rsidTr="0081368A">
        <w:trPr>
          <w:trHeight w:val="300"/>
        </w:trPr>
        <w:tc>
          <w:tcPr>
            <w:tcW w:w="7245" w:type="dxa"/>
            <w:shd w:val="clear" w:color="auto" w:fill="FAD0E4" w:themeFill="accent2" w:themeFillTint="33"/>
            <w:noWrap/>
            <w:tcMar>
              <w:top w:w="15" w:type="dxa"/>
              <w:left w:w="15" w:type="dxa"/>
              <w:bottom w:w="0" w:type="dxa"/>
              <w:right w:w="15" w:type="dxa"/>
            </w:tcMar>
            <w:hideMark/>
          </w:tcPr>
          <w:p w:rsidR="0081368A" w:rsidRPr="00487663" w:rsidRDefault="00AF0C41" w:rsidP="0081368A">
            <w:pPr>
              <w:spacing w:line="240" w:lineRule="auto"/>
              <w:ind w:firstLine="0"/>
              <w:jc w:val="center"/>
              <w:rPr>
                <w:sz w:val="24"/>
                <w:szCs w:val="24"/>
              </w:rPr>
            </w:pPr>
            <w:r w:rsidRPr="00487663">
              <w:rPr>
                <w:sz w:val="24"/>
                <w:szCs w:val="24"/>
              </w:rPr>
              <w:t>Амбулатория</w:t>
            </w:r>
          </w:p>
        </w:tc>
        <w:tc>
          <w:tcPr>
            <w:tcW w:w="992" w:type="dxa"/>
            <w:shd w:val="clear" w:color="auto" w:fill="FAD0E4" w:themeFill="accent2" w:themeFillTint="33"/>
            <w:noWrap/>
            <w:tcMar>
              <w:top w:w="15" w:type="dxa"/>
              <w:left w:w="15" w:type="dxa"/>
              <w:bottom w:w="0" w:type="dxa"/>
              <w:right w:w="15" w:type="dxa"/>
            </w:tcMar>
            <w:hideMark/>
          </w:tcPr>
          <w:p w:rsidR="0081368A" w:rsidRPr="00487663" w:rsidRDefault="0081368A" w:rsidP="0081368A">
            <w:pPr>
              <w:spacing w:line="240" w:lineRule="auto"/>
              <w:ind w:firstLine="0"/>
              <w:rPr>
                <w:sz w:val="24"/>
                <w:szCs w:val="24"/>
              </w:rPr>
            </w:pPr>
            <w:r w:rsidRPr="00487663">
              <w:rPr>
                <w:sz w:val="24"/>
                <w:szCs w:val="24"/>
              </w:rPr>
              <w:t>ОБЩИЙ БАЛЛ</w:t>
            </w:r>
          </w:p>
        </w:tc>
        <w:tc>
          <w:tcPr>
            <w:tcW w:w="992" w:type="dxa"/>
            <w:shd w:val="clear" w:color="auto" w:fill="FAD0E4" w:themeFill="accent2" w:themeFillTint="33"/>
          </w:tcPr>
          <w:p w:rsidR="0081368A" w:rsidRPr="00487663" w:rsidRDefault="0081368A" w:rsidP="0081368A">
            <w:pPr>
              <w:spacing w:line="240" w:lineRule="auto"/>
              <w:ind w:firstLine="0"/>
              <w:rPr>
                <w:sz w:val="24"/>
                <w:szCs w:val="24"/>
              </w:rPr>
            </w:pPr>
            <w:r w:rsidRPr="00487663">
              <w:rPr>
                <w:sz w:val="24"/>
                <w:szCs w:val="24"/>
              </w:rPr>
              <w:t>Место в рейтинге</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РК </w:t>
            </w:r>
            <w:r w:rsidR="00082DBF">
              <w:rPr>
                <w:sz w:val="24"/>
                <w:szCs w:val="24"/>
              </w:rPr>
              <w:t>«</w:t>
            </w:r>
            <w:r w:rsidRPr="00487663">
              <w:rPr>
                <w:sz w:val="24"/>
                <w:szCs w:val="24"/>
              </w:rPr>
              <w:t>Воркутинская поликлиника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 xml:space="preserve">ГБУЗ Республики Коми Республиканский центр по профилактике и борьбе со </w:t>
            </w:r>
            <w:proofErr w:type="spellStart"/>
            <w:r w:rsidRPr="00487663">
              <w:rPr>
                <w:sz w:val="24"/>
                <w:szCs w:val="24"/>
              </w:rPr>
              <w:t>СПИДом</w:t>
            </w:r>
            <w:proofErr w:type="spellEnd"/>
            <w:r w:rsidRPr="00487663">
              <w:rPr>
                <w:sz w:val="24"/>
                <w:szCs w:val="24"/>
              </w:rPr>
              <w:t xml:space="preserve"> и инфекционными заболеваниями</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2</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ГАУЗ Республики Коми </w:t>
            </w:r>
            <w:r w:rsidR="00082DBF">
              <w:rPr>
                <w:sz w:val="24"/>
                <w:szCs w:val="24"/>
              </w:rPr>
              <w:t>«</w:t>
            </w:r>
            <w:r w:rsidRPr="00487663">
              <w:rPr>
                <w:sz w:val="24"/>
                <w:szCs w:val="24"/>
              </w:rPr>
              <w:t>Консультативно-диагностический центр</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3</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ГУ </w:t>
            </w:r>
            <w:r w:rsidR="00082DBF">
              <w:rPr>
                <w:sz w:val="24"/>
                <w:szCs w:val="24"/>
              </w:rPr>
              <w:t>«</w:t>
            </w:r>
            <w:r w:rsidRPr="00487663">
              <w:rPr>
                <w:sz w:val="24"/>
                <w:szCs w:val="24"/>
              </w:rPr>
              <w:t>Республиканская детская клиническая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4</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proofErr w:type="spellStart"/>
            <w:r w:rsidRPr="00487663">
              <w:rPr>
                <w:sz w:val="24"/>
                <w:szCs w:val="24"/>
              </w:rPr>
              <w:t>Ухтинская</w:t>
            </w:r>
            <w:proofErr w:type="spellEnd"/>
            <w:r w:rsidRPr="00487663">
              <w:rPr>
                <w:sz w:val="24"/>
                <w:szCs w:val="24"/>
              </w:rPr>
              <w:t xml:space="preserve"> детская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5</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Республиканская инфекционная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6</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Республиканский противотуберкулезный диспансер</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7</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РК «Воркутинская детская больница»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8</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ООО </w:t>
            </w:r>
            <w:r w:rsidR="00082DBF">
              <w:rPr>
                <w:sz w:val="24"/>
                <w:szCs w:val="24"/>
              </w:rPr>
              <w:t>«</w:t>
            </w:r>
            <w:r w:rsidRPr="00487663">
              <w:rPr>
                <w:sz w:val="24"/>
                <w:szCs w:val="24"/>
              </w:rPr>
              <w:t>РГС-МЕД</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8</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ГУ «Коми республиканский онкологический диспансер»</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9</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4D58C9" w:rsidP="008B21FC">
            <w:pPr>
              <w:spacing w:line="240" w:lineRule="auto"/>
              <w:ind w:firstLine="0"/>
              <w:jc w:val="center"/>
              <w:rPr>
                <w:sz w:val="24"/>
                <w:szCs w:val="24"/>
              </w:rPr>
            </w:pPr>
            <w:r>
              <w:rPr>
                <w:sz w:val="24"/>
                <w:szCs w:val="24"/>
              </w:rPr>
              <w:t xml:space="preserve">ГБУЗ РК «Республиканский кожно-венерологический диспансер» </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9</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ГАУЗ Республики Коми </w:t>
            </w:r>
            <w:r w:rsidR="00082DBF">
              <w:rPr>
                <w:sz w:val="24"/>
                <w:szCs w:val="24"/>
              </w:rPr>
              <w:t>«</w:t>
            </w:r>
            <w:r w:rsidRPr="00487663">
              <w:rPr>
                <w:sz w:val="24"/>
                <w:szCs w:val="24"/>
              </w:rPr>
              <w:t>Воркутинская стоматологическая поликлиника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9</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Республики Коми «</w:t>
            </w:r>
            <w:proofErr w:type="spellStart"/>
            <w:r w:rsidRPr="00487663">
              <w:rPr>
                <w:sz w:val="24"/>
                <w:szCs w:val="24"/>
              </w:rPr>
              <w:t>Вуктыльская</w:t>
            </w:r>
            <w:proofErr w:type="spellEnd"/>
            <w:r w:rsidRPr="00487663">
              <w:rPr>
                <w:sz w:val="24"/>
                <w:szCs w:val="24"/>
              </w:rPr>
              <w:t xml:space="preserve"> центральная районная больница»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10</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Республики Коми «</w:t>
            </w:r>
            <w:proofErr w:type="spellStart"/>
            <w:r w:rsidRPr="00487663">
              <w:rPr>
                <w:sz w:val="24"/>
                <w:szCs w:val="24"/>
              </w:rPr>
              <w:t>Прилузская</w:t>
            </w:r>
            <w:proofErr w:type="spellEnd"/>
            <w:r w:rsidRPr="00487663">
              <w:rPr>
                <w:sz w:val="24"/>
                <w:szCs w:val="24"/>
              </w:rPr>
              <w:t xml:space="preserve"> центральная районная больница»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10</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ГАУЗ Республики Коми </w:t>
            </w:r>
            <w:r w:rsidR="00082DBF">
              <w:rPr>
                <w:sz w:val="24"/>
                <w:szCs w:val="24"/>
              </w:rPr>
              <w:t>«</w:t>
            </w:r>
            <w:r w:rsidRPr="00487663">
              <w:rPr>
                <w:sz w:val="24"/>
                <w:szCs w:val="24"/>
              </w:rPr>
              <w:t>Республиканская стоматологическая поликлиника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11</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ГУ Республики Коми </w:t>
            </w:r>
            <w:r w:rsidR="00082DBF">
              <w:rPr>
                <w:sz w:val="24"/>
                <w:szCs w:val="24"/>
              </w:rPr>
              <w:t>«</w:t>
            </w:r>
            <w:r w:rsidRPr="00487663">
              <w:rPr>
                <w:sz w:val="24"/>
                <w:szCs w:val="24"/>
              </w:rPr>
              <w:t>Клинический кардиологический диспансер</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12</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Сыктывкарская городская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13</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Республики Коми «</w:t>
            </w:r>
            <w:proofErr w:type="spellStart"/>
            <w:r w:rsidRPr="00487663">
              <w:rPr>
                <w:sz w:val="24"/>
                <w:szCs w:val="24"/>
              </w:rPr>
              <w:t>Усть-Цилемская</w:t>
            </w:r>
            <w:proofErr w:type="spellEnd"/>
            <w:r w:rsidRPr="00487663">
              <w:rPr>
                <w:sz w:val="24"/>
                <w:szCs w:val="24"/>
              </w:rPr>
              <w:t xml:space="preserve"> центральная районная больница»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13</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Коми республиканский наркологический диспансер</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14</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Воркутинская инфекционная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14</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ООО Медицинская клиника «Модус-Центр»</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15</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ООО «Пульс». Центр восстановительной медицины и реабилитации</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16</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ООО Лечебно-консультативный центр «ГЕРА»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71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17</w:t>
            </w:r>
          </w:p>
        </w:tc>
      </w:tr>
      <w:tr w:rsidR="008B21FC" w:rsidRPr="00487663" w:rsidTr="008B21FC">
        <w:trPr>
          <w:trHeight w:val="20"/>
        </w:trPr>
        <w:tc>
          <w:tcPr>
            <w:tcW w:w="72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Частное учреждение здравоохранения </w:t>
            </w:r>
            <w:r w:rsidR="00082DBF">
              <w:rPr>
                <w:sz w:val="24"/>
                <w:szCs w:val="24"/>
              </w:rPr>
              <w:t>«</w:t>
            </w:r>
            <w:r w:rsidR="0054263B">
              <w:rPr>
                <w:sz w:val="24"/>
                <w:szCs w:val="24"/>
              </w:rPr>
              <w:t>Поликлиника «</w:t>
            </w:r>
            <w:proofErr w:type="spellStart"/>
            <w:r w:rsidR="0054263B">
              <w:rPr>
                <w:sz w:val="24"/>
                <w:szCs w:val="24"/>
              </w:rPr>
              <w:t>РЖД-Медицина</w:t>
            </w:r>
            <w:proofErr w:type="spellEnd"/>
            <w:r w:rsidR="0054263B">
              <w:rPr>
                <w:sz w:val="24"/>
                <w:szCs w:val="24"/>
              </w:rPr>
              <w:t>»</w:t>
            </w:r>
            <w:r w:rsidRPr="00487663">
              <w:rPr>
                <w:sz w:val="24"/>
                <w:szCs w:val="24"/>
              </w:rPr>
              <w:t xml:space="preserve"> города Печора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18</w:t>
            </w:r>
          </w:p>
        </w:tc>
      </w:tr>
    </w:tbl>
    <w:p w:rsidR="00D91F3D" w:rsidRPr="00487663" w:rsidRDefault="00D91F3D" w:rsidP="001C2C70"/>
    <w:p w:rsidR="00641016" w:rsidRDefault="00641016" w:rsidP="00487663">
      <w:pPr>
        <w:pStyle w:val="af0"/>
      </w:pPr>
    </w:p>
    <w:p w:rsidR="00641016" w:rsidRDefault="00641016" w:rsidP="00487663">
      <w:pPr>
        <w:pStyle w:val="af0"/>
      </w:pPr>
    </w:p>
    <w:p w:rsidR="00641016" w:rsidRDefault="00641016" w:rsidP="00487663">
      <w:pPr>
        <w:pStyle w:val="af0"/>
      </w:pPr>
    </w:p>
    <w:p w:rsidR="00487663" w:rsidRPr="00487663" w:rsidRDefault="00487663" w:rsidP="00487663">
      <w:pPr>
        <w:pStyle w:val="af0"/>
      </w:pPr>
      <w:bookmarkStart w:id="13" w:name="_GoBack"/>
      <w:bookmarkEnd w:id="13"/>
      <w:r w:rsidRPr="00487663">
        <w:t xml:space="preserve">Таблица </w:t>
      </w:r>
      <w:fldSimple w:instr=" SEQ Таблица \* ARABIC ">
        <w:r w:rsidR="00641016">
          <w:rPr>
            <w:noProof/>
          </w:rPr>
          <w:t>7</w:t>
        </w:r>
      </w:fldSimple>
    </w:p>
    <w:tbl>
      <w:tblP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103"/>
        <w:gridCol w:w="992"/>
        <w:gridCol w:w="992"/>
      </w:tblGrid>
      <w:tr w:rsidR="00584C39" w:rsidRPr="00487663" w:rsidTr="00E13EE7">
        <w:trPr>
          <w:trHeight w:val="300"/>
        </w:trPr>
        <w:tc>
          <w:tcPr>
            <w:tcW w:w="7103" w:type="dxa"/>
            <w:shd w:val="clear" w:color="auto" w:fill="FAD0E4" w:themeFill="accent2" w:themeFillTint="33"/>
            <w:noWrap/>
            <w:tcMar>
              <w:top w:w="15" w:type="dxa"/>
              <w:left w:w="15" w:type="dxa"/>
              <w:bottom w:w="0" w:type="dxa"/>
              <w:right w:w="15" w:type="dxa"/>
            </w:tcMar>
            <w:hideMark/>
          </w:tcPr>
          <w:p w:rsidR="00584C39" w:rsidRPr="00487663" w:rsidRDefault="00AF0C41" w:rsidP="0023085D">
            <w:pPr>
              <w:spacing w:line="240" w:lineRule="auto"/>
              <w:ind w:firstLine="0"/>
              <w:jc w:val="center"/>
              <w:rPr>
                <w:sz w:val="24"/>
                <w:szCs w:val="24"/>
              </w:rPr>
            </w:pPr>
            <w:r w:rsidRPr="00487663">
              <w:rPr>
                <w:sz w:val="24"/>
                <w:szCs w:val="24"/>
              </w:rPr>
              <w:t>Стационар</w:t>
            </w:r>
          </w:p>
        </w:tc>
        <w:tc>
          <w:tcPr>
            <w:tcW w:w="992" w:type="dxa"/>
            <w:shd w:val="clear" w:color="auto" w:fill="FAD0E4" w:themeFill="accent2" w:themeFillTint="33"/>
            <w:noWrap/>
            <w:tcMar>
              <w:top w:w="15" w:type="dxa"/>
              <w:left w:w="15" w:type="dxa"/>
              <w:bottom w:w="0" w:type="dxa"/>
              <w:right w:w="15" w:type="dxa"/>
            </w:tcMar>
            <w:hideMark/>
          </w:tcPr>
          <w:p w:rsidR="00584C39" w:rsidRPr="00487663" w:rsidRDefault="00584C39" w:rsidP="0023085D">
            <w:pPr>
              <w:spacing w:line="240" w:lineRule="auto"/>
              <w:ind w:firstLine="0"/>
              <w:rPr>
                <w:sz w:val="24"/>
                <w:szCs w:val="24"/>
              </w:rPr>
            </w:pPr>
            <w:r w:rsidRPr="00487663">
              <w:rPr>
                <w:sz w:val="24"/>
                <w:szCs w:val="24"/>
              </w:rPr>
              <w:t>ОБЩИЙ БАЛЛ</w:t>
            </w:r>
          </w:p>
        </w:tc>
        <w:tc>
          <w:tcPr>
            <w:tcW w:w="992" w:type="dxa"/>
            <w:shd w:val="clear" w:color="auto" w:fill="FAD0E4" w:themeFill="accent2" w:themeFillTint="33"/>
          </w:tcPr>
          <w:p w:rsidR="00584C39" w:rsidRPr="00487663" w:rsidRDefault="00584C39" w:rsidP="0023085D">
            <w:pPr>
              <w:spacing w:line="240" w:lineRule="auto"/>
              <w:ind w:firstLine="0"/>
              <w:rPr>
                <w:sz w:val="24"/>
                <w:szCs w:val="24"/>
              </w:rPr>
            </w:pPr>
            <w:r w:rsidRPr="00487663">
              <w:rPr>
                <w:sz w:val="24"/>
                <w:szCs w:val="24"/>
              </w:rPr>
              <w:t>Место в рейтинге</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ГУ </w:t>
            </w:r>
            <w:r w:rsidR="00082DBF">
              <w:rPr>
                <w:sz w:val="24"/>
                <w:szCs w:val="24"/>
              </w:rPr>
              <w:t>«</w:t>
            </w:r>
            <w:r w:rsidRPr="00487663">
              <w:rPr>
                <w:sz w:val="24"/>
                <w:szCs w:val="24"/>
              </w:rPr>
              <w:t>Республиканская детская клиническая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Республики Коми «</w:t>
            </w:r>
            <w:proofErr w:type="spellStart"/>
            <w:r w:rsidRPr="00487663">
              <w:rPr>
                <w:sz w:val="24"/>
                <w:szCs w:val="24"/>
              </w:rPr>
              <w:t>Прилузская</w:t>
            </w:r>
            <w:proofErr w:type="spellEnd"/>
            <w:r w:rsidRPr="00487663">
              <w:rPr>
                <w:sz w:val="24"/>
                <w:szCs w:val="24"/>
              </w:rPr>
              <w:t xml:space="preserve"> центральная районная больница»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2</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Республиканская инфекционная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3</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Воркутинская инфекционная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3</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proofErr w:type="spellStart"/>
            <w:r w:rsidRPr="00487663">
              <w:rPr>
                <w:sz w:val="24"/>
                <w:szCs w:val="24"/>
              </w:rPr>
              <w:t>Ухтинская</w:t>
            </w:r>
            <w:proofErr w:type="spellEnd"/>
            <w:r w:rsidRPr="00487663">
              <w:rPr>
                <w:sz w:val="24"/>
                <w:szCs w:val="24"/>
              </w:rPr>
              <w:t xml:space="preserve"> детская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3</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РК «Воркутинская детская больница»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4</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Республиканский противотуберкулезный диспансер</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5</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Республики Коми «</w:t>
            </w:r>
            <w:proofErr w:type="spellStart"/>
            <w:r w:rsidRPr="00487663">
              <w:rPr>
                <w:sz w:val="24"/>
                <w:szCs w:val="24"/>
              </w:rPr>
              <w:t>Ухтинская</w:t>
            </w:r>
            <w:proofErr w:type="spellEnd"/>
            <w:r w:rsidRPr="00487663">
              <w:rPr>
                <w:sz w:val="24"/>
                <w:szCs w:val="24"/>
              </w:rPr>
              <w:t xml:space="preserve"> городская больница № 1»</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5</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w:t>
            </w:r>
            <w:r w:rsidR="00082DBF">
              <w:rPr>
                <w:sz w:val="24"/>
                <w:szCs w:val="24"/>
              </w:rPr>
              <w:t>«</w:t>
            </w:r>
            <w:r w:rsidRPr="00487663">
              <w:rPr>
                <w:sz w:val="24"/>
                <w:szCs w:val="24"/>
              </w:rPr>
              <w:t xml:space="preserve">Городская больница </w:t>
            </w:r>
            <w:proofErr w:type="spellStart"/>
            <w:r w:rsidRPr="00487663">
              <w:rPr>
                <w:sz w:val="24"/>
                <w:szCs w:val="24"/>
              </w:rPr>
              <w:t>Эжвинского</w:t>
            </w:r>
            <w:proofErr w:type="spellEnd"/>
            <w:r w:rsidRPr="00487663">
              <w:rPr>
                <w:sz w:val="24"/>
                <w:szCs w:val="24"/>
              </w:rPr>
              <w:t xml:space="preserve"> района г</w:t>
            </w:r>
            <w:proofErr w:type="gramStart"/>
            <w:r w:rsidRPr="00487663">
              <w:rPr>
                <w:sz w:val="24"/>
                <w:szCs w:val="24"/>
              </w:rPr>
              <w:t>.С</w:t>
            </w:r>
            <w:proofErr w:type="gramEnd"/>
            <w:r w:rsidRPr="00487663">
              <w:rPr>
                <w:sz w:val="24"/>
                <w:szCs w:val="24"/>
              </w:rPr>
              <w:t>ыктывкара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6</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ГУ Республики Коми </w:t>
            </w:r>
            <w:r w:rsidR="00082DBF">
              <w:rPr>
                <w:sz w:val="24"/>
                <w:szCs w:val="24"/>
              </w:rPr>
              <w:t>«</w:t>
            </w:r>
            <w:r w:rsidRPr="00487663">
              <w:rPr>
                <w:sz w:val="24"/>
                <w:szCs w:val="24"/>
              </w:rPr>
              <w:t>Клинический кардиологический диспансер</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7</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4D58C9" w:rsidP="008B21FC">
            <w:pPr>
              <w:spacing w:line="240" w:lineRule="auto"/>
              <w:ind w:firstLine="0"/>
              <w:jc w:val="center"/>
              <w:rPr>
                <w:sz w:val="24"/>
                <w:szCs w:val="24"/>
              </w:rPr>
            </w:pPr>
            <w:r>
              <w:rPr>
                <w:sz w:val="24"/>
                <w:szCs w:val="24"/>
              </w:rPr>
              <w:t xml:space="preserve">ГБУЗ РК «Республиканский кожно-венерологический диспансер» </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7</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Коми республиканский наркологический диспансер</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7</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ГУ «Коми республиканский онкологический диспансер»</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8</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Республики Коми «</w:t>
            </w:r>
            <w:proofErr w:type="spellStart"/>
            <w:r w:rsidRPr="00487663">
              <w:rPr>
                <w:sz w:val="24"/>
                <w:szCs w:val="24"/>
              </w:rPr>
              <w:t>Вуктыльская</w:t>
            </w:r>
            <w:proofErr w:type="spellEnd"/>
            <w:r w:rsidRPr="00487663">
              <w:rPr>
                <w:sz w:val="24"/>
                <w:szCs w:val="24"/>
              </w:rPr>
              <w:t xml:space="preserve"> центральная районная больница»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8</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РК «Коми республиканская клиническая больница»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9</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ГБУЗ Республики Коми </w:t>
            </w:r>
            <w:r w:rsidR="00082DBF">
              <w:rPr>
                <w:sz w:val="24"/>
                <w:szCs w:val="24"/>
              </w:rPr>
              <w:t>«</w:t>
            </w:r>
            <w:r w:rsidRPr="00487663">
              <w:rPr>
                <w:sz w:val="24"/>
                <w:szCs w:val="24"/>
              </w:rPr>
              <w:t>Сыктывкарская городская больница</w:t>
            </w:r>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9</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ГБУЗ Республики Коми «</w:t>
            </w:r>
            <w:proofErr w:type="spellStart"/>
            <w:r w:rsidRPr="00487663">
              <w:rPr>
                <w:sz w:val="24"/>
                <w:szCs w:val="24"/>
              </w:rPr>
              <w:t>Усть-Цилемская</w:t>
            </w:r>
            <w:proofErr w:type="spellEnd"/>
            <w:r w:rsidRPr="00487663">
              <w:rPr>
                <w:sz w:val="24"/>
                <w:szCs w:val="24"/>
              </w:rPr>
              <w:t xml:space="preserve"> центральная районная больница»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10</w:t>
            </w:r>
          </w:p>
        </w:tc>
      </w:tr>
    </w:tbl>
    <w:p w:rsidR="008B21FC" w:rsidRPr="00487663" w:rsidRDefault="008B21FC">
      <w:pPr>
        <w:spacing w:after="200" w:line="276" w:lineRule="auto"/>
        <w:ind w:firstLine="0"/>
        <w:rPr>
          <w:rFonts w:eastAsiaTheme="minorEastAsia"/>
        </w:rPr>
      </w:pPr>
    </w:p>
    <w:p w:rsidR="00487663" w:rsidRPr="00487663" w:rsidRDefault="00487663" w:rsidP="00487663">
      <w:pPr>
        <w:pStyle w:val="af0"/>
      </w:pPr>
      <w:r w:rsidRPr="00487663">
        <w:t xml:space="preserve">Таблица </w:t>
      </w:r>
      <w:fldSimple w:instr=" SEQ Таблица \* ARABIC ">
        <w:r w:rsidR="00641016">
          <w:rPr>
            <w:noProof/>
          </w:rPr>
          <w:t>8</w:t>
        </w:r>
      </w:fldSimple>
    </w:p>
    <w:tbl>
      <w:tblP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103"/>
        <w:gridCol w:w="992"/>
        <w:gridCol w:w="992"/>
      </w:tblGrid>
      <w:tr w:rsidR="008B21FC" w:rsidRPr="00487663" w:rsidTr="008B21FC">
        <w:trPr>
          <w:trHeight w:val="300"/>
        </w:trPr>
        <w:tc>
          <w:tcPr>
            <w:tcW w:w="7103" w:type="dxa"/>
            <w:shd w:val="clear" w:color="auto" w:fill="FAD0E4" w:themeFill="accent2" w:themeFillTint="33"/>
            <w:noWrap/>
            <w:tcMar>
              <w:top w:w="15" w:type="dxa"/>
              <w:left w:w="15" w:type="dxa"/>
              <w:bottom w:w="0" w:type="dxa"/>
              <w:right w:w="15" w:type="dxa"/>
            </w:tcMar>
            <w:hideMark/>
          </w:tcPr>
          <w:p w:rsidR="008B21FC" w:rsidRPr="00487663" w:rsidRDefault="008B21FC" w:rsidP="008B21FC">
            <w:pPr>
              <w:spacing w:line="240" w:lineRule="auto"/>
              <w:ind w:firstLine="0"/>
              <w:jc w:val="center"/>
              <w:rPr>
                <w:sz w:val="24"/>
                <w:szCs w:val="24"/>
              </w:rPr>
            </w:pPr>
            <w:r w:rsidRPr="00487663">
              <w:rPr>
                <w:sz w:val="24"/>
                <w:szCs w:val="24"/>
              </w:rPr>
              <w:t>Санаторно-курортная форма</w:t>
            </w:r>
          </w:p>
        </w:tc>
        <w:tc>
          <w:tcPr>
            <w:tcW w:w="992" w:type="dxa"/>
            <w:shd w:val="clear" w:color="auto" w:fill="FAD0E4" w:themeFill="accent2" w:themeFillTint="33"/>
            <w:noWrap/>
            <w:tcMar>
              <w:top w:w="15" w:type="dxa"/>
              <w:left w:w="15" w:type="dxa"/>
              <w:bottom w:w="0" w:type="dxa"/>
              <w:right w:w="15" w:type="dxa"/>
            </w:tcMar>
            <w:hideMark/>
          </w:tcPr>
          <w:p w:rsidR="008B21FC" w:rsidRPr="00487663" w:rsidRDefault="008B21FC" w:rsidP="008B21FC">
            <w:pPr>
              <w:spacing w:line="240" w:lineRule="auto"/>
              <w:ind w:firstLine="0"/>
              <w:rPr>
                <w:sz w:val="24"/>
                <w:szCs w:val="24"/>
              </w:rPr>
            </w:pPr>
            <w:r w:rsidRPr="00487663">
              <w:rPr>
                <w:sz w:val="24"/>
                <w:szCs w:val="24"/>
              </w:rPr>
              <w:t>ОБЩИЙ БАЛЛ</w:t>
            </w:r>
          </w:p>
        </w:tc>
        <w:tc>
          <w:tcPr>
            <w:tcW w:w="992" w:type="dxa"/>
            <w:shd w:val="clear" w:color="auto" w:fill="FAD0E4" w:themeFill="accent2" w:themeFillTint="33"/>
          </w:tcPr>
          <w:p w:rsidR="008B21FC" w:rsidRPr="00487663" w:rsidRDefault="008B21FC" w:rsidP="008B21FC">
            <w:pPr>
              <w:spacing w:line="240" w:lineRule="auto"/>
              <w:ind w:firstLine="0"/>
              <w:rPr>
                <w:sz w:val="24"/>
                <w:szCs w:val="24"/>
              </w:rPr>
            </w:pPr>
            <w:r w:rsidRPr="00487663">
              <w:rPr>
                <w:sz w:val="24"/>
                <w:szCs w:val="24"/>
              </w:rPr>
              <w:t>Место в рейтинге</w:t>
            </w:r>
          </w:p>
        </w:tc>
      </w:tr>
      <w:tr w:rsidR="008B21FC" w:rsidRPr="00487663" w:rsidTr="008B21FC">
        <w:trPr>
          <w:trHeight w:val="20"/>
        </w:trPr>
        <w:tc>
          <w:tcPr>
            <w:tcW w:w="71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082DBF">
            <w:pPr>
              <w:spacing w:line="240" w:lineRule="auto"/>
              <w:ind w:firstLine="0"/>
              <w:jc w:val="center"/>
              <w:rPr>
                <w:sz w:val="24"/>
                <w:szCs w:val="24"/>
              </w:rPr>
            </w:pPr>
            <w:r w:rsidRPr="00487663">
              <w:rPr>
                <w:sz w:val="24"/>
                <w:szCs w:val="24"/>
              </w:rPr>
              <w:t xml:space="preserve">Государственное автономное учреждение Республики Коми </w:t>
            </w:r>
            <w:r w:rsidR="00082DBF">
              <w:rPr>
                <w:sz w:val="24"/>
                <w:szCs w:val="24"/>
              </w:rPr>
              <w:t>«</w:t>
            </w:r>
            <w:r w:rsidR="0054263B">
              <w:rPr>
                <w:sz w:val="24"/>
                <w:szCs w:val="24"/>
              </w:rPr>
              <w:t>Санаторий «</w:t>
            </w:r>
            <w:proofErr w:type="spellStart"/>
            <w:r w:rsidR="0054263B">
              <w:rPr>
                <w:sz w:val="24"/>
                <w:szCs w:val="24"/>
              </w:rPr>
              <w:t>Лозым</w:t>
            </w:r>
            <w:proofErr w:type="spellEnd"/>
            <w:r w:rsidR="00082DB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B21FC" w:rsidRPr="00487663" w:rsidRDefault="008B21FC" w:rsidP="008B21FC">
            <w:pPr>
              <w:spacing w:line="240" w:lineRule="auto"/>
              <w:ind w:firstLine="0"/>
              <w:jc w:val="center"/>
              <w:rPr>
                <w:sz w:val="24"/>
                <w:szCs w:val="24"/>
              </w:rPr>
            </w:pPr>
            <w:r w:rsidRPr="00487663">
              <w:rPr>
                <w:sz w:val="24"/>
                <w:szCs w:val="24"/>
              </w:rPr>
              <w:t>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B21FC" w:rsidRPr="00487663" w:rsidRDefault="008B21FC" w:rsidP="008B21FC">
            <w:pPr>
              <w:spacing w:line="240" w:lineRule="auto"/>
              <w:ind w:firstLine="0"/>
              <w:jc w:val="center"/>
              <w:rPr>
                <w:sz w:val="24"/>
                <w:szCs w:val="24"/>
              </w:rPr>
            </w:pPr>
            <w:r w:rsidRPr="00487663">
              <w:rPr>
                <w:sz w:val="24"/>
                <w:szCs w:val="24"/>
              </w:rPr>
              <w:t>1</w:t>
            </w:r>
          </w:p>
        </w:tc>
      </w:tr>
    </w:tbl>
    <w:p w:rsidR="0081368A" w:rsidRPr="00487663" w:rsidRDefault="0081368A">
      <w:pPr>
        <w:spacing w:after="200" w:line="276" w:lineRule="auto"/>
        <w:ind w:firstLine="0"/>
        <w:rPr>
          <w:rFonts w:eastAsiaTheme="minorEastAsia"/>
          <w:b/>
          <w:bCs/>
          <w:color w:val="1AB39F" w:themeColor="accent6"/>
        </w:rPr>
      </w:pPr>
      <w:r w:rsidRPr="00487663">
        <w:rPr>
          <w:rFonts w:eastAsiaTheme="minorEastAsia"/>
        </w:rPr>
        <w:br w:type="page"/>
      </w:r>
    </w:p>
    <w:p w:rsidR="00AF1B26" w:rsidRPr="00487663" w:rsidRDefault="00AF1B26" w:rsidP="00AF1B26">
      <w:pPr>
        <w:keepNext/>
        <w:keepLines/>
        <w:spacing w:before="480"/>
        <w:ind w:firstLine="0"/>
        <w:jc w:val="center"/>
        <w:outlineLvl w:val="0"/>
        <w:rPr>
          <w:rFonts w:eastAsiaTheme="minorEastAsia"/>
          <w:b/>
          <w:bCs/>
          <w:color w:val="1AB39F" w:themeColor="accent6"/>
        </w:rPr>
      </w:pPr>
      <w:bookmarkStart w:id="14" w:name="_Toc26462996"/>
      <w:bookmarkStart w:id="15" w:name="_Toc27599033"/>
      <w:r w:rsidRPr="00487663">
        <w:rPr>
          <w:rFonts w:eastAsiaTheme="minorEastAsia"/>
          <w:b/>
          <w:bCs/>
          <w:color w:val="1AB39F" w:themeColor="accent6"/>
        </w:rPr>
        <w:lastRenderedPageBreak/>
        <w:t>Сводный анализ по результатам количественного и кабинетного исследования работы и официальных сайтов медицинских организаций</w:t>
      </w:r>
      <w:bookmarkEnd w:id="14"/>
      <w:bookmarkEnd w:id="15"/>
    </w:p>
    <w:p w:rsidR="00AF1B26" w:rsidRPr="00487663" w:rsidRDefault="00AF1B26" w:rsidP="00AF1B26"/>
    <w:p w:rsidR="00AF1B26" w:rsidRPr="00487663" w:rsidRDefault="00AF1B26" w:rsidP="00AF1B26">
      <w:pPr>
        <w:keepNext/>
        <w:keepLines/>
        <w:ind w:firstLine="0"/>
        <w:jc w:val="center"/>
        <w:outlineLvl w:val="1"/>
        <w:rPr>
          <w:rFonts w:eastAsia="Times New Roman"/>
          <w:b/>
          <w:bCs/>
          <w:color w:val="007DEB" w:themeColor="background2" w:themeShade="80"/>
        </w:rPr>
      </w:pPr>
      <w:bookmarkStart w:id="16" w:name="_Toc26462997"/>
      <w:bookmarkStart w:id="17" w:name="_Toc27599034"/>
      <w:r w:rsidRPr="00487663">
        <w:rPr>
          <w:rFonts w:eastAsia="Times New Roman"/>
          <w:b/>
          <w:bCs/>
          <w:color w:val="007DEB" w:themeColor="background2" w:themeShade="80"/>
        </w:rPr>
        <w:t>Оценка критериев</w:t>
      </w:r>
      <w:bookmarkEnd w:id="16"/>
      <w:bookmarkEnd w:id="17"/>
    </w:p>
    <w:p w:rsidR="00AF1B26" w:rsidRPr="00487663" w:rsidRDefault="00D445DA" w:rsidP="00AF1B26">
      <w:pPr>
        <w:jc w:val="both"/>
      </w:pPr>
      <w:r>
        <w:rPr>
          <w:noProof/>
          <w:lang w:eastAsia="ru-RU"/>
        </w:rPr>
        <w:pict>
          <v:shape id="Надпись 22" o:spid="_x0000_s1039" type="#_x0000_t202" style="position:absolute;left:0;text-align:left;margin-left:1.8pt;margin-top:440.55pt;width:473.25pt;height:26.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lzQVwIAAIgEAAAOAAAAZHJzL2Uyb0RvYy54bWysVM1uEzEQviPxDpbvdJOUtmiVTRVSFSFF&#10;baUU9ex4vVkL22NsJ7vhxp1X6Dtw4MCNV0jfiLE3m5bCCXFxZj1//r5vJuPzViuyEc5LMAUdHg0o&#10;EYZDKc2qoB9uL1+9ocQHZkqmwIiCboWn55OXL8aNzcUIalClcASLGJ83tqB1CDbPMs9roZk/AisM&#10;OitwmgX8dKusdKzB6lplo8HgNGvAldYBF97j7UXnpJNUv6oED9dV5UUgqqD4tpBOl85lPLPJmOUr&#10;x2wt+f4Z7B9eoZk02PRQ6oIFRtZO/lFKS+7AQxWOOOgMqkpykTAgmuHgGZpFzaxIWJAcbw80+f9X&#10;ll9tbhyRZUFHI0oM06jR7n73bfd993P34+HLw1eCDmSpsT7H4IXF8NC+hRbVToi9nQP/6DEkexLT&#10;JXiMjqy0ldPxF/ESTEQhtgfyRRsIx8tTxD86O6GEo+/4ePj6LKmTPWZb58M7AZpEo6AOxU0vYJu5&#10;D7E/y/uQ2MyDkuWlVCp+RMdMObJhOAhNLYOIoDDjtyhlYqyBmNW5403C1UGJCEO7bBNjJz0vSyi3&#10;SIuDbry85ZcS+82ZDzfM4TwhYNyRcI1HpaApKOwtSmpwn/92H+NRZvRS0uB8FtR/WjMnKFHvDQ5A&#10;HObecL2x7A2z1jNApEPcPsuTiQkuqN6sHOg7XJ1p7IIuZjj2KmjozVnotgRXj4vpNAXhyFoW5mZh&#10;ea9+5PW2vWPO7lUJqOcV9JPL8mfidLFJHjtdB2Q6KRd57Vjc043jnuTZr2bcp6ffKerxD2TyCwAA&#10;//8DAFBLAwQUAAYACAAAACEAZF3HjOAAAAAJAQAADwAAAGRycy9kb3ducmV2LnhtbEyPwU7DMBBE&#10;70j8g7VI3KiTRi0hxKmgElIFqoCAOG/jbRKI7ch22/D3LCe4zWpGs2/K1WQGcSQfemcVpLMEBNnG&#10;6d62Ct7fHq5yECGi1Tg4Swq+KcCqOj8rsdDuZF/pWMdWcIkNBSroYhwLKUPTkcEwcyNZ9vbOG4x8&#10;+lZqjycuN4OcJ8lSGuwtf+hwpHVHzVd9MAqu+6d04dePn/NNfNluPvb3WD9PSl1eTHe3ICJN8S8M&#10;v/iMDhUz7dzB6iAGBdmSgwryPE1BsH+zSFjsWGRZBrIq5f8F1Q8AAAD//wMAUEsBAi0AFAAGAAgA&#10;AAAhALaDOJL+AAAA4QEAABMAAAAAAAAAAAAAAAAAAAAAAFtDb250ZW50X1R5cGVzXS54bWxQSwEC&#10;LQAUAAYACAAAACEAOP0h/9YAAACUAQAACwAAAAAAAAAAAAAAAAAvAQAAX3JlbHMvLnJlbHNQSwEC&#10;LQAUAAYACAAAACEAul5c0FcCAACIBAAADgAAAAAAAAAAAAAAAAAuAgAAZHJzL2Uyb0RvYy54bWxQ&#10;SwECLQAUAAYACAAAACEAZF3HjOAAAAAJAQAADwAAAAAAAAAAAAAAAACxBAAAZHJzL2Rvd25yZXYu&#10;eG1sUEsFBgAAAAAEAAQA8wAAAL4FAAAAAA==&#10;" stroked="f">
            <v:path arrowok="t"/>
            <v:textbox style="mso-next-textbox:#Надпись 22;mso-fit-shape-to-text:t" inset="0,0,0,0">
              <w:txbxContent>
                <w:p w:rsidR="00142385" w:rsidRPr="00CA2175" w:rsidRDefault="00142385" w:rsidP="00487663">
                  <w:pPr>
                    <w:pStyle w:val="af0"/>
                    <w:jc w:val="center"/>
                    <w:rPr>
                      <w:noProof/>
                    </w:rPr>
                  </w:pPr>
                  <w:r>
                    <w:t xml:space="preserve">Рисунок </w:t>
                  </w:r>
                  <w:fldSimple w:instr=" SEQ Рисунок \* ARABIC ">
                    <w:r>
                      <w:rPr>
                        <w:noProof/>
                      </w:rPr>
                      <w:t>1</w:t>
                    </w:r>
                  </w:fldSimple>
                </w:p>
              </w:txbxContent>
            </v:textbox>
            <w10:wrap type="topAndBottom"/>
          </v:shape>
        </w:pict>
      </w:r>
      <w:r w:rsidR="00AF1B26" w:rsidRPr="00487663">
        <w:rPr>
          <w:noProof/>
          <w:lang w:eastAsia="ru-RU"/>
        </w:rPr>
        <w:drawing>
          <wp:anchor distT="0" distB="0" distL="114300" distR="114300" simplePos="0" relativeHeight="251632640" behindDoc="0" locked="0" layoutInCell="1" allowOverlap="1">
            <wp:simplePos x="0" y="0"/>
            <wp:positionH relativeFrom="margin">
              <wp:posOffset>22860</wp:posOffset>
            </wp:positionH>
            <wp:positionV relativeFrom="paragraph">
              <wp:posOffset>1270635</wp:posOffset>
            </wp:positionV>
            <wp:extent cx="6010275" cy="4267200"/>
            <wp:effectExtent l="0" t="0" r="9525" b="0"/>
            <wp:wrapTopAndBottom/>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anchor>
        </w:drawing>
      </w:r>
      <w:r w:rsidR="00AF1B26" w:rsidRPr="00487663">
        <w:t xml:space="preserve">Оценка показала высокий уровень качества оказания услуг медицинскими организациями </w:t>
      </w:r>
      <w:r w:rsidR="009F033B" w:rsidRPr="00487663">
        <w:t>Республики Коми</w:t>
      </w:r>
      <w:r w:rsidR="00AF1B26" w:rsidRPr="00487663">
        <w:t xml:space="preserve">. </w:t>
      </w:r>
      <w:proofErr w:type="gramStart"/>
      <w:r w:rsidR="00AF1B26" w:rsidRPr="00487663">
        <w:t>Общий балл составил 8</w:t>
      </w:r>
      <w:r w:rsidR="009F033B" w:rsidRPr="00487663">
        <w:t>5</w:t>
      </w:r>
      <w:r w:rsidR="00AF1B26" w:rsidRPr="00487663">
        <w:t>, в том числе 8</w:t>
      </w:r>
      <w:r w:rsidR="009F033B" w:rsidRPr="00487663">
        <w:t>5</w:t>
      </w:r>
      <w:r w:rsidR="00AF1B26" w:rsidRPr="00487663">
        <w:t xml:space="preserve"> для амбулаторной формы обслуживания, 8</w:t>
      </w:r>
      <w:r w:rsidR="009F033B" w:rsidRPr="00487663">
        <w:t>5</w:t>
      </w:r>
      <w:r w:rsidR="00AF1B26" w:rsidRPr="00487663">
        <w:t xml:space="preserve"> – для стационарной и 8</w:t>
      </w:r>
      <w:r w:rsidR="009F033B" w:rsidRPr="00487663">
        <w:t>8</w:t>
      </w:r>
      <w:r w:rsidR="00AF1B26" w:rsidRPr="00487663">
        <w:t xml:space="preserve"> – для санаторно-курортной.</w:t>
      </w:r>
      <w:proofErr w:type="gramEnd"/>
    </w:p>
    <w:p w:rsidR="00AF1B26" w:rsidRDefault="00AF1B26" w:rsidP="00AF1B26">
      <w:pPr>
        <w:jc w:val="both"/>
      </w:pPr>
      <w:r w:rsidRPr="00487663">
        <w:lastRenderedPageBreak/>
        <w:t xml:space="preserve">При этом наиболее высокие баллы получены </w:t>
      </w:r>
      <w:r w:rsidR="009F033B" w:rsidRPr="00487663">
        <w:t xml:space="preserve">по показателю  комфортности </w:t>
      </w:r>
      <w:r w:rsidRPr="00487663">
        <w:t>(</w:t>
      </w:r>
      <w:r w:rsidR="009F033B" w:rsidRPr="00487663">
        <w:t>94</w:t>
      </w:r>
      <w:r w:rsidRPr="00487663">
        <w:t>). Далее следуют такие показатели, как вежливость и доброжелательность работников организаций (</w:t>
      </w:r>
      <w:r w:rsidR="009F033B" w:rsidRPr="00487663">
        <w:t>90</w:t>
      </w:r>
      <w:r w:rsidRPr="00487663">
        <w:t xml:space="preserve"> баллов)</w:t>
      </w:r>
      <w:r w:rsidR="009F033B" w:rsidRPr="00487663">
        <w:t>, открытост</w:t>
      </w:r>
      <w:r w:rsidR="00997CEB">
        <w:t>ь</w:t>
      </w:r>
      <w:r w:rsidR="009F033B" w:rsidRPr="00487663">
        <w:t xml:space="preserve"> и доступност</w:t>
      </w:r>
      <w:r w:rsidR="00997CEB">
        <w:t>ь</w:t>
      </w:r>
      <w:r w:rsidR="009F033B" w:rsidRPr="00487663">
        <w:t xml:space="preserve"> информации и общ</w:t>
      </w:r>
      <w:r w:rsidR="00997CEB">
        <w:t>ая удовлетворённость</w:t>
      </w:r>
      <w:r w:rsidR="009F033B" w:rsidRPr="00487663">
        <w:t xml:space="preserve"> (89 баллов)</w:t>
      </w:r>
      <w:r w:rsidRPr="00487663">
        <w:t>. Наиболее низкий результат отмечается по критерию доступности для инвалидов (5</w:t>
      </w:r>
      <w:r w:rsidR="009F033B" w:rsidRPr="00487663">
        <w:t xml:space="preserve">9 </w:t>
      </w:r>
      <w:r w:rsidRPr="00487663">
        <w:t xml:space="preserve">баллов). </w:t>
      </w:r>
    </w:p>
    <w:p w:rsidR="004D58C9" w:rsidRPr="00487663" w:rsidRDefault="004D58C9" w:rsidP="004D58C9">
      <w:pPr>
        <w:spacing w:after="200" w:line="276" w:lineRule="auto"/>
        <w:ind w:firstLine="0"/>
      </w:pPr>
      <w:r w:rsidRPr="00487663">
        <w:t>Значения критериев по каждой организации (по формам обслуживания) отражены в таблице</w:t>
      </w:r>
      <w:r>
        <w:t xml:space="preserve"> </w:t>
      </w:r>
      <w:r w:rsidR="00960E23">
        <w:t>9</w:t>
      </w:r>
      <w:r>
        <w:t>.</w:t>
      </w:r>
    </w:p>
    <w:p w:rsidR="004D58C9" w:rsidRDefault="004D58C9" w:rsidP="00AF1B26">
      <w:pPr>
        <w:jc w:val="both"/>
      </w:pPr>
    </w:p>
    <w:p w:rsidR="00487663" w:rsidRPr="00487663" w:rsidRDefault="00487663" w:rsidP="00487663">
      <w:pPr>
        <w:pStyle w:val="af0"/>
      </w:pPr>
      <w:r w:rsidRPr="00487663">
        <w:t xml:space="preserve">Таблица </w:t>
      </w:r>
      <w:fldSimple w:instr=" SEQ Таблица \* ARABIC ">
        <w:r w:rsidR="00641016">
          <w:rPr>
            <w:noProof/>
          </w:rPr>
          <w:t>9</w:t>
        </w:r>
      </w:fldSimple>
    </w:p>
    <w:tbl>
      <w:tblPr>
        <w:tblW w:w="0" w:type="auto"/>
        <w:tblInd w:w="-289" w:type="dxa"/>
        <w:tblLayout w:type="fixed"/>
        <w:tblLook w:val="04A0"/>
      </w:tblPr>
      <w:tblGrid>
        <w:gridCol w:w="603"/>
        <w:gridCol w:w="5326"/>
        <w:gridCol w:w="889"/>
        <w:gridCol w:w="563"/>
        <w:gridCol w:w="563"/>
        <w:gridCol w:w="563"/>
        <w:gridCol w:w="563"/>
        <w:gridCol w:w="563"/>
      </w:tblGrid>
      <w:tr w:rsidR="000A4DD1" w:rsidRPr="00487663" w:rsidTr="000A4DD1">
        <w:trPr>
          <w:trHeight w:val="300"/>
        </w:trPr>
        <w:tc>
          <w:tcPr>
            <w:tcW w:w="6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w:t>
            </w:r>
          </w:p>
        </w:tc>
        <w:tc>
          <w:tcPr>
            <w:tcW w:w="5326" w:type="dxa"/>
            <w:tcBorders>
              <w:top w:val="single" w:sz="4" w:space="0" w:color="auto"/>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наименование </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rsidR="000A4DD1" w:rsidRPr="00997CEB" w:rsidRDefault="000A4DD1" w:rsidP="000A4DD1">
            <w:pPr>
              <w:spacing w:line="240" w:lineRule="auto"/>
              <w:ind w:firstLine="0"/>
              <w:rPr>
                <w:rFonts w:eastAsia="Times New Roman"/>
                <w:color w:val="000000"/>
                <w:sz w:val="20"/>
                <w:szCs w:val="20"/>
                <w:lang w:eastAsia="ru-RU"/>
              </w:rPr>
            </w:pPr>
            <w:r w:rsidRPr="00997CEB">
              <w:rPr>
                <w:rFonts w:eastAsia="Times New Roman"/>
                <w:color w:val="000000"/>
                <w:sz w:val="20"/>
                <w:szCs w:val="20"/>
                <w:lang w:eastAsia="ru-RU"/>
              </w:rPr>
              <w:t xml:space="preserve"> ОБЩИЙ БАЛЛ </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rsidR="000A4DD1" w:rsidRPr="00997CEB" w:rsidRDefault="000A4DD1" w:rsidP="000A4DD1">
            <w:pPr>
              <w:spacing w:line="240" w:lineRule="auto"/>
              <w:ind w:firstLine="0"/>
              <w:rPr>
                <w:rFonts w:eastAsia="Times New Roman"/>
                <w:color w:val="000000"/>
                <w:sz w:val="20"/>
                <w:szCs w:val="20"/>
                <w:lang w:eastAsia="ru-RU"/>
              </w:rPr>
            </w:pPr>
            <w:r w:rsidRPr="00997CEB">
              <w:rPr>
                <w:rFonts w:eastAsia="Times New Roman"/>
                <w:color w:val="000000"/>
                <w:sz w:val="20"/>
                <w:szCs w:val="20"/>
                <w:lang w:eastAsia="ru-RU"/>
              </w:rPr>
              <w:t xml:space="preserve"> КРИТ.1 </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rsidR="000A4DD1" w:rsidRPr="00997CEB" w:rsidRDefault="000A4DD1" w:rsidP="000A4DD1">
            <w:pPr>
              <w:spacing w:line="240" w:lineRule="auto"/>
              <w:ind w:firstLine="0"/>
              <w:rPr>
                <w:rFonts w:eastAsia="Times New Roman"/>
                <w:color w:val="000000"/>
                <w:sz w:val="20"/>
                <w:szCs w:val="20"/>
                <w:lang w:eastAsia="ru-RU"/>
              </w:rPr>
            </w:pPr>
            <w:r w:rsidRPr="00997CEB">
              <w:rPr>
                <w:rFonts w:eastAsia="Times New Roman"/>
                <w:color w:val="000000"/>
                <w:sz w:val="20"/>
                <w:szCs w:val="20"/>
                <w:lang w:eastAsia="ru-RU"/>
              </w:rPr>
              <w:t xml:space="preserve"> КРИТ.2 </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rsidR="000A4DD1" w:rsidRPr="00997CEB" w:rsidRDefault="000A4DD1" w:rsidP="000A4DD1">
            <w:pPr>
              <w:spacing w:line="240" w:lineRule="auto"/>
              <w:ind w:firstLine="0"/>
              <w:rPr>
                <w:rFonts w:eastAsia="Times New Roman"/>
                <w:color w:val="000000"/>
                <w:sz w:val="20"/>
                <w:szCs w:val="20"/>
                <w:lang w:eastAsia="ru-RU"/>
              </w:rPr>
            </w:pPr>
            <w:r w:rsidRPr="00997CEB">
              <w:rPr>
                <w:rFonts w:eastAsia="Times New Roman"/>
                <w:color w:val="000000"/>
                <w:sz w:val="20"/>
                <w:szCs w:val="20"/>
                <w:lang w:eastAsia="ru-RU"/>
              </w:rPr>
              <w:t xml:space="preserve"> КРИТ.3 </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rsidR="000A4DD1" w:rsidRPr="00997CEB" w:rsidRDefault="000A4DD1" w:rsidP="000A4DD1">
            <w:pPr>
              <w:spacing w:line="240" w:lineRule="auto"/>
              <w:ind w:firstLine="0"/>
              <w:rPr>
                <w:rFonts w:eastAsia="Times New Roman"/>
                <w:color w:val="000000"/>
                <w:sz w:val="20"/>
                <w:szCs w:val="20"/>
                <w:lang w:eastAsia="ru-RU"/>
              </w:rPr>
            </w:pPr>
            <w:r w:rsidRPr="00997CEB">
              <w:rPr>
                <w:rFonts w:eastAsia="Times New Roman"/>
                <w:color w:val="000000"/>
                <w:sz w:val="20"/>
                <w:szCs w:val="20"/>
                <w:lang w:eastAsia="ru-RU"/>
              </w:rPr>
              <w:t xml:space="preserve"> КРИТ.4 </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rsidR="000A4DD1" w:rsidRPr="00997CEB" w:rsidRDefault="000A4DD1" w:rsidP="000A4DD1">
            <w:pPr>
              <w:spacing w:line="240" w:lineRule="auto"/>
              <w:ind w:firstLine="0"/>
              <w:rPr>
                <w:rFonts w:eastAsia="Times New Roman"/>
                <w:color w:val="000000"/>
                <w:sz w:val="20"/>
                <w:szCs w:val="20"/>
                <w:lang w:eastAsia="ru-RU"/>
              </w:rPr>
            </w:pPr>
            <w:r w:rsidRPr="00997CEB">
              <w:rPr>
                <w:rFonts w:eastAsia="Times New Roman"/>
                <w:color w:val="000000"/>
                <w:sz w:val="20"/>
                <w:szCs w:val="20"/>
                <w:lang w:eastAsia="ru-RU"/>
              </w:rPr>
              <w:t xml:space="preserve"> КРИТ.5 </w:t>
            </w:r>
          </w:p>
        </w:tc>
      </w:tr>
      <w:tr w:rsidR="000A4DD1" w:rsidRPr="00487663" w:rsidTr="000A4DD1">
        <w:trPr>
          <w:trHeight w:val="300"/>
        </w:trPr>
        <w:tc>
          <w:tcPr>
            <w:tcW w:w="9633" w:type="dxa"/>
            <w:gridSpan w:val="8"/>
            <w:tcBorders>
              <w:top w:val="single" w:sz="4" w:space="0" w:color="auto"/>
              <w:left w:val="single" w:sz="4" w:space="0" w:color="auto"/>
              <w:bottom w:val="single" w:sz="4" w:space="0" w:color="auto"/>
              <w:right w:val="single" w:sz="4" w:space="0" w:color="auto"/>
            </w:tcBorders>
            <w:shd w:val="clear" w:color="000000" w:fill="FFF1CC"/>
            <w:noWrap/>
            <w:vAlign w:val="bottom"/>
            <w:hideMark/>
          </w:tcPr>
          <w:p w:rsidR="000A4DD1" w:rsidRPr="00487663" w:rsidRDefault="000A4DD1" w:rsidP="000A4DD1">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Стационарная форма</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3</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97CEB">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89</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22</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87</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16</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19</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80</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17</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«Воркутинская детская больница»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48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89</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18</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 1»</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13</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997CEB">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 г</w:t>
            </w:r>
            <w:proofErr w:type="gramStart"/>
            <w:r w:rsidRPr="00487663">
              <w:rPr>
                <w:rFonts w:eastAsia="Times New Roman"/>
                <w:color w:val="000000"/>
                <w:sz w:val="22"/>
                <w:szCs w:val="22"/>
                <w:lang w:eastAsia="ru-RU"/>
              </w:rPr>
              <w:t>.С</w:t>
            </w:r>
            <w:proofErr w:type="gramEnd"/>
            <w:r w:rsidRPr="00487663">
              <w:rPr>
                <w:rFonts w:eastAsia="Times New Roman"/>
                <w:color w:val="000000"/>
                <w:sz w:val="22"/>
                <w:szCs w:val="22"/>
                <w:lang w:eastAsia="ru-RU"/>
              </w:rPr>
              <w:t>ыктывкара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78</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71</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D58C9" w:rsidP="000A4DD1">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«Республиканский кожно-венерологический диспансер» </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73</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12</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79</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ГУ «Коми республиканский онкологический диспансер»</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68</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20</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83</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«Коми республиканская клиническая больница»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78</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11</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73</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21</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42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72</w:t>
            </w:r>
          </w:p>
        </w:tc>
      </w:tr>
      <w:tr w:rsidR="000A4DD1" w:rsidRPr="00487663" w:rsidTr="000A4DD1">
        <w:trPr>
          <w:trHeight w:val="300"/>
        </w:trPr>
        <w:tc>
          <w:tcPr>
            <w:tcW w:w="9633" w:type="dxa"/>
            <w:gridSpan w:val="8"/>
            <w:tcBorders>
              <w:top w:val="single" w:sz="4" w:space="0" w:color="auto"/>
              <w:left w:val="single" w:sz="4" w:space="0" w:color="auto"/>
              <w:bottom w:val="single" w:sz="4" w:space="0" w:color="auto"/>
              <w:right w:val="single" w:sz="4" w:space="0" w:color="auto"/>
            </w:tcBorders>
            <w:shd w:val="clear" w:color="000000" w:fill="FBD0E4"/>
            <w:noWrap/>
            <w:vAlign w:val="bottom"/>
            <w:hideMark/>
          </w:tcPr>
          <w:p w:rsidR="000A4DD1" w:rsidRPr="00487663" w:rsidRDefault="000A4DD1" w:rsidP="000A4DD1">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lastRenderedPageBreak/>
              <w:t>Амбулаторная форма</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14</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97CEB">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Республиканский центр по профилактике и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4</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Консультативно-диагностический центр</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3</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97CEB">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19</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17</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«Воркутинская детская больница»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48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24</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97CEB">
              <w:rPr>
                <w:rFonts w:eastAsia="Times New Roman"/>
                <w:color w:val="000000"/>
                <w:sz w:val="22"/>
                <w:szCs w:val="22"/>
                <w:lang w:eastAsia="ru-RU"/>
              </w:rPr>
              <w:t>«</w:t>
            </w:r>
            <w:r w:rsidRPr="00487663">
              <w:rPr>
                <w:rFonts w:eastAsia="Times New Roman"/>
                <w:color w:val="000000"/>
                <w:sz w:val="22"/>
                <w:szCs w:val="22"/>
                <w:lang w:eastAsia="ru-RU"/>
              </w:rPr>
              <w:t>РГС-МЕД</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ГУ «Коми республиканский онкологический диспансер»</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D58C9" w:rsidP="000A4DD1">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«Республиканский кожно-венерологический диспансер» </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15</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Воркутинская стоматологическая поликлиника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41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20</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22</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87</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Республиканская стоматологическая поликлиника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38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11</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69</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89</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21</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80</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12</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16</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97CEB">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26</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Медицинская клиника «Модус-Центр»</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77</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27</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«Пульс». Центр восстановительной медицины и реабилитации</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75</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25</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Лечебно-консультативный центр «ГЕРА»</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71</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32</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58</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r>
      <w:tr w:rsidR="00487663"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23</w:t>
            </w:r>
          </w:p>
        </w:tc>
        <w:tc>
          <w:tcPr>
            <w:tcW w:w="5326"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Частное учреждение здравоохранения </w:t>
            </w:r>
            <w:r w:rsidR="00997CEB">
              <w:rPr>
                <w:rFonts w:eastAsia="Times New Roman"/>
                <w:color w:val="000000"/>
                <w:sz w:val="22"/>
                <w:szCs w:val="22"/>
                <w:lang w:eastAsia="ru-RU"/>
              </w:rPr>
              <w:t>«</w:t>
            </w:r>
            <w:r w:rsidR="0054263B">
              <w:rPr>
                <w:rFonts w:eastAsia="Times New Roman"/>
                <w:color w:val="000000"/>
                <w:sz w:val="22"/>
                <w:szCs w:val="22"/>
                <w:lang w:eastAsia="ru-RU"/>
              </w:rPr>
              <w:t>Поликлиника «</w:t>
            </w:r>
            <w:proofErr w:type="spellStart"/>
            <w:r w:rsidR="0054263B">
              <w:rPr>
                <w:rFonts w:eastAsia="Times New Roman"/>
                <w:color w:val="000000"/>
                <w:sz w:val="22"/>
                <w:szCs w:val="22"/>
                <w:lang w:eastAsia="ru-RU"/>
              </w:rPr>
              <w:t>РЖД-Медицина</w:t>
            </w:r>
            <w:proofErr w:type="spellEnd"/>
            <w:r w:rsidR="0054263B">
              <w:rPr>
                <w:rFonts w:eastAsia="Times New Roman"/>
                <w:color w:val="000000"/>
                <w:sz w:val="22"/>
                <w:szCs w:val="22"/>
                <w:lang w:eastAsia="ru-RU"/>
              </w:rPr>
              <w:t>»</w:t>
            </w:r>
            <w:r w:rsidRPr="00487663">
              <w:rPr>
                <w:rFonts w:eastAsia="Times New Roman"/>
                <w:color w:val="000000"/>
                <w:sz w:val="22"/>
                <w:szCs w:val="22"/>
                <w:lang w:eastAsia="ru-RU"/>
              </w:rPr>
              <w:t xml:space="preserve"> города Печора</w:t>
            </w:r>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76</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50</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73</w:t>
            </w:r>
          </w:p>
        </w:tc>
        <w:tc>
          <w:tcPr>
            <w:tcW w:w="563" w:type="dxa"/>
            <w:tcBorders>
              <w:top w:val="nil"/>
              <w:left w:val="nil"/>
              <w:bottom w:val="single" w:sz="4" w:space="0" w:color="auto"/>
              <w:right w:val="single" w:sz="4" w:space="0" w:color="auto"/>
            </w:tcBorders>
            <w:shd w:val="clear" w:color="auto" w:fill="auto"/>
            <w:noWrap/>
            <w:vAlign w:val="bottom"/>
            <w:hideMark/>
          </w:tcPr>
          <w:p w:rsidR="00487663" w:rsidRPr="00487663" w:rsidRDefault="00487663"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63</w:t>
            </w:r>
          </w:p>
        </w:tc>
      </w:tr>
      <w:tr w:rsidR="000A4DD1" w:rsidRPr="00487663" w:rsidTr="000A4DD1">
        <w:trPr>
          <w:trHeight w:val="300"/>
        </w:trPr>
        <w:tc>
          <w:tcPr>
            <w:tcW w:w="9633" w:type="dxa"/>
            <w:gridSpan w:val="8"/>
            <w:tcBorders>
              <w:top w:val="single" w:sz="4" w:space="0" w:color="auto"/>
              <w:left w:val="single" w:sz="4" w:space="0" w:color="auto"/>
              <w:bottom w:val="single" w:sz="4" w:space="0" w:color="auto"/>
              <w:right w:val="single" w:sz="4" w:space="0" w:color="auto"/>
            </w:tcBorders>
            <w:shd w:val="clear" w:color="000000" w:fill="8AE4FF"/>
            <w:noWrap/>
            <w:vAlign w:val="bottom"/>
            <w:hideMark/>
          </w:tcPr>
          <w:p w:rsidR="000A4DD1" w:rsidRPr="00487663" w:rsidRDefault="000A4DD1" w:rsidP="000A4DD1">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Санаторно-курортная форма</w:t>
            </w:r>
          </w:p>
        </w:tc>
      </w:tr>
      <w:tr w:rsidR="000A4DD1" w:rsidRPr="00487663" w:rsidTr="000A4DD1">
        <w:trPr>
          <w:trHeight w:val="300"/>
        </w:trPr>
        <w:tc>
          <w:tcPr>
            <w:tcW w:w="603" w:type="dxa"/>
            <w:tcBorders>
              <w:top w:val="nil"/>
              <w:left w:val="single" w:sz="4" w:space="0" w:color="auto"/>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28</w:t>
            </w:r>
          </w:p>
        </w:tc>
        <w:tc>
          <w:tcPr>
            <w:tcW w:w="5326"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997CE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Государственное автономное учреждение Республики Коми</w:t>
            </w:r>
            <w:proofErr w:type="gramStart"/>
            <w:r w:rsidR="00997CEB">
              <w:rPr>
                <w:rFonts w:eastAsia="Times New Roman"/>
                <w:color w:val="000000"/>
                <w:sz w:val="22"/>
                <w:szCs w:val="22"/>
                <w:lang w:eastAsia="ru-RU"/>
              </w:rPr>
              <w:t>»</w:t>
            </w:r>
            <w:r w:rsidR="0054263B">
              <w:rPr>
                <w:rFonts w:eastAsia="Times New Roman"/>
                <w:color w:val="000000"/>
                <w:sz w:val="22"/>
                <w:szCs w:val="22"/>
                <w:lang w:eastAsia="ru-RU"/>
              </w:rPr>
              <w:t>С</w:t>
            </w:r>
            <w:proofErr w:type="gramEnd"/>
            <w:r w:rsidR="0054263B">
              <w:rPr>
                <w:rFonts w:eastAsia="Times New Roman"/>
                <w:color w:val="000000"/>
                <w:sz w:val="22"/>
                <w:szCs w:val="22"/>
                <w:lang w:eastAsia="ru-RU"/>
              </w:rPr>
              <w:t>анаторий «</w:t>
            </w:r>
            <w:proofErr w:type="spellStart"/>
            <w:r w:rsidR="0054263B">
              <w:rPr>
                <w:rFonts w:eastAsia="Times New Roman"/>
                <w:color w:val="000000"/>
                <w:sz w:val="22"/>
                <w:szCs w:val="22"/>
                <w:lang w:eastAsia="ru-RU"/>
              </w:rPr>
              <w:t>Лозым</w:t>
            </w:r>
            <w:proofErr w:type="spellEnd"/>
            <w:r w:rsidR="00997CEB">
              <w:rPr>
                <w:rFonts w:eastAsia="Times New Roman"/>
                <w:color w:val="000000"/>
                <w:sz w:val="22"/>
                <w:szCs w:val="22"/>
                <w:lang w:eastAsia="ru-RU"/>
              </w:rPr>
              <w:t>»</w:t>
            </w:r>
          </w:p>
        </w:tc>
        <w:tc>
          <w:tcPr>
            <w:tcW w:w="889"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563"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c>
          <w:tcPr>
            <w:tcW w:w="563"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c>
          <w:tcPr>
            <w:tcW w:w="563"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50</w:t>
            </w:r>
          </w:p>
        </w:tc>
        <w:tc>
          <w:tcPr>
            <w:tcW w:w="563"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563"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487663">
            <w:pPr>
              <w:keepNext/>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bl>
    <w:p w:rsidR="004D58C9" w:rsidRDefault="004D58C9" w:rsidP="00AF1B26">
      <w:pPr>
        <w:spacing w:after="200" w:line="276" w:lineRule="auto"/>
        <w:ind w:firstLine="0"/>
      </w:pPr>
    </w:p>
    <w:p w:rsidR="004D58C9" w:rsidRDefault="004D58C9">
      <w:pPr>
        <w:spacing w:after="200" w:line="276" w:lineRule="auto"/>
        <w:ind w:firstLine="0"/>
      </w:pPr>
      <w:r>
        <w:br w:type="page"/>
      </w:r>
    </w:p>
    <w:p w:rsidR="004D58C9" w:rsidRPr="00487663" w:rsidRDefault="004D58C9" w:rsidP="004D58C9">
      <w:pPr>
        <w:jc w:val="both"/>
      </w:pPr>
      <w:r>
        <w:lastRenderedPageBreak/>
        <w:t xml:space="preserve">Лучшие результаты (более 90 баллов) отмечались в </w:t>
      </w:r>
      <w:r w:rsidR="00997CEB">
        <w:t xml:space="preserve">следующих </w:t>
      </w:r>
      <w:r>
        <w:t>организациях:</w:t>
      </w:r>
    </w:p>
    <w:p w:rsidR="004D58C9" w:rsidRPr="00487663" w:rsidRDefault="00997CEB" w:rsidP="004D58C9">
      <w:pPr>
        <w:ind w:firstLine="0"/>
      </w:pPr>
      <w:r>
        <w:t>п</w:t>
      </w:r>
      <w:r w:rsidR="004D58C9">
        <w:t>о</w:t>
      </w:r>
      <w:r w:rsidR="004D58C9" w:rsidRPr="00487663">
        <w:t xml:space="preserve"> амбулаторной форме:</w:t>
      </w:r>
    </w:p>
    <w:p w:rsidR="004D58C9" w:rsidRPr="00487663" w:rsidRDefault="004D58C9" w:rsidP="004D58C9">
      <w:pPr>
        <w:numPr>
          <w:ilvl w:val="0"/>
          <w:numId w:val="15"/>
        </w:numPr>
        <w:snapToGrid w:val="0"/>
        <w:rPr>
          <w:rFonts w:eastAsia="Times New Roman"/>
          <w:lang w:eastAsia="ru-RU"/>
        </w:rPr>
      </w:pPr>
      <w:r w:rsidRPr="00487663">
        <w:rPr>
          <w:rFonts w:eastAsia="Times New Roman"/>
          <w:lang w:eastAsia="ru-RU"/>
        </w:rPr>
        <w:t xml:space="preserve">ГБУЗ РК </w:t>
      </w:r>
      <w:r w:rsidR="00997CEB">
        <w:rPr>
          <w:rFonts w:eastAsia="Times New Roman"/>
          <w:lang w:eastAsia="ru-RU"/>
        </w:rPr>
        <w:t>«</w:t>
      </w:r>
      <w:r w:rsidRPr="00487663">
        <w:rPr>
          <w:rFonts w:eastAsia="Times New Roman"/>
          <w:lang w:eastAsia="ru-RU"/>
        </w:rPr>
        <w:t>Воркутинская поликлиника</w:t>
      </w:r>
      <w:r w:rsidR="00997CEB">
        <w:rPr>
          <w:rFonts w:eastAsia="Times New Roman"/>
          <w:lang w:eastAsia="ru-RU"/>
        </w:rPr>
        <w:t>»;</w:t>
      </w:r>
    </w:p>
    <w:p w:rsidR="004D58C9" w:rsidRPr="00487663" w:rsidRDefault="004D58C9" w:rsidP="004D58C9">
      <w:pPr>
        <w:numPr>
          <w:ilvl w:val="0"/>
          <w:numId w:val="15"/>
        </w:numPr>
        <w:snapToGrid w:val="0"/>
        <w:rPr>
          <w:rFonts w:eastAsia="Times New Roman"/>
          <w:lang w:eastAsia="ru-RU"/>
        </w:rPr>
      </w:pPr>
      <w:r w:rsidRPr="00487663">
        <w:rPr>
          <w:rFonts w:eastAsia="Times New Roman"/>
          <w:lang w:eastAsia="ru-RU"/>
        </w:rPr>
        <w:t xml:space="preserve">ГБУЗ Республики Коми Республиканский центр по профилактике и борьбе со </w:t>
      </w:r>
      <w:proofErr w:type="spellStart"/>
      <w:r w:rsidRPr="00487663">
        <w:rPr>
          <w:rFonts w:eastAsia="Times New Roman"/>
          <w:lang w:eastAsia="ru-RU"/>
        </w:rPr>
        <w:t>СПИДом</w:t>
      </w:r>
      <w:proofErr w:type="spellEnd"/>
      <w:r w:rsidRPr="00487663">
        <w:rPr>
          <w:rFonts w:eastAsia="Times New Roman"/>
          <w:lang w:eastAsia="ru-RU"/>
        </w:rPr>
        <w:t xml:space="preserve"> и инфекционными заболеваниями</w:t>
      </w:r>
      <w:r w:rsidR="00997CEB">
        <w:rPr>
          <w:rFonts w:eastAsia="Times New Roman"/>
          <w:lang w:eastAsia="ru-RU"/>
        </w:rPr>
        <w:t>;</w:t>
      </w:r>
    </w:p>
    <w:p w:rsidR="004D58C9" w:rsidRPr="00487663" w:rsidRDefault="004D58C9" w:rsidP="004D58C9">
      <w:pPr>
        <w:numPr>
          <w:ilvl w:val="0"/>
          <w:numId w:val="15"/>
        </w:numPr>
        <w:snapToGrid w:val="0"/>
        <w:rPr>
          <w:rFonts w:eastAsia="Times New Roman"/>
          <w:lang w:eastAsia="ru-RU"/>
        </w:rPr>
      </w:pPr>
      <w:r w:rsidRPr="00487663">
        <w:rPr>
          <w:rFonts w:eastAsia="Times New Roman"/>
          <w:lang w:eastAsia="ru-RU"/>
        </w:rPr>
        <w:t xml:space="preserve">ГАУЗ Республики Коми </w:t>
      </w:r>
      <w:r w:rsidR="00997CEB">
        <w:rPr>
          <w:rFonts w:eastAsia="Times New Roman"/>
          <w:lang w:eastAsia="ru-RU"/>
        </w:rPr>
        <w:t>«</w:t>
      </w:r>
      <w:r w:rsidRPr="00487663">
        <w:rPr>
          <w:rFonts w:eastAsia="Times New Roman"/>
          <w:lang w:eastAsia="ru-RU"/>
        </w:rPr>
        <w:t>Консультативно-диагностический центр</w:t>
      </w:r>
      <w:r w:rsidR="00997CEB">
        <w:rPr>
          <w:rFonts w:eastAsia="Times New Roman"/>
          <w:lang w:eastAsia="ru-RU"/>
        </w:rPr>
        <w:t>»;</w:t>
      </w:r>
    </w:p>
    <w:p w:rsidR="004D58C9" w:rsidRPr="00487663" w:rsidRDefault="004D58C9" w:rsidP="004D58C9">
      <w:pPr>
        <w:numPr>
          <w:ilvl w:val="0"/>
          <w:numId w:val="15"/>
        </w:numPr>
        <w:snapToGrid w:val="0"/>
        <w:rPr>
          <w:rFonts w:eastAsia="Times New Roman"/>
          <w:lang w:eastAsia="ru-RU"/>
        </w:rPr>
      </w:pPr>
      <w:r w:rsidRPr="00487663">
        <w:rPr>
          <w:rFonts w:eastAsia="Times New Roman"/>
          <w:lang w:eastAsia="ru-RU"/>
        </w:rPr>
        <w:t xml:space="preserve">ГУ </w:t>
      </w:r>
      <w:r w:rsidR="00997CEB">
        <w:rPr>
          <w:rFonts w:eastAsia="Times New Roman"/>
          <w:lang w:eastAsia="ru-RU"/>
        </w:rPr>
        <w:t>«</w:t>
      </w:r>
      <w:r w:rsidRPr="00487663">
        <w:rPr>
          <w:rFonts w:eastAsia="Times New Roman"/>
          <w:lang w:eastAsia="ru-RU"/>
        </w:rPr>
        <w:t>Республиканская детская клиническая больница</w:t>
      </w:r>
      <w:r w:rsidR="00997CEB">
        <w:rPr>
          <w:rFonts w:eastAsia="Times New Roman"/>
          <w:lang w:eastAsia="ru-RU"/>
        </w:rPr>
        <w:t>»;</w:t>
      </w:r>
    </w:p>
    <w:p w:rsidR="004D58C9" w:rsidRPr="00487663" w:rsidRDefault="004D58C9" w:rsidP="004D58C9">
      <w:pPr>
        <w:numPr>
          <w:ilvl w:val="0"/>
          <w:numId w:val="15"/>
        </w:numPr>
        <w:snapToGrid w:val="0"/>
        <w:rPr>
          <w:rFonts w:eastAsia="Times New Roman"/>
          <w:b/>
          <w:bCs/>
          <w:i/>
          <w:color w:val="AF0F5A" w:themeColor="accent2" w:themeShade="BF"/>
          <w:u w:val="single"/>
          <w:lang w:eastAsia="ru-RU"/>
        </w:rPr>
      </w:pPr>
      <w:r w:rsidRPr="00487663">
        <w:rPr>
          <w:rFonts w:eastAsia="Times New Roman"/>
          <w:lang w:eastAsia="ru-RU"/>
        </w:rPr>
        <w:t xml:space="preserve">ГБУЗ Республики Коми </w:t>
      </w:r>
      <w:r w:rsidR="00997CEB">
        <w:rPr>
          <w:rFonts w:eastAsia="Times New Roman"/>
          <w:lang w:eastAsia="ru-RU"/>
        </w:rPr>
        <w:t>«</w:t>
      </w:r>
      <w:proofErr w:type="spellStart"/>
      <w:r w:rsidRPr="00487663">
        <w:rPr>
          <w:rFonts w:eastAsia="Times New Roman"/>
          <w:lang w:eastAsia="ru-RU"/>
        </w:rPr>
        <w:t>Ухтинская</w:t>
      </w:r>
      <w:proofErr w:type="spellEnd"/>
      <w:r w:rsidRPr="00487663">
        <w:rPr>
          <w:rFonts w:eastAsia="Times New Roman"/>
          <w:lang w:eastAsia="ru-RU"/>
        </w:rPr>
        <w:t xml:space="preserve"> детская больница</w:t>
      </w:r>
      <w:r w:rsidR="00997CEB">
        <w:rPr>
          <w:rFonts w:eastAsia="Times New Roman"/>
          <w:lang w:eastAsia="ru-RU"/>
        </w:rPr>
        <w:t>».</w:t>
      </w:r>
    </w:p>
    <w:p w:rsidR="004D58C9" w:rsidRPr="00487663" w:rsidRDefault="004D58C9" w:rsidP="004D58C9">
      <w:pPr>
        <w:ind w:firstLine="0"/>
      </w:pPr>
      <w:r w:rsidRPr="00487663">
        <w:t>По стационарной форме:</w:t>
      </w:r>
    </w:p>
    <w:p w:rsidR="004D58C9" w:rsidRDefault="004D58C9" w:rsidP="004D58C9">
      <w:pPr>
        <w:numPr>
          <w:ilvl w:val="0"/>
          <w:numId w:val="15"/>
        </w:numPr>
        <w:snapToGrid w:val="0"/>
        <w:rPr>
          <w:rFonts w:eastAsia="Times New Roman"/>
          <w:lang w:eastAsia="ru-RU"/>
        </w:rPr>
      </w:pPr>
      <w:r w:rsidRPr="007A4070">
        <w:rPr>
          <w:rFonts w:eastAsia="Times New Roman"/>
          <w:lang w:eastAsia="ru-RU"/>
        </w:rPr>
        <w:t xml:space="preserve">ГУ </w:t>
      </w:r>
      <w:r w:rsidR="00997CEB">
        <w:rPr>
          <w:rFonts w:eastAsia="Times New Roman"/>
          <w:lang w:eastAsia="ru-RU"/>
        </w:rPr>
        <w:t>«</w:t>
      </w:r>
      <w:r w:rsidRPr="007A4070">
        <w:rPr>
          <w:rFonts w:eastAsia="Times New Roman"/>
          <w:lang w:eastAsia="ru-RU"/>
        </w:rPr>
        <w:t>Республиканская детская клиническая больница</w:t>
      </w:r>
      <w:r w:rsidR="00997CEB">
        <w:rPr>
          <w:rFonts w:eastAsia="Times New Roman"/>
          <w:lang w:eastAsia="ru-RU"/>
        </w:rPr>
        <w:t>»</w:t>
      </w:r>
    </w:p>
    <w:p w:rsidR="004D58C9" w:rsidRDefault="004D58C9" w:rsidP="004D58C9">
      <w:pPr>
        <w:ind w:firstLine="0"/>
        <w:rPr>
          <w:rFonts w:eastAsia="Times New Roman"/>
          <w:lang w:eastAsia="ru-RU"/>
        </w:rPr>
      </w:pPr>
      <w:r w:rsidRPr="007A4070">
        <w:rPr>
          <w:rFonts w:eastAsia="Times New Roman"/>
          <w:lang w:eastAsia="ru-RU"/>
        </w:rPr>
        <w:t>Наиболее низкие результаты</w:t>
      </w:r>
      <w:r>
        <w:rPr>
          <w:rFonts w:eastAsia="Times New Roman"/>
          <w:lang w:eastAsia="ru-RU"/>
        </w:rPr>
        <w:t xml:space="preserve"> (80 и менее  баллов)</w:t>
      </w:r>
      <w:r w:rsidRPr="007A4070">
        <w:rPr>
          <w:rFonts w:eastAsia="Times New Roman"/>
          <w:lang w:eastAsia="ru-RU"/>
        </w:rPr>
        <w:t xml:space="preserve"> отмечаются</w:t>
      </w:r>
      <w:r>
        <w:rPr>
          <w:rFonts w:eastAsia="Times New Roman"/>
          <w:lang w:eastAsia="ru-RU"/>
        </w:rPr>
        <w:t>:</w:t>
      </w:r>
    </w:p>
    <w:p w:rsidR="004D58C9" w:rsidRPr="00487663" w:rsidRDefault="00997CEB" w:rsidP="004D58C9">
      <w:pPr>
        <w:ind w:firstLine="0"/>
      </w:pPr>
      <w:r>
        <w:t>п</w:t>
      </w:r>
      <w:r w:rsidR="004D58C9" w:rsidRPr="00487663">
        <w:t xml:space="preserve">о </w:t>
      </w:r>
      <w:r w:rsidR="004D58C9">
        <w:t>амбулаторной</w:t>
      </w:r>
      <w:r w:rsidR="004D58C9" w:rsidRPr="00487663">
        <w:t xml:space="preserve"> форме:</w:t>
      </w:r>
    </w:p>
    <w:p w:rsidR="004D58C9" w:rsidRPr="00487663" w:rsidRDefault="004D58C9" w:rsidP="004D58C9">
      <w:pPr>
        <w:numPr>
          <w:ilvl w:val="0"/>
          <w:numId w:val="15"/>
        </w:numPr>
        <w:snapToGrid w:val="0"/>
        <w:rPr>
          <w:rFonts w:eastAsia="Times New Roman"/>
          <w:lang w:eastAsia="ru-RU"/>
        </w:rPr>
      </w:pPr>
      <w:r w:rsidRPr="00487663">
        <w:rPr>
          <w:rFonts w:eastAsia="Times New Roman"/>
          <w:lang w:eastAsia="ru-RU"/>
        </w:rPr>
        <w:t>ООО Медицинская клиника «Модус-Центр»</w:t>
      </w:r>
      <w:r w:rsidR="00997CEB">
        <w:rPr>
          <w:rFonts w:eastAsia="Times New Roman"/>
          <w:lang w:eastAsia="ru-RU"/>
        </w:rPr>
        <w:t>;</w:t>
      </w:r>
    </w:p>
    <w:p w:rsidR="004D58C9" w:rsidRPr="00487663" w:rsidRDefault="004D58C9" w:rsidP="004D58C9">
      <w:pPr>
        <w:numPr>
          <w:ilvl w:val="0"/>
          <w:numId w:val="15"/>
        </w:numPr>
        <w:snapToGrid w:val="0"/>
        <w:rPr>
          <w:rFonts w:eastAsia="Times New Roman"/>
          <w:lang w:eastAsia="ru-RU"/>
        </w:rPr>
      </w:pPr>
      <w:r w:rsidRPr="00487663">
        <w:rPr>
          <w:rFonts w:eastAsia="Times New Roman"/>
          <w:lang w:eastAsia="ru-RU"/>
        </w:rPr>
        <w:t>ООО «Пульс». Центр восстановительной медицины и реабилитации</w:t>
      </w:r>
      <w:r w:rsidR="00997CEB">
        <w:rPr>
          <w:rFonts w:eastAsia="Times New Roman"/>
          <w:lang w:eastAsia="ru-RU"/>
        </w:rPr>
        <w:t>;</w:t>
      </w:r>
    </w:p>
    <w:p w:rsidR="004D58C9" w:rsidRPr="00487663" w:rsidRDefault="004D58C9" w:rsidP="004D58C9">
      <w:pPr>
        <w:numPr>
          <w:ilvl w:val="0"/>
          <w:numId w:val="15"/>
        </w:numPr>
        <w:snapToGrid w:val="0"/>
        <w:rPr>
          <w:rFonts w:eastAsia="Times New Roman"/>
          <w:lang w:eastAsia="ru-RU"/>
        </w:rPr>
      </w:pPr>
      <w:r w:rsidRPr="00487663">
        <w:rPr>
          <w:rFonts w:eastAsia="Times New Roman"/>
          <w:lang w:eastAsia="ru-RU"/>
        </w:rPr>
        <w:t>ООО Лечебно-консультативный центр «ГЕРА»</w:t>
      </w:r>
      <w:r w:rsidR="00997CEB">
        <w:rPr>
          <w:rFonts w:eastAsia="Times New Roman"/>
          <w:lang w:eastAsia="ru-RU"/>
        </w:rPr>
        <w:t>;</w:t>
      </w:r>
    </w:p>
    <w:p w:rsidR="004D58C9" w:rsidRDefault="004D58C9" w:rsidP="004D58C9">
      <w:pPr>
        <w:numPr>
          <w:ilvl w:val="0"/>
          <w:numId w:val="15"/>
        </w:numPr>
        <w:snapToGrid w:val="0"/>
        <w:rPr>
          <w:rFonts w:eastAsia="Times New Roman"/>
          <w:lang w:eastAsia="ru-RU"/>
        </w:rPr>
      </w:pPr>
      <w:r w:rsidRPr="00487663">
        <w:rPr>
          <w:rFonts w:eastAsia="Times New Roman"/>
          <w:lang w:eastAsia="ru-RU"/>
        </w:rPr>
        <w:t xml:space="preserve">Частное учреждение здравоохранения </w:t>
      </w:r>
      <w:r w:rsidR="00997CEB">
        <w:rPr>
          <w:rFonts w:eastAsia="Times New Roman"/>
          <w:lang w:eastAsia="ru-RU"/>
        </w:rPr>
        <w:t>«</w:t>
      </w:r>
      <w:r w:rsidR="0054263B">
        <w:rPr>
          <w:rFonts w:eastAsia="Times New Roman"/>
          <w:lang w:eastAsia="ru-RU"/>
        </w:rPr>
        <w:t>Поликлиника «</w:t>
      </w:r>
      <w:proofErr w:type="spellStart"/>
      <w:r w:rsidRPr="00487663">
        <w:rPr>
          <w:rFonts w:eastAsia="Times New Roman"/>
          <w:lang w:eastAsia="ru-RU"/>
        </w:rPr>
        <w:t>РЖД-Медицина</w:t>
      </w:r>
      <w:proofErr w:type="spellEnd"/>
      <w:r w:rsidR="0054263B">
        <w:rPr>
          <w:rFonts w:eastAsia="Times New Roman"/>
          <w:lang w:eastAsia="ru-RU"/>
        </w:rPr>
        <w:t>»</w:t>
      </w:r>
      <w:r w:rsidRPr="00487663">
        <w:rPr>
          <w:rFonts w:eastAsia="Times New Roman"/>
          <w:lang w:eastAsia="ru-RU"/>
        </w:rPr>
        <w:t xml:space="preserve"> города Печора</w:t>
      </w:r>
      <w:r w:rsidR="00997CEB">
        <w:rPr>
          <w:rFonts w:eastAsia="Times New Roman"/>
          <w:lang w:eastAsia="ru-RU"/>
        </w:rPr>
        <w:t>».</w:t>
      </w:r>
    </w:p>
    <w:p w:rsidR="004D58C9" w:rsidRPr="007A4070" w:rsidRDefault="004D58C9" w:rsidP="004D58C9">
      <w:pPr>
        <w:ind w:firstLine="0"/>
        <w:rPr>
          <w:rFonts w:eastAsia="Times New Roman"/>
          <w:lang w:eastAsia="ru-RU"/>
        </w:rPr>
      </w:pPr>
      <w:r>
        <w:rPr>
          <w:rFonts w:eastAsia="Times New Roman"/>
          <w:lang w:eastAsia="ru-RU"/>
        </w:rPr>
        <w:t>П</w:t>
      </w:r>
      <w:r w:rsidRPr="007A4070">
        <w:rPr>
          <w:rFonts w:eastAsia="Times New Roman"/>
          <w:lang w:eastAsia="ru-RU"/>
        </w:rPr>
        <w:t>о стационарной форме:</w:t>
      </w:r>
    </w:p>
    <w:p w:rsidR="004D58C9" w:rsidRPr="007A4070" w:rsidRDefault="004D58C9" w:rsidP="004D58C9">
      <w:pPr>
        <w:numPr>
          <w:ilvl w:val="0"/>
          <w:numId w:val="15"/>
        </w:numPr>
        <w:snapToGrid w:val="0"/>
        <w:rPr>
          <w:rFonts w:eastAsia="Times New Roman"/>
          <w:lang w:eastAsia="ru-RU"/>
        </w:rPr>
      </w:pPr>
      <w:r w:rsidRPr="007A4070">
        <w:rPr>
          <w:rFonts w:eastAsia="Times New Roman"/>
          <w:lang w:eastAsia="ru-RU"/>
        </w:rPr>
        <w:t>ГБУЗ РК «Коми республиканская клиническая больница»</w:t>
      </w:r>
      <w:r w:rsidR="00997CEB">
        <w:rPr>
          <w:rFonts w:eastAsia="Times New Roman"/>
          <w:lang w:eastAsia="ru-RU"/>
        </w:rPr>
        <w:t>;</w:t>
      </w:r>
    </w:p>
    <w:p w:rsidR="004D58C9" w:rsidRPr="007A4070" w:rsidRDefault="004D58C9" w:rsidP="004D58C9">
      <w:pPr>
        <w:numPr>
          <w:ilvl w:val="0"/>
          <w:numId w:val="15"/>
        </w:numPr>
        <w:snapToGrid w:val="0"/>
        <w:rPr>
          <w:rFonts w:eastAsia="Times New Roman"/>
          <w:lang w:eastAsia="ru-RU"/>
        </w:rPr>
      </w:pPr>
      <w:r w:rsidRPr="007A4070">
        <w:rPr>
          <w:rFonts w:eastAsia="Times New Roman"/>
          <w:lang w:eastAsia="ru-RU"/>
        </w:rPr>
        <w:t xml:space="preserve">ГБУЗ Республики Коми </w:t>
      </w:r>
      <w:r w:rsidR="00997CEB">
        <w:rPr>
          <w:rFonts w:eastAsia="Times New Roman"/>
          <w:lang w:eastAsia="ru-RU"/>
        </w:rPr>
        <w:t>«</w:t>
      </w:r>
      <w:r w:rsidRPr="007A4070">
        <w:rPr>
          <w:rFonts w:eastAsia="Times New Roman"/>
          <w:lang w:eastAsia="ru-RU"/>
        </w:rPr>
        <w:t>Сыктывкарская городская больница</w:t>
      </w:r>
      <w:r w:rsidR="00997CEB">
        <w:rPr>
          <w:rFonts w:eastAsia="Times New Roman"/>
          <w:lang w:eastAsia="ru-RU"/>
        </w:rPr>
        <w:t>»;</w:t>
      </w:r>
    </w:p>
    <w:p w:rsidR="004D58C9" w:rsidRDefault="004D58C9" w:rsidP="004D58C9">
      <w:pPr>
        <w:numPr>
          <w:ilvl w:val="0"/>
          <w:numId w:val="15"/>
        </w:numPr>
        <w:snapToGrid w:val="0"/>
        <w:rPr>
          <w:rFonts w:eastAsia="Times New Roman"/>
          <w:lang w:eastAsia="ru-RU"/>
        </w:rPr>
      </w:pPr>
      <w:r w:rsidRPr="007A4070">
        <w:rPr>
          <w:rFonts w:eastAsia="Times New Roman"/>
          <w:lang w:eastAsia="ru-RU"/>
        </w:rPr>
        <w:t>ГБУЗ Республики Коми «</w:t>
      </w:r>
      <w:proofErr w:type="spellStart"/>
      <w:r w:rsidRPr="007A4070">
        <w:rPr>
          <w:rFonts w:eastAsia="Times New Roman"/>
          <w:lang w:eastAsia="ru-RU"/>
        </w:rPr>
        <w:t>Усть-Цилемская</w:t>
      </w:r>
      <w:proofErr w:type="spellEnd"/>
      <w:r w:rsidRPr="007A4070">
        <w:rPr>
          <w:rFonts w:eastAsia="Times New Roman"/>
          <w:lang w:eastAsia="ru-RU"/>
        </w:rPr>
        <w:t xml:space="preserve"> центральная районная больница»</w:t>
      </w:r>
      <w:r w:rsidR="00997CEB">
        <w:rPr>
          <w:rFonts w:eastAsia="Times New Roman"/>
          <w:lang w:eastAsia="ru-RU"/>
        </w:rPr>
        <w:t>.</w:t>
      </w:r>
    </w:p>
    <w:p w:rsidR="004D58C9" w:rsidRPr="004D58C9" w:rsidRDefault="004D58C9" w:rsidP="004D58C9">
      <w:pPr>
        <w:ind w:firstLine="720"/>
        <w:jc w:val="both"/>
        <w:rPr>
          <w:rFonts w:eastAsia="Times New Roman"/>
        </w:rPr>
      </w:pPr>
      <w:r w:rsidRPr="004D58C9">
        <w:rPr>
          <w:rFonts w:eastAsia="Times New Roman"/>
        </w:rPr>
        <w:t>Значения критериев по каждой организации (по формам обслуживания) отражены в таблице.</w:t>
      </w:r>
    </w:p>
    <w:p w:rsidR="004D58C9" w:rsidRDefault="004D58C9" w:rsidP="004D58C9">
      <w:pPr>
        <w:spacing w:after="200" w:line="276" w:lineRule="auto"/>
        <w:ind w:firstLine="0"/>
      </w:pPr>
      <w:r>
        <w:br w:type="page"/>
      </w:r>
    </w:p>
    <w:p w:rsidR="00AF1B26" w:rsidRPr="00487663" w:rsidRDefault="00AF1B26" w:rsidP="00AF1B26">
      <w:pPr>
        <w:keepNext/>
        <w:keepLines/>
        <w:ind w:firstLine="0"/>
        <w:jc w:val="center"/>
        <w:outlineLvl w:val="1"/>
        <w:rPr>
          <w:rFonts w:eastAsiaTheme="minorEastAsia"/>
          <w:b/>
          <w:bCs/>
          <w:color w:val="007DEB" w:themeColor="background2" w:themeShade="80"/>
        </w:rPr>
      </w:pPr>
      <w:bookmarkStart w:id="18" w:name="_Toc26462998"/>
      <w:bookmarkStart w:id="19" w:name="_Toc27599035"/>
      <w:r w:rsidRPr="00487663">
        <w:rPr>
          <w:rFonts w:eastAsiaTheme="minorEastAsia"/>
          <w:b/>
          <w:bCs/>
          <w:color w:val="007DEB" w:themeColor="background2" w:themeShade="80"/>
        </w:rPr>
        <w:lastRenderedPageBreak/>
        <w:t>Открытость и доступность информации об организации</w:t>
      </w:r>
      <w:bookmarkEnd w:id="18"/>
      <w:bookmarkEnd w:id="19"/>
    </w:p>
    <w:p w:rsidR="00AF1B26" w:rsidRPr="00487663" w:rsidRDefault="00AF1B26" w:rsidP="00AF1B26"/>
    <w:p w:rsidR="00AF1B26" w:rsidRPr="00487663" w:rsidRDefault="00AF1B26" w:rsidP="00AF1B26">
      <w:pPr>
        <w:ind w:firstLine="720"/>
        <w:jc w:val="both"/>
        <w:rPr>
          <w:rFonts w:eastAsia="Times New Roman"/>
        </w:rPr>
      </w:pPr>
      <w:r w:rsidRPr="00487663">
        <w:rPr>
          <w:rFonts w:eastAsia="Times New Roman"/>
        </w:rPr>
        <w:t>Оценка открытости и доступности информации об организациях рассчитывается на основании следующих показателей:</w:t>
      </w:r>
    </w:p>
    <w:p w:rsidR="00AF1B26" w:rsidRPr="00487663" w:rsidRDefault="00AF1B26" w:rsidP="00AF1B26">
      <w:pPr>
        <w:numPr>
          <w:ilvl w:val="0"/>
          <w:numId w:val="14"/>
        </w:numPr>
        <w:ind w:left="0" w:firstLine="720"/>
        <w:contextualSpacing/>
        <w:jc w:val="both"/>
        <w:rPr>
          <w:rFonts w:eastAsia="Times New Roman"/>
        </w:rPr>
      </w:pPr>
      <w:r w:rsidRPr="00487663">
        <w:rPr>
          <w:rFonts w:eastAsia="Times New Roman"/>
        </w:rPr>
        <w:t xml:space="preserve">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 </w:t>
      </w:r>
    </w:p>
    <w:p w:rsidR="00AF1B26" w:rsidRPr="00487663" w:rsidRDefault="00AF1B26" w:rsidP="00AF1B26">
      <w:pPr>
        <w:ind w:left="720" w:firstLine="0"/>
        <w:contextualSpacing/>
        <w:jc w:val="both"/>
        <w:rPr>
          <w:rFonts w:eastAsia="Times New Roman"/>
        </w:rPr>
      </w:pPr>
      <w:r w:rsidRPr="00487663">
        <w:rPr>
          <w:rFonts w:eastAsia="Times New Roman"/>
        </w:rPr>
        <w:t xml:space="preserve">- на информационных стендах в помещении организации; </w:t>
      </w:r>
    </w:p>
    <w:p w:rsidR="00AF1B26" w:rsidRPr="00487663" w:rsidRDefault="00AF1B26" w:rsidP="00AF1B26">
      <w:pPr>
        <w:ind w:left="720" w:firstLine="0"/>
        <w:contextualSpacing/>
        <w:jc w:val="both"/>
        <w:rPr>
          <w:rFonts w:eastAsia="Times New Roman"/>
        </w:rPr>
      </w:pPr>
      <w:r w:rsidRPr="00487663">
        <w:rPr>
          <w:rFonts w:eastAsia="Times New Roman"/>
        </w:rPr>
        <w:t xml:space="preserve">- на официальном сайте организации в информационно-телекоммуникационной сети Интернет. </w:t>
      </w:r>
    </w:p>
    <w:p w:rsidR="00AF1B26" w:rsidRPr="00487663" w:rsidRDefault="00AF1B26" w:rsidP="00AF1B26">
      <w:pPr>
        <w:numPr>
          <w:ilvl w:val="0"/>
          <w:numId w:val="14"/>
        </w:numPr>
        <w:ind w:left="0" w:firstLine="720"/>
        <w:contextualSpacing/>
        <w:jc w:val="both"/>
        <w:rPr>
          <w:rFonts w:eastAsia="Times New Roman"/>
        </w:rPr>
      </w:pPr>
      <w:r w:rsidRPr="00487663">
        <w:rPr>
          <w:rFonts w:eastAsia="Times New Roman"/>
        </w:rPr>
        <w:t xml:space="preserve">Обеспечение на официальном сайте организации наличия и функционирования дистанционных способов обратной связи и взаимодействия с получателями услуг: </w:t>
      </w:r>
    </w:p>
    <w:p w:rsidR="00AF1B26" w:rsidRPr="00487663" w:rsidRDefault="00AF1B26" w:rsidP="00AF1B26">
      <w:pPr>
        <w:ind w:left="720" w:firstLine="0"/>
        <w:contextualSpacing/>
        <w:jc w:val="both"/>
        <w:rPr>
          <w:rFonts w:eastAsia="Times New Roman"/>
        </w:rPr>
      </w:pPr>
      <w:r w:rsidRPr="00487663">
        <w:rPr>
          <w:rFonts w:eastAsia="Times New Roman"/>
        </w:rPr>
        <w:t xml:space="preserve">- телефона; </w:t>
      </w:r>
    </w:p>
    <w:p w:rsidR="00AF1B26" w:rsidRPr="00487663" w:rsidRDefault="00AF1B26" w:rsidP="00AF1B26">
      <w:pPr>
        <w:ind w:left="720" w:firstLine="0"/>
        <w:contextualSpacing/>
        <w:jc w:val="both"/>
        <w:rPr>
          <w:rFonts w:eastAsia="Times New Roman"/>
        </w:rPr>
      </w:pPr>
      <w:r w:rsidRPr="00487663">
        <w:rPr>
          <w:rFonts w:eastAsia="Times New Roman"/>
        </w:rPr>
        <w:t>- электронной почты;</w:t>
      </w:r>
    </w:p>
    <w:p w:rsidR="00AF1B26" w:rsidRPr="00487663" w:rsidRDefault="00AF1B26" w:rsidP="00AF1B26">
      <w:pPr>
        <w:ind w:left="720" w:firstLine="0"/>
        <w:contextualSpacing/>
        <w:jc w:val="both"/>
        <w:rPr>
          <w:rFonts w:eastAsia="Times New Roman"/>
        </w:rPr>
      </w:pPr>
      <w:r w:rsidRPr="00487663">
        <w:rPr>
          <w:rFonts w:eastAsia="Times New Roman"/>
        </w:rPr>
        <w:t xml:space="preserve">- электронных сервисов (форма для подачи электронного обращения/ жалобы/предложения; раздел «Часто задаваемые вопросы»; получение консультации по оказываемым услугам и пр.); </w:t>
      </w:r>
    </w:p>
    <w:p w:rsidR="00AF1B26" w:rsidRPr="00487663" w:rsidRDefault="00AF1B26" w:rsidP="00AF1B26">
      <w:pPr>
        <w:ind w:left="720" w:firstLine="0"/>
        <w:contextualSpacing/>
        <w:jc w:val="both"/>
        <w:rPr>
          <w:rFonts w:eastAsia="Times New Roman"/>
        </w:rPr>
      </w:pPr>
      <w:r w:rsidRPr="00487663">
        <w:rPr>
          <w:rFonts w:eastAsia="Times New Roman"/>
        </w:rPr>
        <w:t xml:space="preserve">-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 </w:t>
      </w:r>
    </w:p>
    <w:p w:rsidR="00AF1B26" w:rsidRPr="00487663" w:rsidRDefault="00AF1B26" w:rsidP="00AF1B26">
      <w:pPr>
        <w:numPr>
          <w:ilvl w:val="0"/>
          <w:numId w:val="14"/>
        </w:numPr>
        <w:ind w:left="0" w:firstLine="720"/>
        <w:contextualSpacing/>
        <w:jc w:val="both"/>
        <w:rPr>
          <w:rFonts w:eastAsia="Times New Roman"/>
        </w:rPr>
      </w:pPr>
      <w:r w:rsidRPr="00487663">
        <w:rPr>
          <w:rFonts w:eastAsia="Times New Roman"/>
        </w:rPr>
        <w:t>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 (</w:t>
      </w:r>
      <w:proofErr w:type="gramStart"/>
      <w:r w:rsidRPr="00487663">
        <w:rPr>
          <w:rFonts w:eastAsia="Times New Roman"/>
        </w:rPr>
        <w:t>в</w:t>
      </w:r>
      <w:proofErr w:type="gramEnd"/>
      <w:r w:rsidRPr="00487663">
        <w:rPr>
          <w:rFonts w:eastAsia="Times New Roman"/>
        </w:rPr>
        <w:t xml:space="preserve"> % </w:t>
      </w:r>
      <w:proofErr w:type="gramStart"/>
      <w:r w:rsidRPr="00487663">
        <w:rPr>
          <w:rFonts w:eastAsia="Times New Roman"/>
        </w:rPr>
        <w:t>от</w:t>
      </w:r>
      <w:proofErr w:type="gramEnd"/>
      <w:r w:rsidRPr="00487663">
        <w:rPr>
          <w:rFonts w:eastAsia="Times New Roman"/>
        </w:rPr>
        <w:t xml:space="preserve"> общего числа опрошенных получателей услуг). </w:t>
      </w:r>
    </w:p>
    <w:p w:rsidR="00AF1B26" w:rsidRPr="00487663" w:rsidRDefault="00D445DA" w:rsidP="00AF1B26">
      <w:pPr>
        <w:suppressAutoHyphens/>
        <w:ind w:firstLine="0"/>
        <w:jc w:val="both"/>
      </w:pPr>
      <w:r>
        <w:rPr>
          <w:noProof/>
          <w:lang w:eastAsia="ru-RU"/>
        </w:rPr>
        <w:lastRenderedPageBreak/>
        <w:pict>
          <v:shape id="Надпись 23" o:spid="_x0000_s1040" type="#_x0000_t202" style="position:absolute;left:0;text-align:left;margin-left:0;margin-top:307.05pt;width:473.25pt;height:26.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uuFVwIAAIgEAAAOAAAAZHJzL2Uyb0RvYy54bWysVM1uEzEQviPxDpbvZPMDLVplU4VUQUhR&#10;WylFPTteb9fC9hjbyW65cecVeAcOHLjxCukbMfZm01I4IS7OrOfP3/fNZHrWakV2wnkJpqCjwZAS&#10;YTiU0twW9P318sVrSnxgpmQKjCjonfD0bPb82bSxuRhDDaoUjmAR4/PGFrQOweZZ5nktNPMDsMKg&#10;swKnWcBPd5uVjjVYXatsPByeZA240jrgwnu8Pe+cdJbqV5Xg4bKqvAhEFRTfFtLp0rmJZzabsvzW&#10;MVtLfngG+4dXaCYNNj2WOmeBka2Tf5TSkjvwUIUBB51BVUkuEgZEMxo+QbOumRUJC5Lj7ZEm///K&#10;8ovdlSOyLOh4QolhGjXaf91/23/f/9z/uP98/4WgA1lqrM8xeG0xPLRvoEW1E2JvV8A/eAzJHsV0&#10;CR6jIytt5XT8RbwEE1GIuyP5og2E4+UJ4h+fvqKEo28yGb08TepkD9nW+fBWgCbRKKhDcdML2G7l&#10;Q+zP8j4kNvOgZLmUSsWP6FgoR3YMB6GpZRARFGb8FqVMjDUQszp3vEm4OigRYWg3bWLspOdlA+Ud&#10;0uKgGy9v+VJivxXz4Yo5nCcEjDsSLvGoFDQFhYNFSQ3u09/uYzzKjF5KGpzPgvqPW+YEJeqdwQGI&#10;w9wbrjc2vWG2egGIdITbZ3kyMcEF1ZuVA32DqzOPXdDFDMdeBQ29uQjdluDqcTGfpyAcWcvCyqwt&#10;79WPvF63N8zZgyoB9byAfnJZ/kScLjbJY+fbgEwn5SKvHYsHunHckzyH1Yz79Pg7RT38gcx+AQAA&#10;//8DAFBLAwQUAAYACAAAACEAFW3qWOAAAAAIAQAADwAAAGRycy9kb3ducmV2LnhtbEyPwU7DMBBE&#10;70j8g7VI3KiT0qYQ4lRQCamiQtCAOG9jNwnE68h22/D3LCc4zs5q5k2xHG0vjsaHzpGCdJKAMFQ7&#10;3VGj4P3t8eoGRIhIGntHRsG3CbAsz88KzLU70dYcq9gIDqGQo4I2xiGXMtStsRgmbjDE3t55i5Gl&#10;b6T2eOJw28tpkmTSYkfc0OJgVq2pv6qDVbDoNuncr54+p+v4+rz+2D9g9TIqdXkx3t+BiGaMf8/w&#10;i8/oUDLTzh1IB9Er4CFRQZbOUhBs386yOYgdX7LsGmRZyP8Dyh8AAAD//wMAUEsBAi0AFAAGAAgA&#10;AAAhALaDOJL+AAAA4QEAABMAAAAAAAAAAAAAAAAAAAAAAFtDb250ZW50X1R5cGVzXS54bWxQSwEC&#10;LQAUAAYACAAAACEAOP0h/9YAAACUAQAACwAAAAAAAAAAAAAAAAAvAQAAX3JlbHMvLnJlbHNQSwEC&#10;LQAUAAYACAAAACEAepLrhVcCAACIBAAADgAAAAAAAAAAAAAAAAAuAgAAZHJzL2Uyb0RvYy54bWxQ&#10;SwECLQAUAAYACAAAACEAFW3qWOAAAAAIAQAADwAAAAAAAAAAAAAAAACxBAAAZHJzL2Rvd25yZXYu&#10;eG1sUEsFBgAAAAAEAAQA8wAAAL4FAAAAAA==&#10;" stroked="f">
            <v:path arrowok="t"/>
            <v:textbox style="mso-next-textbox:#Надпись 23;mso-fit-shape-to-text:t" inset="0,0,0,0">
              <w:txbxContent>
                <w:p w:rsidR="00142385" w:rsidRPr="00DD4B30" w:rsidRDefault="00142385" w:rsidP="00487663">
                  <w:pPr>
                    <w:pStyle w:val="af0"/>
                    <w:jc w:val="center"/>
                    <w:rPr>
                      <w:noProof/>
                    </w:rPr>
                  </w:pPr>
                  <w:r>
                    <w:t xml:space="preserve">Рисунок </w:t>
                  </w:r>
                  <w:fldSimple w:instr=" SEQ Рисунок \* ARABIC ">
                    <w:r>
                      <w:rPr>
                        <w:noProof/>
                      </w:rPr>
                      <w:t>2</w:t>
                    </w:r>
                  </w:fldSimple>
                </w:p>
              </w:txbxContent>
            </v:textbox>
            <w10:wrap type="topAndBottom"/>
          </v:shape>
        </w:pict>
      </w:r>
      <w:r w:rsidR="00AF1B26" w:rsidRPr="00487663">
        <w:rPr>
          <w:noProof/>
          <w:lang w:eastAsia="ru-RU"/>
        </w:rPr>
        <w:drawing>
          <wp:anchor distT="0" distB="0" distL="114300" distR="114300" simplePos="0" relativeHeight="251637760" behindDoc="0" locked="0" layoutInCell="1" allowOverlap="1">
            <wp:simplePos x="0" y="0"/>
            <wp:positionH relativeFrom="margin">
              <wp:align>left</wp:align>
            </wp:positionH>
            <wp:positionV relativeFrom="paragraph">
              <wp:posOffset>213360</wp:posOffset>
            </wp:positionV>
            <wp:extent cx="6010275" cy="3629025"/>
            <wp:effectExtent l="0" t="0" r="9525" b="9525"/>
            <wp:wrapTopAndBottom/>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anchor>
        </w:drawing>
      </w:r>
    </w:p>
    <w:p w:rsidR="00AF1B26" w:rsidRPr="00487663" w:rsidRDefault="00AF1B26" w:rsidP="00AF1B26">
      <w:pPr>
        <w:ind w:firstLine="720"/>
        <w:jc w:val="both"/>
        <w:rPr>
          <w:rFonts w:eastAsia="Times New Roman"/>
        </w:rPr>
      </w:pPr>
      <w:proofErr w:type="gramStart"/>
      <w:r w:rsidRPr="00487663">
        <w:rPr>
          <w:rFonts w:eastAsia="Times New Roman"/>
        </w:rPr>
        <w:t xml:space="preserve">Средний балл по итогам оценки показателей открытости и доступности составляет </w:t>
      </w:r>
      <w:r w:rsidR="009F033B" w:rsidRPr="00487663">
        <w:rPr>
          <w:rFonts w:eastAsia="Times New Roman"/>
        </w:rPr>
        <w:t>89 баллов</w:t>
      </w:r>
      <w:r w:rsidRPr="00487663">
        <w:rPr>
          <w:rFonts w:eastAsia="Times New Roman"/>
        </w:rPr>
        <w:t xml:space="preserve">, в том числе 88 для амбулаторной формы, </w:t>
      </w:r>
      <w:r w:rsidR="009F033B" w:rsidRPr="00487663">
        <w:rPr>
          <w:rFonts w:eastAsia="Times New Roman"/>
        </w:rPr>
        <w:t>90</w:t>
      </w:r>
      <w:r w:rsidRPr="00487663">
        <w:rPr>
          <w:rFonts w:eastAsia="Times New Roman"/>
        </w:rPr>
        <w:t xml:space="preserve"> – для стационарной, </w:t>
      </w:r>
      <w:r w:rsidR="009F033B" w:rsidRPr="00487663">
        <w:rPr>
          <w:rFonts w:eastAsia="Times New Roman"/>
        </w:rPr>
        <w:t>91</w:t>
      </w:r>
      <w:r w:rsidRPr="00487663">
        <w:rPr>
          <w:rFonts w:eastAsia="Times New Roman"/>
        </w:rPr>
        <w:t xml:space="preserve"> </w:t>
      </w:r>
      <w:r w:rsidR="00997CEB"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t>Значение показателя «Соответствие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 составило</w:t>
      </w:r>
      <w:r w:rsidR="009F033B" w:rsidRPr="00487663">
        <w:rPr>
          <w:rFonts w:eastAsia="Times New Roman"/>
        </w:rPr>
        <w:t xml:space="preserve"> 87</w:t>
      </w:r>
      <w:r w:rsidRPr="00487663">
        <w:rPr>
          <w:rFonts w:eastAsia="Times New Roman"/>
        </w:rPr>
        <w:t xml:space="preserve"> баллов, в том числе </w:t>
      </w:r>
      <w:r w:rsidR="009F033B" w:rsidRPr="00487663">
        <w:rPr>
          <w:rFonts w:eastAsia="Times New Roman"/>
        </w:rPr>
        <w:t>86</w:t>
      </w:r>
      <w:r w:rsidRPr="00487663">
        <w:rPr>
          <w:rFonts w:eastAsia="Times New Roman"/>
        </w:rPr>
        <w:t xml:space="preserve"> для амбулаторной формы, </w:t>
      </w:r>
      <w:r w:rsidR="009F033B" w:rsidRPr="00487663">
        <w:rPr>
          <w:rFonts w:eastAsia="Times New Roman"/>
        </w:rPr>
        <w:t>79</w:t>
      </w:r>
      <w:r w:rsidRPr="00487663">
        <w:rPr>
          <w:rFonts w:eastAsia="Times New Roman"/>
        </w:rPr>
        <w:t xml:space="preserve"> – для стационарной, </w:t>
      </w:r>
      <w:r w:rsidR="009F033B" w:rsidRPr="00487663">
        <w:rPr>
          <w:rFonts w:eastAsia="Times New Roman"/>
        </w:rPr>
        <w:t>87</w:t>
      </w:r>
      <w:r w:rsidRPr="00487663">
        <w:rPr>
          <w:rFonts w:eastAsia="Times New Roman"/>
        </w:rPr>
        <w:t xml:space="preserve"> </w:t>
      </w:r>
      <w:r w:rsidR="00997CEB"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t xml:space="preserve">Значение показателя «Обеспечение на официальном сайте организации наличия и функционирования дистанционных способов обратной связи и взаимодействия с получателями услуг» составило </w:t>
      </w:r>
      <w:r w:rsidR="009F033B" w:rsidRPr="00487663">
        <w:rPr>
          <w:rFonts w:eastAsia="Times New Roman"/>
        </w:rPr>
        <w:t>83 балла</w:t>
      </w:r>
      <w:r w:rsidRPr="00487663">
        <w:rPr>
          <w:rFonts w:eastAsia="Times New Roman"/>
        </w:rPr>
        <w:t xml:space="preserve">, в том числе </w:t>
      </w:r>
      <w:r w:rsidR="009F033B" w:rsidRPr="00487663">
        <w:rPr>
          <w:rFonts w:eastAsia="Times New Roman"/>
        </w:rPr>
        <w:t>82</w:t>
      </w:r>
      <w:r w:rsidRPr="00487663">
        <w:rPr>
          <w:rFonts w:eastAsia="Times New Roman"/>
        </w:rPr>
        <w:t xml:space="preserve"> для амбулаторной формы, </w:t>
      </w:r>
      <w:r w:rsidR="009F033B" w:rsidRPr="00487663">
        <w:rPr>
          <w:rFonts w:eastAsia="Times New Roman"/>
        </w:rPr>
        <w:t>85</w:t>
      </w:r>
      <w:r w:rsidRPr="00487663">
        <w:rPr>
          <w:rFonts w:eastAsia="Times New Roman"/>
        </w:rPr>
        <w:t xml:space="preserve"> – для стационарной, </w:t>
      </w:r>
      <w:r w:rsidR="009F033B" w:rsidRPr="00487663">
        <w:rPr>
          <w:rFonts w:eastAsia="Times New Roman"/>
        </w:rPr>
        <w:t>90</w:t>
      </w:r>
      <w:r w:rsidRPr="00487663">
        <w:rPr>
          <w:rFonts w:eastAsia="Times New Roman"/>
        </w:rPr>
        <w:t xml:space="preserve"> </w:t>
      </w:r>
      <w:r w:rsidR="00997CEB" w:rsidRPr="00487663">
        <w:rPr>
          <w:rFonts w:eastAsia="Times New Roman"/>
        </w:rPr>
        <w:t>–</w:t>
      </w:r>
      <w:r w:rsidRPr="00487663">
        <w:rPr>
          <w:rFonts w:eastAsia="Times New Roman"/>
        </w:rPr>
        <w:t xml:space="preserve"> для санаторно-курортной.</w:t>
      </w:r>
      <w:proofErr w:type="gramEnd"/>
    </w:p>
    <w:p w:rsidR="00AF1B26" w:rsidRDefault="00AF1B26" w:rsidP="00AF1B26">
      <w:pPr>
        <w:ind w:firstLine="720"/>
        <w:jc w:val="both"/>
        <w:rPr>
          <w:rFonts w:eastAsia="Times New Roman"/>
        </w:rPr>
      </w:pPr>
      <w:r w:rsidRPr="00487663">
        <w:rPr>
          <w:rFonts w:eastAsia="Times New Roman"/>
        </w:rPr>
        <w:t xml:space="preserve"> </w:t>
      </w:r>
      <w:proofErr w:type="gramStart"/>
      <w:r w:rsidRPr="00487663">
        <w:rPr>
          <w:rFonts w:eastAsia="Times New Roman"/>
        </w:rPr>
        <w:t xml:space="preserve">Значение показателя «Доля получателей услуг, удовлетворенных открытостью, полнотой и доступностью информации о деятельности </w:t>
      </w:r>
      <w:r w:rsidRPr="00487663">
        <w:rPr>
          <w:rFonts w:eastAsia="Times New Roman"/>
        </w:rPr>
        <w:lastRenderedPageBreak/>
        <w:t xml:space="preserve">организации, размещенной на информационных стендах, на сайте в информационно-телекоммуникационной сети Интернет составило </w:t>
      </w:r>
      <w:r w:rsidR="009F033B" w:rsidRPr="00487663">
        <w:rPr>
          <w:rFonts w:eastAsia="Times New Roman"/>
        </w:rPr>
        <w:t>95</w:t>
      </w:r>
      <w:r w:rsidRPr="00487663">
        <w:rPr>
          <w:rFonts w:eastAsia="Times New Roman"/>
        </w:rPr>
        <w:t xml:space="preserve"> баллов, в том числе </w:t>
      </w:r>
      <w:r w:rsidR="009F033B" w:rsidRPr="00487663">
        <w:rPr>
          <w:rFonts w:eastAsia="Times New Roman"/>
        </w:rPr>
        <w:t>95</w:t>
      </w:r>
      <w:r w:rsidRPr="00487663">
        <w:rPr>
          <w:rFonts w:eastAsia="Times New Roman"/>
        </w:rPr>
        <w:t xml:space="preserve"> для амбулаторной формы, 9</w:t>
      </w:r>
      <w:r w:rsidR="009F033B" w:rsidRPr="00487663">
        <w:rPr>
          <w:rFonts w:eastAsia="Times New Roman"/>
        </w:rPr>
        <w:t>6</w:t>
      </w:r>
      <w:r w:rsidRPr="00487663">
        <w:rPr>
          <w:rFonts w:eastAsia="Times New Roman"/>
        </w:rPr>
        <w:t xml:space="preserve"> – для стационарной, </w:t>
      </w:r>
      <w:r w:rsidR="009F033B" w:rsidRPr="00487663">
        <w:rPr>
          <w:rFonts w:eastAsia="Times New Roman"/>
        </w:rPr>
        <w:t>100</w:t>
      </w:r>
      <w:r w:rsidRPr="00487663">
        <w:rPr>
          <w:rFonts w:eastAsia="Times New Roman"/>
        </w:rPr>
        <w:t xml:space="preserve"> </w:t>
      </w:r>
      <w:r w:rsidR="00997CEB" w:rsidRPr="00487663">
        <w:rPr>
          <w:rFonts w:eastAsia="Times New Roman"/>
        </w:rPr>
        <w:t>–</w:t>
      </w:r>
      <w:r w:rsidRPr="00487663">
        <w:rPr>
          <w:rFonts w:eastAsia="Times New Roman"/>
        </w:rPr>
        <w:t xml:space="preserve"> для санаторно-курортной. </w:t>
      </w:r>
      <w:proofErr w:type="gramEnd"/>
    </w:p>
    <w:p w:rsidR="007A4070" w:rsidRPr="00487663" w:rsidRDefault="007A4070" w:rsidP="007A4070">
      <w:pPr>
        <w:spacing w:after="200" w:line="276" w:lineRule="auto"/>
        <w:ind w:firstLine="0"/>
      </w:pPr>
      <w:r w:rsidRPr="00487663">
        <w:t>Значения критериев по каждой организации (по формам обслуживания) отражены в таблице</w:t>
      </w:r>
      <w:r>
        <w:t>:</w:t>
      </w:r>
    </w:p>
    <w:p w:rsidR="00487663" w:rsidRPr="00487663" w:rsidRDefault="00487663" w:rsidP="00487663">
      <w:pPr>
        <w:pStyle w:val="af0"/>
      </w:pPr>
      <w:r w:rsidRPr="00487663">
        <w:t xml:space="preserve">Таблица </w:t>
      </w:r>
      <w:fldSimple w:instr=" SEQ Таблица \* ARABIC ">
        <w:r w:rsidR="00641016">
          <w:rPr>
            <w:noProof/>
          </w:rPr>
          <w:t>10</w:t>
        </w:r>
      </w:fldSimple>
    </w:p>
    <w:tbl>
      <w:tblPr>
        <w:tblW w:w="0" w:type="auto"/>
        <w:tblInd w:w="-147" w:type="dxa"/>
        <w:tblLayout w:type="fixed"/>
        <w:tblLook w:val="04A0"/>
      </w:tblPr>
      <w:tblGrid>
        <w:gridCol w:w="482"/>
        <w:gridCol w:w="6436"/>
        <w:gridCol w:w="638"/>
        <w:gridCol w:w="645"/>
        <w:gridCol w:w="645"/>
        <w:gridCol w:w="645"/>
      </w:tblGrid>
      <w:tr w:rsidR="000A4DD1" w:rsidRPr="00487663" w:rsidTr="000A4DD1">
        <w:trPr>
          <w:trHeight w:val="30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w:t>
            </w:r>
          </w:p>
        </w:tc>
        <w:tc>
          <w:tcPr>
            <w:tcW w:w="6436" w:type="dxa"/>
            <w:tcBorders>
              <w:top w:val="single" w:sz="4" w:space="0" w:color="auto"/>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наименование </w:t>
            </w: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КРИТ.1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ПОК</w:t>
            </w:r>
            <w:proofErr w:type="gramStart"/>
            <w:r w:rsidRPr="00487663">
              <w:rPr>
                <w:rFonts w:eastAsia="Times New Roman"/>
                <w:color w:val="000000"/>
                <w:sz w:val="22"/>
                <w:szCs w:val="22"/>
                <w:lang w:eastAsia="ru-RU"/>
              </w:rPr>
              <w:t>1</w:t>
            </w:r>
            <w:proofErr w:type="gramEnd"/>
            <w:r w:rsidRPr="00487663">
              <w:rPr>
                <w:rFonts w:eastAsia="Times New Roman"/>
                <w:color w:val="000000"/>
                <w:sz w:val="22"/>
                <w:szCs w:val="22"/>
                <w:lang w:eastAsia="ru-RU"/>
              </w:rPr>
              <w:t xml:space="preserve">.1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ПОК</w:t>
            </w:r>
            <w:proofErr w:type="gramStart"/>
            <w:r w:rsidRPr="00487663">
              <w:rPr>
                <w:rFonts w:eastAsia="Times New Roman"/>
                <w:color w:val="000000"/>
                <w:sz w:val="22"/>
                <w:szCs w:val="22"/>
                <w:lang w:eastAsia="ru-RU"/>
              </w:rPr>
              <w:t>1</w:t>
            </w:r>
            <w:proofErr w:type="gramEnd"/>
            <w:r w:rsidRPr="00487663">
              <w:rPr>
                <w:rFonts w:eastAsia="Times New Roman"/>
                <w:color w:val="000000"/>
                <w:sz w:val="22"/>
                <w:szCs w:val="22"/>
                <w:lang w:eastAsia="ru-RU"/>
              </w:rPr>
              <w:t xml:space="preserve">.2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ПОК</w:t>
            </w:r>
            <w:proofErr w:type="gramStart"/>
            <w:r w:rsidRPr="00487663">
              <w:rPr>
                <w:rFonts w:eastAsia="Times New Roman"/>
                <w:color w:val="000000"/>
                <w:sz w:val="22"/>
                <w:szCs w:val="22"/>
                <w:lang w:eastAsia="ru-RU"/>
              </w:rPr>
              <w:t>1</w:t>
            </w:r>
            <w:proofErr w:type="gramEnd"/>
            <w:r w:rsidRPr="00487663">
              <w:rPr>
                <w:rFonts w:eastAsia="Times New Roman"/>
                <w:color w:val="000000"/>
                <w:sz w:val="22"/>
                <w:szCs w:val="22"/>
                <w:lang w:eastAsia="ru-RU"/>
              </w:rPr>
              <w:t xml:space="preserve">.3 </w:t>
            </w:r>
          </w:p>
        </w:tc>
      </w:tr>
      <w:tr w:rsidR="000A4DD1" w:rsidRPr="00487663" w:rsidTr="000A4DD1">
        <w:trPr>
          <w:trHeight w:val="300"/>
        </w:trPr>
        <w:tc>
          <w:tcPr>
            <w:tcW w:w="9491" w:type="dxa"/>
            <w:gridSpan w:val="6"/>
            <w:tcBorders>
              <w:top w:val="single" w:sz="4" w:space="0" w:color="auto"/>
              <w:left w:val="single" w:sz="4" w:space="0" w:color="auto"/>
              <w:bottom w:val="single" w:sz="4" w:space="0" w:color="auto"/>
              <w:right w:val="single" w:sz="4" w:space="0" w:color="auto"/>
            </w:tcBorders>
            <w:shd w:val="clear" w:color="000000" w:fill="FFF1CC"/>
            <w:noWrap/>
            <w:vAlign w:val="bottom"/>
            <w:hideMark/>
          </w:tcPr>
          <w:p w:rsidR="000A4DD1" w:rsidRPr="00487663" w:rsidRDefault="000A4DD1" w:rsidP="000A4DD1">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Стационарная форма</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17</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«Воркутинская детская больница»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19</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95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21</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95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13</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8B7A0D">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 г</w:t>
            </w:r>
            <w:proofErr w:type="gramStart"/>
            <w:r w:rsidRPr="00487663">
              <w:rPr>
                <w:rFonts w:eastAsia="Times New Roman"/>
                <w:color w:val="000000"/>
                <w:sz w:val="22"/>
                <w:szCs w:val="22"/>
                <w:lang w:eastAsia="ru-RU"/>
              </w:rPr>
              <w:t>.С</w:t>
            </w:r>
            <w:proofErr w:type="gramEnd"/>
            <w:r w:rsidRPr="00487663">
              <w:rPr>
                <w:rFonts w:eastAsia="Times New Roman"/>
                <w:color w:val="000000"/>
                <w:sz w:val="22"/>
                <w:szCs w:val="22"/>
                <w:lang w:eastAsia="ru-RU"/>
              </w:rPr>
              <w:t>ыктывкара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95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3</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8B7A0D">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22</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16</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79</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4D58C9" w:rsidP="000A4DD1">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«Республиканский кожно-венерологический диспансер» </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87</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12</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18</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 1»</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89</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«Коми республиканская клиническая больница»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86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76</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85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20</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ГУ «Коми республиканский онкологический диспансер»</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81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81</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11</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30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0A4DD1" w:rsidRPr="00487663" w:rsidTr="000A4DD1">
        <w:trPr>
          <w:trHeight w:val="300"/>
        </w:trPr>
        <w:tc>
          <w:tcPr>
            <w:tcW w:w="9491" w:type="dxa"/>
            <w:gridSpan w:val="6"/>
            <w:tcBorders>
              <w:top w:val="single" w:sz="4" w:space="0" w:color="auto"/>
              <w:left w:val="single" w:sz="4" w:space="0" w:color="auto"/>
              <w:bottom w:val="single" w:sz="4" w:space="0" w:color="auto"/>
              <w:right w:val="single" w:sz="4" w:space="0" w:color="auto"/>
            </w:tcBorders>
            <w:shd w:val="clear" w:color="000000" w:fill="FBD0E4"/>
            <w:noWrap/>
            <w:vAlign w:val="bottom"/>
            <w:hideMark/>
          </w:tcPr>
          <w:p w:rsidR="000A4DD1" w:rsidRPr="00487663" w:rsidRDefault="000A4DD1" w:rsidP="000A4DD1">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Амбулаторная форма</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Республиканский центр по профилактике и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14</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8B7A0D">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17</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РК «Воркутинская детская больница»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93</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96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19</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96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22</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96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lastRenderedPageBreak/>
              <w:t>4</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Консультативно-диагностический центр</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95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16</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79</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15</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Воркутинская стоматологическая поликлиника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85</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4D58C9" w:rsidP="000A4DD1">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«Республиканский кожно-венерологический диспансер» </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87</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12</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3</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8B7A0D">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95</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24</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8B7A0D">
              <w:rPr>
                <w:rFonts w:eastAsia="Times New Roman"/>
                <w:color w:val="000000"/>
                <w:sz w:val="22"/>
                <w:szCs w:val="22"/>
                <w:lang w:eastAsia="ru-RU"/>
              </w:rPr>
              <w:t>«</w:t>
            </w:r>
            <w:r w:rsidRPr="00487663">
              <w:rPr>
                <w:rFonts w:eastAsia="Times New Roman"/>
                <w:color w:val="000000"/>
                <w:sz w:val="22"/>
                <w:szCs w:val="22"/>
                <w:lang w:eastAsia="ru-RU"/>
              </w:rPr>
              <w:t>РГС-МЕД</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84</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92</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21</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88</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89</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Республиканская стоматологическая поликлиника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90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82</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85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20</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ГБУЗ Республики Коми «</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81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86</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94</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25</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Лечебно-консультативный центр «ГЕРА»</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80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5</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ГУ «Коми республиканский онкологический диспансер»</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80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81</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95</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26</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Медицинская клиника «Модус-Центр»</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77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67</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23</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54263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Частное учреждение здравоохранения </w:t>
            </w:r>
            <w:r w:rsidR="0054263B">
              <w:rPr>
                <w:rFonts w:eastAsia="Times New Roman"/>
                <w:color w:val="000000"/>
                <w:sz w:val="22"/>
                <w:szCs w:val="22"/>
                <w:lang w:eastAsia="ru-RU"/>
              </w:rPr>
              <w:t>«</w:t>
            </w:r>
            <w:r w:rsidRPr="00487663">
              <w:rPr>
                <w:rFonts w:eastAsia="Times New Roman"/>
                <w:color w:val="000000"/>
                <w:sz w:val="22"/>
                <w:szCs w:val="22"/>
                <w:lang w:eastAsia="ru-RU"/>
              </w:rPr>
              <w:t xml:space="preserve">Поликлиника </w:t>
            </w:r>
            <w:r w:rsidR="008B7A0D">
              <w:rPr>
                <w:rFonts w:eastAsia="Times New Roman"/>
                <w:color w:val="000000"/>
                <w:sz w:val="22"/>
                <w:szCs w:val="22"/>
                <w:lang w:eastAsia="ru-RU"/>
              </w:rPr>
              <w:t>«</w:t>
            </w:r>
            <w:proofErr w:type="spellStart"/>
            <w:r w:rsidRPr="00487663">
              <w:rPr>
                <w:rFonts w:eastAsia="Times New Roman"/>
                <w:color w:val="000000"/>
                <w:sz w:val="22"/>
                <w:szCs w:val="22"/>
                <w:lang w:eastAsia="ru-RU"/>
              </w:rPr>
              <w:t>РЖД-Медицина</w:t>
            </w:r>
            <w:proofErr w:type="spellEnd"/>
            <w:r w:rsidR="0054263B">
              <w:rPr>
                <w:rFonts w:eastAsia="Times New Roman"/>
                <w:color w:val="000000"/>
                <w:sz w:val="22"/>
                <w:szCs w:val="22"/>
                <w:lang w:eastAsia="ru-RU"/>
              </w:rPr>
              <w:t>»</w:t>
            </w:r>
            <w:r w:rsidRPr="00487663">
              <w:rPr>
                <w:rFonts w:eastAsia="Times New Roman"/>
                <w:color w:val="000000"/>
                <w:sz w:val="22"/>
                <w:szCs w:val="22"/>
                <w:lang w:eastAsia="ru-RU"/>
              </w:rPr>
              <w:t xml:space="preserve"> города Печора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76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83</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60</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27</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ООО «Пульс». Центр восстановительной медицины и реабилитации</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70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74</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30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11</w:t>
            </w:r>
          </w:p>
        </w:tc>
        <w:tc>
          <w:tcPr>
            <w:tcW w:w="6436"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8B7A0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69 </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80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30</w:t>
            </w:r>
          </w:p>
        </w:tc>
        <w:tc>
          <w:tcPr>
            <w:tcW w:w="645" w:type="dxa"/>
            <w:tcBorders>
              <w:top w:val="nil"/>
              <w:left w:val="nil"/>
              <w:bottom w:val="single" w:sz="4" w:space="0" w:color="auto"/>
              <w:right w:val="single" w:sz="4" w:space="0" w:color="auto"/>
            </w:tcBorders>
            <w:shd w:val="clear" w:color="auto" w:fill="auto"/>
            <w:noWrap/>
            <w:vAlign w:val="bottom"/>
            <w:hideMark/>
          </w:tcPr>
          <w:p w:rsidR="00B60DC1" w:rsidRPr="00487663" w:rsidRDefault="00B60DC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91</w:t>
            </w:r>
          </w:p>
        </w:tc>
      </w:tr>
      <w:tr w:rsidR="000A4DD1" w:rsidRPr="00487663" w:rsidTr="000A4DD1">
        <w:trPr>
          <w:trHeight w:val="300"/>
        </w:trPr>
        <w:tc>
          <w:tcPr>
            <w:tcW w:w="9491" w:type="dxa"/>
            <w:gridSpan w:val="6"/>
            <w:tcBorders>
              <w:top w:val="single" w:sz="4" w:space="0" w:color="auto"/>
              <w:left w:val="single" w:sz="4" w:space="0" w:color="auto"/>
              <w:bottom w:val="single" w:sz="4" w:space="0" w:color="auto"/>
              <w:right w:val="single" w:sz="4" w:space="0" w:color="auto"/>
            </w:tcBorders>
            <w:shd w:val="clear" w:color="000000" w:fill="8AE4FF"/>
            <w:noWrap/>
            <w:vAlign w:val="bottom"/>
            <w:hideMark/>
          </w:tcPr>
          <w:p w:rsidR="000A4DD1" w:rsidRPr="00487663" w:rsidRDefault="000A4DD1" w:rsidP="000A4DD1">
            <w:pPr>
              <w:spacing w:line="240" w:lineRule="auto"/>
              <w:ind w:firstLine="0"/>
              <w:jc w:val="center"/>
              <w:rPr>
                <w:rFonts w:eastAsia="Times New Roman"/>
                <w:color w:val="000000"/>
                <w:sz w:val="22"/>
                <w:szCs w:val="22"/>
                <w:lang w:eastAsia="ru-RU"/>
              </w:rPr>
            </w:pPr>
            <w:r w:rsidRPr="00487663">
              <w:rPr>
                <w:rFonts w:eastAsia="Times New Roman"/>
                <w:color w:val="000000"/>
                <w:sz w:val="22"/>
                <w:szCs w:val="22"/>
                <w:lang w:eastAsia="ru-RU"/>
              </w:rPr>
              <w:t>Санаторно-курортная форма</w:t>
            </w:r>
          </w:p>
        </w:tc>
      </w:tr>
      <w:tr w:rsidR="000A4DD1" w:rsidRPr="00487663" w:rsidTr="000A4DD1">
        <w:trPr>
          <w:trHeight w:val="300"/>
        </w:trPr>
        <w:tc>
          <w:tcPr>
            <w:tcW w:w="482" w:type="dxa"/>
            <w:tcBorders>
              <w:top w:val="nil"/>
              <w:left w:val="single" w:sz="4" w:space="0" w:color="auto"/>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28</w:t>
            </w:r>
          </w:p>
        </w:tc>
        <w:tc>
          <w:tcPr>
            <w:tcW w:w="6436"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54263B">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Государственное автономное учреждение Республики Коми </w:t>
            </w:r>
            <w:r w:rsidR="008B7A0D">
              <w:rPr>
                <w:rFonts w:eastAsia="Times New Roman"/>
                <w:color w:val="000000"/>
                <w:sz w:val="22"/>
                <w:szCs w:val="22"/>
                <w:lang w:eastAsia="ru-RU"/>
              </w:rPr>
              <w:t>«</w:t>
            </w:r>
            <w:r w:rsidRPr="00487663">
              <w:rPr>
                <w:rFonts w:eastAsia="Times New Roman"/>
                <w:color w:val="000000"/>
                <w:sz w:val="22"/>
                <w:szCs w:val="22"/>
                <w:lang w:eastAsia="ru-RU"/>
              </w:rPr>
              <w:t xml:space="preserve">Санаторий </w:t>
            </w:r>
            <w:r w:rsidR="0054263B">
              <w:rPr>
                <w:rFonts w:eastAsia="Times New Roman"/>
                <w:color w:val="000000"/>
                <w:sz w:val="22"/>
                <w:szCs w:val="22"/>
                <w:lang w:eastAsia="ru-RU"/>
              </w:rPr>
              <w:t>«</w:t>
            </w:r>
            <w:proofErr w:type="spellStart"/>
            <w:r w:rsidRPr="00487663">
              <w:rPr>
                <w:rFonts w:eastAsia="Times New Roman"/>
                <w:color w:val="000000"/>
                <w:sz w:val="22"/>
                <w:szCs w:val="22"/>
                <w:lang w:eastAsia="ru-RU"/>
              </w:rPr>
              <w:t>Лозым</w:t>
            </w:r>
            <w:proofErr w:type="spellEnd"/>
            <w:r w:rsidR="008B7A0D">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vAlign w:val="bottom"/>
            <w:hideMark/>
          </w:tcPr>
          <w:p w:rsidR="000A4DD1" w:rsidRPr="00487663" w:rsidRDefault="006A2794" w:rsidP="000A4DD1">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w:t>
            </w:r>
            <w:r w:rsidR="000A4DD1" w:rsidRPr="00487663">
              <w:rPr>
                <w:rFonts w:eastAsia="Times New Roman"/>
                <w:color w:val="000000"/>
                <w:sz w:val="22"/>
                <w:szCs w:val="22"/>
                <w:lang w:eastAsia="ru-RU"/>
              </w:rPr>
              <w:t>91</w:t>
            </w:r>
            <w:r w:rsidRPr="00487663">
              <w:rPr>
                <w:rFonts w:eastAsia="Times New Roman"/>
                <w:color w:val="000000"/>
                <w:sz w:val="22"/>
                <w:szCs w:val="22"/>
                <w:lang w:eastAsia="ru-RU"/>
              </w:rPr>
              <w:t xml:space="preserve"> </w:t>
            </w:r>
          </w:p>
        </w:tc>
        <w:tc>
          <w:tcPr>
            <w:tcW w:w="645"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79</w:t>
            </w:r>
          </w:p>
        </w:tc>
        <w:tc>
          <w:tcPr>
            <w:tcW w:w="645"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90</w:t>
            </w:r>
          </w:p>
        </w:tc>
        <w:tc>
          <w:tcPr>
            <w:tcW w:w="645" w:type="dxa"/>
            <w:tcBorders>
              <w:top w:val="nil"/>
              <w:left w:val="nil"/>
              <w:bottom w:val="single" w:sz="4" w:space="0" w:color="auto"/>
              <w:right w:val="single" w:sz="4" w:space="0" w:color="auto"/>
            </w:tcBorders>
            <w:shd w:val="clear" w:color="auto" w:fill="auto"/>
            <w:noWrap/>
            <w:vAlign w:val="bottom"/>
            <w:hideMark/>
          </w:tcPr>
          <w:p w:rsidR="000A4DD1" w:rsidRPr="00487663" w:rsidRDefault="000A4DD1" w:rsidP="000A4DD1">
            <w:pPr>
              <w:spacing w:line="240" w:lineRule="auto"/>
              <w:ind w:firstLine="0"/>
              <w:jc w:val="right"/>
              <w:rPr>
                <w:rFonts w:eastAsia="Times New Roman"/>
                <w:color w:val="000000"/>
                <w:sz w:val="22"/>
                <w:szCs w:val="22"/>
                <w:lang w:eastAsia="ru-RU"/>
              </w:rPr>
            </w:pPr>
            <w:r w:rsidRPr="00487663">
              <w:rPr>
                <w:rFonts w:eastAsia="Times New Roman"/>
                <w:color w:val="000000"/>
                <w:sz w:val="22"/>
                <w:szCs w:val="22"/>
                <w:lang w:eastAsia="ru-RU"/>
              </w:rPr>
              <w:t>100</w:t>
            </w:r>
          </w:p>
        </w:tc>
      </w:tr>
    </w:tbl>
    <w:p w:rsidR="00AF1B26" w:rsidRPr="00487663" w:rsidRDefault="00AF1B26" w:rsidP="00AF1B26">
      <w:pPr>
        <w:ind w:firstLine="720"/>
        <w:jc w:val="both"/>
        <w:rPr>
          <w:rFonts w:eastAsia="Times New Roman"/>
        </w:rPr>
      </w:pPr>
    </w:p>
    <w:p w:rsidR="004D58C9" w:rsidRDefault="004D58C9">
      <w:pPr>
        <w:spacing w:after="200" w:line="276" w:lineRule="auto"/>
        <w:ind w:firstLine="0"/>
      </w:pPr>
      <w:r>
        <w:br w:type="page"/>
      </w:r>
    </w:p>
    <w:p w:rsidR="004D58C9" w:rsidRPr="00487663" w:rsidRDefault="004D58C9" w:rsidP="004D58C9">
      <w:pPr>
        <w:jc w:val="both"/>
      </w:pPr>
      <w:r>
        <w:lastRenderedPageBreak/>
        <w:t>Лучшие результаты (более 95 баллов) отмечались в организациях:</w:t>
      </w:r>
    </w:p>
    <w:p w:rsidR="004D58C9" w:rsidRPr="00487663" w:rsidRDefault="008B7A0D" w:rsidP="004D58C9">
      <w:pPr>
        <w:ind w:firstLine="0"/>
      </w:pPr>
      <w:r>
        <w:t>п</w:t>
      </w:r>
      <w:r w:rsidR="004D58C9">
        <w:t>о</w:t>
      </w:r>
      <w:r w:rsidR="004D58C9" w:rsidRPr="00487663">
        <w:t xml:space="preserve"> амбулаторной форме:</w:t>
      </w:r>
    </w:p>
    <w:p w:rsidR="004D58C9" w:rsidRPr="007A4070" w:rsidRDefault="004D58C9" w:rsidP="004D58C9">
      <w:pPr>
        <w:numPr>
          <w:ilvl w:val="0"/>
          <w:numId w:val="15"/>
        </w:numPr>
        <w:snapToGrid w:val="0"/>
        <w:rPr>
          <w:rFonts w:eastAsia="Times New Roman"/>
          <w:lang w:eastAsia="ru-RU"/>
        </w:rPr>
      </w:pPr>
      <w:r w:rsidRPr="007A4070">
        <w:rPr>
          <w:rFonts w:eastAsia="Times New Roman"/>
          <w:lang w:eastAsia="ru-RU"/>
        </w:rPr>
        <w:t xml:space="preserve">ГБУЗ Республики Коми Республиканский центр по профилактике и борьбе со </w:t>
      </w:r>
      <w:proofErr w:type="spellStart"/>
      <w:r w:rsidRPr="007A4070">
        <w:rPr>
          <w:rFonts w:eastAsia="Times New Roman"/>
          <w:lang w:eastAsia="ru-RU"/>
        </w:rPr>
        <w:t>СПИДом</w:t>
      </w:r>
      <w:proofErr w:type="spellEnd"/>
      <w:r w:rsidRPr="007A4070">
        <w:rPr>
          <w:rFonts w:eastAsia="Times New Roman"/>
          <w:lang w:eastAsia="ru-RU"/>
        </w:rPr>
        <w:t xml:space="preserve"> и инфекционными заболеваниями</w:t>
      </w:r>
      <w:r w:rsidR="008B7A0D">
        <w:rPr>
          <w:rFonts w:eastAsia="Times New Roman"/>
          <w:lang w:eastAsia="ru-RU"/>
        </w:rPr>
        <w:t>;</w:t>
      </w:r>
    </w:p>
    <w:p w:rsidR="004D58C9" w:rsidRPr="007A4070" w:rsidRDefault="004D58C9" w:rsidP="004D58C9">
      <w:pPr>
        <w:numPr>
          <w:ilvl w:val="0"/>
          <w:numId w:val="15"/>
        </w:numPr>
        <w:snapToGrid w:val="0"/>
        <w:rPr>
          <w:rFonts w:eastAsia="Times New Roman"/>
          <w:lang w:eastAsia="ru-RU"/>
        </w:rPr>
      </w:pPr>
      <w:r w:rsidRPr="007A4070">
        <w:rPr>
          <w:rFonts w:eastAsia="Times New Roman"/>
          <w:lang w:eastAsia="ru-RU"/>
        </w:rPr>
        <w:t xml:space="preserve">ГБУЗ РК </w:t>
      </w:r>
      <w:r w:rsidR="008B7A0D">
        <w:rPr>
          <w:rFonts w:eastAsia="Times New Roman"/>
          <w:lang w:eastAsia="ru-RU"/>
        </w:rPr>
        <w:t>«</w:t>
      </w:r>
      <w:r w:rsidRPr="007A4070">
        <w:rPr>
          <w:rFonts w:eastAsia="Times New Roman"/>
          <w:lang w:eastAsia="ru-RU"/>
        </w:rPr>
        <w:t>Воркутинская поликлиника</w:t>
      </w:r>
      <w:r w:rsidR="008B7A0D">
        <w:rPr>
          <w:rFonts w:eastAsia="Times New Roman"/>
          <w:lang w:eastAsia="ru-RU"/>
        </w:rPr>
        <w:t>»;</w:t>
      </w:r>
    </w:p>
    <w:p w:rsidR="004D58C9" w:rsidRPr="007A4070" w:rsidRDefault="004D58C9" w:rsidP="004D58C9">
      <w:pPr>
        <w:numPr>
          <w:ilvl w:val="0"/>
          <w:numId w:val="15"/>
        </w:numPr>
        <w:snapToGrid w:val="0"/>
        <w:rPr>
          <w:rFonts w:eastAsia="Times New Roman"/>
          <w:lang w:eastAsia="ru-RU"/>
        </w:rPr>
      </w:pPr>
      <w:r w:rsidRPr="007A4070">
        <w:rPr>
          <w:rFonts w:eastAsia="Times New Roman"/>
          <w:lang w:eastAsia="ru-RU"/>
        </w:rPr>
        <w:t>ГБУЗ РК «Воркутинская детская больница»</w:t>
      </w:r>
      <w:r w:rsidR="008B7A0D">
        <w:rPr>
          <w:rFonts w:eastAsia="Times New Roman"/>
          <w:lang w:eastAsia="ru-RU"/>
        </w:rPr>
        <w:t>;</w:t>
      </w:r>
    </w:p>
    <w:p w:rsidR="004D58C9" w:rsidRPr="007A4070" w:rsidRDefault="004D58C9" w:rsidP="004D58C9">
      <w:pPr>
        <w:numPr>
          <w:ilvl w:val="0"/>
          <w:numId w:val="15"/>
        </w:numPr>
        <w:snapToGrid w:val="0"/>
        <w:rPr>
          <w:rFonts w:eastAsia="Times New Roman"/>
          <w:lang w:eastAsia="ru-RU"/>
        </w:rPr>
      </w:pPr>
      <w:r w:rsidRPr="007A4070">
        <w:rPr>
          <w:rFonts w:eastAsia="Times New Roman"/>
          <w:lang w:eastAsia="ru-RU"/>
        </w:rPr>
        <w:t xml:space="preserve">ГУ Республики Коми </w:t>
      </w:r>
      <w:r w:rsidR="008B7A0D">
        <w:rPr>
          <w:rFonts w:eastAsia="Times New Roman"/>
          <w:lang w:eastAsia="ru-RU"/>
        </w:rPr>
        <w:t>«</w:t>
      </w:r>
      <w:r w:rsidRPr="007A4070">
        <w:rPr>
          <w:rFonts w:eastAsia="Times New Roman"/>
          <w:lang w:eastAsia="ru-RU"/>
        </w:rPr>
        <w:t>Клинический кардиологический диспансер</w:t>
      </w:r>
      <w:r w:rsidR="008B7A0D">
        <w:rPr>
          <w:rFonts w:eastAsia="Times New Roman"/>
          <w:lang w:eastAsia="ru-RU"/>
        </w:rPr>
        <w:t>»;</w:t>
      </w:r>
    </w:p>
    <w:p w:rsidR="004D58C9" w:rsidRPr="007A4070" w:rsidRDefault="004D58C9" w:rsidP="004D58C9">
      <w:pPr>
        <w:numPr>
          <w:ilvl w:val="0"/>
          <w:numId w:val="15"/>
        </w:numPr>
        <w:snapToGrid w:val="0"/>
        <w:rPr>
          <w:rFonts w:eastAsia="Times New Roman"/>
          <w:lang w:eastAsia="ru-RU"/>
        </w:rPr>
      </w:pPr>
      <w:r w:rsidRPr="007A4070">
        <w:rPr>
          <w:rFonts w:eastAsia="Times New Roman"/>
          <w:lang w:eastAsia="ru-RU"/>
        </w:rPr>
        <w:t xml:space="preserve">ГБУЗ Республики Коми </w:t>
      </w:r>
      <w:r w:rsidR="008B7A0D">
        <w:rPr>
          <w:rFonts w:eastAsia="Times New Roman"/>
          <w:lang w:eastAsia="ru-RU"/>
        </w:rPr>
        <w:t>«</w:t>
      </w:r>
      <w:proofErr w:type="spellStart"/>
      <w:r w:rsidRPr="007A4070">
        <w:rPr>
          <w:rFonts w:eastAsia="Times New Roman"/>
          <w:lang w:eastAsia="ru-RU"/>
        </w:rPr>
        <w:t>Ухтинская</w:t>
      </w:r>
      <w:proofErr w:type="spellEnd"/>
      <w:r w:rsidRPr="007A4070">
        <w:rPr>
          <w:rFonts w:eastAsia="Times New Roman"/>
          <w:lang w:eastAsia="ru-RU"/>
        </w:rPr>
        <w:t xml:space="preserve"> детская больница</w:t>
      </w:r>
      <w:r w:rsidR="008B7A0D">
        <w:rPr>
          <w:rFonts w:eastAsia="Times New Roman"/>
          <w:lang w:eastAsia="ru-RU"/>
        </w:rPr>
        <w:t>»;</w:t>
      </w:r>
    </w:p>
    <w:p w:rsidR="004D58C9" w:rsidRPr="00487663" w:rsidRDefault="004D58C9" w:rsidP="004D58C9">
      <w:pPr>
        <w:numPr>
          <w:ilvl w:val="0"/>
          <w:numId w:val="15"/>
        </w:numPr>
        <w:snapToGrid w:val="0"/>
        <w:rPr>
          <w:rFonts w:eastAsia="Times New Roman"/>
          <w:lang w:eastAsia="ru-RU"/>
        </w:rPr>
      </w:pPr>
      <w:r w:rsidRPr="007A4070">
        <w:rPr>
          <w:rFonts w:eastAsia="Times New Roman"/>
          <w:lang w:eastAsia="ru-RU"/>
        </w:rPr>
        <w:t>ГБУЗ Республики Коми «</w:t>
      </w:r>
      <w:proofErr w:type="spellStart"/>
      <w:r w:rsidRPr="007A4070">
        <w:rPr>
          <w:rFonts w:eastAsia="Times New Roman"/>
          <w:lang w:eastAsia="ru-RU"/>
        </w:rPr>
        <w:t>Прилузская</w:t>
      </w:r>
      <w:proofErr w:type="spellEnd"/>
      <w:r w:rsidRPr="007A4070">
        <w:rPr>
          <w:rFonts w:eastAsia="Times New Roman"/>
          <w:lang w:eastAsia="ru-RU"/>
        </w:rPr>
        <w:t xml:space="preserve"> центральная районная больница»</w:t>
      </w:r>
      <w:r w:rsidR="008B7A0D">
        <w:rPr>
          <w:rFonts w:eastAsia="Times New Roman"/>
          <w:lang w:eastAsia="ru-RU"/>
        </w:rPr>
        <w:t>.</w:t>
      </w:r>
    </w:p>
    <w:p w:rsidR="004D58C9" w:rsidRPr="00487663" w:rsidRDefault="004D58C9" w:rsidP="004D58C9">
      <w:pPr>
        <w:ind w:firstLine="0"/>
      </w:pPr>
      <w:r w:rsidRPr="00487663">
        <w:t>По стационарной форме:</w:t>
      </w:r>
    </w:p>
    <w:p w:rsidR="004D58C9" w:rsidRPr="007A4070" w:rsidRDefault="004D58C9" w:rsidP="004D58C9">
      <w:pPr>
        <w:numPr>
          <w:ilvl w:val="0"/>
          <w:numId w:val="15"/>
        </w:numPr>
        <w:snapToGrid w:val="0"/>
        <w:rPr>
          <w:rFonts w:eastAsia="Times New Roman"/>
          <w:lang w:eastAsia="ru-RU"/>
        </w:rPr>
      </w:pPr>
      <w:r w:rsidRPr="007A4070">
        <w:rPr>
          <w:rFonts w:eastAsia="Times New Roman"/>
          <w:lang w:eastAsia="ru-RU"/>
        </w:rPr>
        <w:t>ГБУЗ РК «Воркутинская детская больница»</w:t>
      </w:r>
      <w:r w:rsidR="008B7A0D">
        <w:rPr>
          <w:rFonts w:eastAsia="Times New Roman"/>
          <w:lang w:eastAsia="ru-RU"/>
        </w:rPr>
        <w:t>;</w:t>
      </w:r>
    </w:p>
    <w:p w:rsidR="004D58C9" w:rsidRDefault="004D58C9" w:rsidP="004D58C9">
      <w:pPr>
        <w:numPr>
          <w:ilvl w:val="0"/>
          <w:numId w:val="15"/>
        </w:numPr>
        <w:snapToGrid w:val="0"/>
        <w:rPr>
          <w:rFonts w:eastAsia="Times New Roman"/>
          <w:lang w:eastAsia="ru-RU"/>
        </w:rPr>
      </w:pPr>
      <w:r w:rsidRPr="007A4070">
        <w:rPr>
          <w:rFonts w:eastAsia="Times New Roman"/>
          <w:lang w:eastAsia="ru-RU"/>
        </w:rPr>
        <w:t xml:space="preserve">ГБУЗ Республики Коми </w:t>
      </w:r>
      <w:r w:rsidR="008B7A0D">
        <w:rPr>
          <w:rFonts w:eastAsia="Times New Roman"/>
          <w:lang w:eastAsia="ru-RU"/>
        </w:rPr>
        <w:t>«</w:t>
      </w:r>
      <w:proofErr w:type="spellStart"/>
      <w:r w:rsidRPr="007A4070">
        <w:rPr>
          <w:rFonts w:eastAsia="Times New Roman"/>
          <w:lang w:eastAsia="ru-RU"/>
        </w:rPr>
        <w:t>Ухтинская</w:t>
      </w:r>
      <w:proofErr w:type="spellEnd"/>
      <w:r w:rsidRPr="007A4070">
        <w:rPr>
          <w:rFonts w:eastAsia="Times New Roman"/>
          <w:lang w:eastAsia="ru-RU"/>
        </w:rPr>
        <w:t xml:space="preserve"> детская больница</w:t>
      </w:r>
      <w:r w:rsidR="008B7A0D">
        <w:rPr>
          <w:rFonts w:eastAsia="Times New Roman"/>
          <w:lang w:eastAsia="ru-RU"/>
        </w:rPr>
        <w:t>».</w:t>
      </w:r>
    </w:p>
    <w:p w:rsidR="004D58C9" w:rsidRDefault="004D58C9" w:rsidP="004D58C9">
      <w:pPr>
        <w:ind w:firstLine="0"/>
        <w:rPr>
          <w:rFonts w:eastAsia="Times New Roman"/>
          <w:lang w:eastAsia="ru-RU"/>
        </w:rPr>
      </w:pPr>
      <w:r w:rsidRPr="007A4070">
        <w:rPr>
          <w:rFonts w:eastAsia="Times New Roman"/>
          <w:lang w:eastAsia="ru-RU"/>
        </w:rPr>
        <w:t>Наиболее низкие результаты</w:t>
      </w:r>
      <w:r>
        <w:rPr>
          <w:rFonts w:eastAsia="Times New Roman"/>
          <w:lang w:eastAsia="ru-RU"/>
        </w:rPr>
        <w:t xml:space="preserve"> (80 и менее баллов)</w:t>
      </w:r>
      <w:r w:rsidRPr="007A4070">
        <w:rPr>
          <w:rFonts w:eastAsia="Times New Roman"/>
          <w:lang w:eastAsia="ru-RU"/>
        </w:rPr>
        <w:t xml:space="preserve"> отмечаются</w:t>
      </w:r>
      <w:r>
        <w:rPr>
          <w:rFonts w:eastAsia="Times New Roman"/>
          <w:lang w:eastAsia="ru-RU"/>
        </w:rPr>
        <w:t>:</w:t>
      </w:r>
    </w:p>
    <w:p w:rsidR="004D58C9" w:rsidRPr="00487663" w:rsidRDefault="008B7A0D" w:rsidP="004D58C9">
      <w:pPr>
        <w:ind w:firstLine="0"/>
      </w:pPr>
      <w:r>
        <w:t>п</w:t>
      </w:r>
      <w:r w:rsidR="004D58C9" w:rsidRPr="00487663">
        <w:t xml:space="preserve">о </w:t>
      </w:r>
      <w:r w:rsidR="004D58C9">
        <w:t>амбулаторной</w:t>
      </w:r>
      <w:r w:rsidR="004D58C9" w:rsidRPr="00487663">
        <w:t xml:space="preserve"> форме:</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ООО Лечебно-консультативный центр «ГЕРА»</w:t>
      </w:r>
      <w:r w:rsidR="008B7A0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ГУ «Коми республиканский онкологический диспансер»</w:t>
      </w:r>
      <w:r w:rsidR="008B7A0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ООО Медицинская клиника «Модус-Центр»</w:t>
      </w:r>
      <w:r w:rsidR="008B7A0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Частное учреждение здравоохранения </w:t>
      </w:r>
      <w:r w:rsidR="008B7A0D">
        <w:rPr>
          <w:rFonts w:eastAsia="Times New Roman"/>
          <w:lang w:eastAsia="ru-RU"/>
        </w:rPr>
        <w:t>«</w:t>
      </w:r>
      <w:r w:rsidRPr="004D58C9">
        <w:rPr>
          <w:rFonts w:eastAsia="Times New Roman"/>
          <w:lang w:eastAsia="ru-RU"/>
        </w:rPr>
        <w:t xml:space="preserve">Поликлиника </w:t>
      </w:r>
      <w:r w:rsidR="00D2344C">
        <w:rPr>
          <w:rFonts w:eastAsia="Times New Roman"/>
          <w:lang w:eastAsia="ru-RU"/>
        </w:rPr>
        <w:t>«</w:t>
      </w:r>
      <w:proofErr w:type="spellStart"/>
      <w:r w:rsidRPr="004D58C9">
        <w:rPr>
          <w:rFonts w:eastAsia="Times New Roman"/>
          <w:lang w:eastAsia="ru-RU"/>
        </w:rPr>
        <w:t>РЖД-Медицина</w:t>
      </w:r>
      <w:proofErr w:type="spellEnd"/>
      <w:r w:rsidR="00D2344C">
        <w:rPr>
          <w:rFonts w:eastAsia="Times New Roman"/>
          <w:lang w:eastAsia="ru-RU"/>
        </w:rPr>
        <w:t>»</w:t>
      </w:r>
      <w:r w:rsidRPr="004D58C9">
        <w:rPr>
          <w:rFonts w:eastAsia="Times New Roman"/>
          <w:lang w:eastAsia="ru-RU"/>
        </w:rPr>
        <w:t xml:space="preserve"> города Печора</w:t>
      </w:r>
      <w:r w:rsidR="008B7A0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ООО «Пульс». Центр восстановительной медицины и реабилитации</w:t>
      </w:r>
      <w:r w:rsidR="008B7A0D">
        <w:rPr>
          <w:rFonts w:eastAsia="Times New Roman"/>
          <w:lang w:eastAsia="ru-RU"/>
        </w:rPr>
        <w:t>;</w:t>
      </w:r>
    </w:p>
    <w:p w:rsid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8B7A0D">
        <w:rPr>
          <w:rFonts w:eastAsia="Times New Roman"/>
          <w:lang w:eastAsia="ru-RU"/>
        </w:rPr>
        <w:t>«</w:t>
      </w:r>
      <w:r w:rsidRPr="004D58C9">
        <w:rPr>
          <w:rFonts w:eastAsia="Times New Roman"/>
          <w:lang w:eastAsia="ru-RU"/>
        </w:rPr>
        <w:t>Сыктывкарская городская больница</w:t>
      </w:r>
      <w:r w:rsidR="008B7A0D">
        <w:rPr>
          <w:rFonts w:eastAsia="Times New Roman"/>
          <w:lang w:eastAsia="ru-RU"/>
        </w:rPr>
        <w:t>».</w:t>
      </w:r>
    </w:p>
    <w:p w:rsidR="004D58C9" w:rsidRPr="007A4070" w:rsidRDefault="004D58C9" w:rsidP="004D58C9">
      <w:pPr>
        <w:ind w:firstLine="0"/>
        <w:rPr>
          <w:rFonts w:eastAsia="Times New Roman"/>
          <w:lang w:eastAsia="ru-RU"/>
        </w:rPr>
      </w:pPr>
      <w:r>
        <w:rPr>
          <w:rFonts w:eastAsia="Times New Roman"/>
          <w:lang w:eastAsia="ru-RU"/>
        </w:rPr>
        <w:t>П</w:t>
      </w:r>
      <w:r w:rsidRPr="007A4070">
        <w:rPr>
          <w:rFonts w:eastAsia="Times New Roman"/>
          <w:lang w:eastAsia="ru-RU"/>
        </w:rPr>
        <w:t>о стационарной форме:</w:t>
      </w:r>
    </w:p>
    <w:p w:rsidR="004D58C9" w:rsidRPr="007A4070" w:rsidRDefault="004D58C9" w:rsidP="004D58C9">
      <w:pPr>
        <w:numPr>
          <w:ilvl w:val="0"/>
          <w:numId w:val="15"/>
        </w:numPr>
        <w:snapToGrid w:val="0"/>
        <w:rPr>
          <w:rFonts w:eastAsia="Times New Roman"/>
          <w:lang w:eastAsia="ru-RU"/>
        </w:rPr>
      </w:pPr>
      <w:r w:rsidRPr="007A4070">
        <w:rPr>
          <w:rFonts w:eastAsia="Times New Roman"/>
          <w:lang w:eastAsia="ru-RU"/>
        </w:rPr>
        <w:t xml:space="preserve">ГБУЗ Республики Коми </w:t>
      </w:r>
      <w:r w:rsidR="008B7A0D">
        <w:rPr>
          <w:rFonts w:eastAsia="Times New Roman"/>
          <w:lang w:eastAsia="ru-RU"/>
        </w:rPr>
        <w:t>«</w:t>
      </w:r>
      <w:r w:rsidRPr="007A4070">
        <w:rPr>
          <w:rFonts w:eastAsia="Times New Roman"/>
          <w:lang w:eastAsia="ru-RU"/>
        </w:rPr>
        <w:t>Сыктывкарская городская больница</w:t>
      </w:r>
      <w:r w:rsidR="008B7A0D">
        <w:rPr>
          <w:rFonts w:eastAsia="Times New Roman"/>
          <w:lang w:eastAsia="ru-RU"/>
        </w:rPr>
        <w:t>».</w:t>
      </w:r>
    </w:p>
    <w:p w:rsidR="00AF1B26" w:rsidRPr="00487663" w:rsidRDefault="00AF1B26" w:rsidP="00AF1B26">
      <w:pPr>
        <w:ind w:firstLine="720"/>
        <w:jc w:val="both"/>
        <w:rPr>
          <w:rFonts w:eastAsia="Times New Roman"/>
        </w:rPr>
      </w:pPr>
    </w:p>
    <w:p w:rsidR="00AF1B26" w:rsidRPr="00487663" w:rsidRDefault="00AF1B26" w:rsidP="00AF1B26"/>
    <w:p w:rsidR="00AF1B26" w:rsidRPr="00487663" w:rsidRDefault="00AF1B26" w:rsidP="00AF1B26"/>
    <w:p w:rsidR="00AF1B26" w:rsidRPr="00487663" w:rsidRDefault="00AF1B26" w:rsidP="00AF1B26">
      <w:r w:rsidRPr="00487663">
        <w:br w:type="page"/>
      </w:r>
    </w:p>
    <w:p w:rsidR="00AF1B26" w:rsidRPr="00487663" w:rsidRDefault="00AF1B26" w:rsidP="00AF1B26"/>
    <w:p w:rsidR="00AF1B26" w:rsidRPr="00487663" w:rsidRDefault="00AF1B26" w:rsidP="00AF1B26">
      <w:pPr>
        <w:keepNext/>
        <w:keepLines/>
        <w:ind w:firstLine="0"/>
        <w:jc w:val="center"/>
        <w:outlineLvl w:val="1"/>
        <w:rPr>
          <w:rFonts w:eastAsiaTheme="minorEastAsia"/>
          <w:b/>
          <w:bCs/>
          <w:color w:val="007DEB" w:themeColor="background2" w:themeShade="80"/>
        </w:rPr>
      </w:pPr>
      <w:bookmarkStart w:id="20" w:name="_Toc26462999"/>
      <w:bookmarkStart w:id="21" w:name="_Toc27599036"/>
      <w:r w:rsidRPr="00487663">
        <w:rPr>
          <w:rFonts w:eastAsiaTheme="minorEastAsia"/>
          <w:b/>
          <w:bCs/>
          <w:color w:val="007DEB" w:themeColor="background2" w:themeShade="80"/>
        </w:rPr>
        <w:t>Комфортность условий оказания услуг</w:t>
      </w:r>
      <w:bookmarkEnd w:id="20"/>
      <w:bookmarkEnd w:id="21"/>
    </w:p>
    <w:p w:rsidR="00AF1B26" w:rsidRPr="00487663" w:rsidRDefault="00AF1B26" w:rsidP="00AF1B26"/>
    <w:p w:rsidR="00AF1B26" w:rsidRPr="00487663" w:rsidRDefault="00AF1B26" w:rsidP="00AF1B26">
      <w:pPr>
        <w:ind w:firstLine="720"/>
        <w:rPr>
          <w:rFonts w:eastAsia="Times New Roman"/>
        </w:rPr>
      </w:pPr>
      <w:r w:rsidRPr="00487663">
        <w:rPr>
          <w:rFonts w:eastAsia="Times New Roman"/>
        </w:rPr>
        <w:t>Оценка открытости и доступности информации об организациях рассчитывается на основании следующих показателей:</w:t>
      </w:r>
    </w:p>
    <w:p w:rsidR="00AF1B26" w:rsidRPr="00487663" w:rsidRDefault="00AF1B26" w:rsidP="00AF1B26">
      <w:pPr>
        <w:numPr>
          <w:ilvl w:val="0"/>
          <w:numId w:val="3"/>
        </w:numPr>
        <w:ind w:left="0" w:firstLine="720"/>
        <w:contextualSpacing/>
        <w:jc w:val="both"/>
        <w:rPr>
          <w:rFonts w:eastAsia="Times New Roman"/>
        </w:rPr>
      </w:pPr>
      <w:r w:rsidRPr="00487663">
        <w:rPr>
          <w:rFonts w:eastAsia="Times New Roman"/>
        </w:rPr>
        <w:t xml:space="preserve">Обеспечение в организации комфортных условий для предоставления услуг: </w:t>
      </w:r>
    </w:p>
    <w:p w:rsidR="00AF1B26" w:rsidRPr="00487663" w:rsidRDefault="00AF1B26" w:rsidP="00AF1B26">
      <w:pPr>
        <w:ind w:left="720" w:firstLine="0"/>
        <w:contextualSpacing/>
        <w:jc w:val="both"/>
        <w:rPr>
          <w:rFonts w:eastAsia="Times New Roman"/>
        </w:rPr>
      </w:pPr>
      <w:r w:rsidRPr="00487663">
        <w:rPr>
          <w:rFonts w:eastAsia="Times New Roman"/>
        </w:rPr>
        <w:t xml:space="preserve">- наличие комфортной зоны отдыха (ожидания); </w:t>
      </w:r>
    </w:p>
    <w:p w:rsidR="00AF1B26" w:rsidRPr="00487663" w:rsidRDefault="00AF1B26" w:rsidP="00AF1B26">
      <w:pPr>
        <w:ind w:left="720" w:firstLine="0"/>
        <w:contextualSpacing/>
        <w:jc w:val="both"/>
        <w:rPr>
          <w:rFonts w:eastAsia="Times New Roman"/>
        </w:rPr>
      </w:pPr>
      <w:r w:rsidRPr="00487663">
        <w:rPr>
          <w:rFonts w:eastAsia="Times New Roman"/>
        </w:rPr>
        <w:t>- наличие и понятность навигации внутри организации;</w:t>
      </w:r>
    </w:p>
    <w:p w:rsidR="00AF1B26" w:rsidRPr="00487663" w:rsidRDefault="00AF1B26" w:rsidP="00AF1B26">
      <w:pPr>
        <w:ind w:left="720" w:firstLine="0"/>
        <w:contextualSpacing/>
        <w:jc w:val="both"/>
        <w:rPr>
          <w:rFonts w:eastAsia="Times New Roman"/>
        </w:rPr>
      </w:pPr>
      <w:r w:rsidRPr="00487663">
        <w:rPr>
          <w:rFonts w:eastAsia="Times New Roman"/>
        </w:rPr>
        <w:t xml:space="preserve">- доступность питьевой воды; </w:t>
      </w:r>
    </w:p>
    <w:p w:rsidR="00AF1B26" w:rsidRPr="00487663" w:rsidRDefault="00AF1B26" w:rsidP="00AF1B26">
      <w:pPr>
        <w:ind w:left="720" w:firstLine="0"/>
        <w:contextualSpacing/>
        <w:jc w:val="both"/>
        <w:rPr>
          <w:rFonts w:eastAsia="Times New Roman"/>
        </w:rPr>
      </w:pPr>
      <w:r w:rsidRPr="00487663">
        <w:rPr>
          <w:rFonts w:eastAsia="Times New Roman"/>
        </w:rPr>
        <w:t xml:space="preserve">- наличие и доступность санитарно-гигиенических помещений (чистота помещений, наличие мыла, воды, туалетной бумаги и пр.); </w:t>
      </w:r>
    </w:p>
    <w:p w:rsidR="00AF1B26" w:rsidRPr="00487663" w:rsidRDefault="00AF1B26" w:rsidP="00AF1B26">
      <w:pPr>
        <w:ind w:left="720" w:firstLine="0"/>
        <w:contextualSpacing/>
        <w:jc w:val="both"/>
        <w:rPr>
          <w:rFonts w:eastAsia="Times New Roman"/>
        </w:rPr>
      </w:pPr>
      <w:r w:rsidRPr="00487663">
        <w:rPr>
          <w:rFonts w:eastAsia="Times New Roman"/>
        </w:rPr>
        <w:t xml:space="preserve">- санитарное состояние помещений организаций; </w:t>
      </w:r>
    </w:p>
    <w:p w:rsidR="00AF1B26" w:rsidRPr="00487663" w:rsidRDefault="00AF1B26" w:rsidP="00AF1B26">
      <w:pPr>
        <w:ind w:left="720" w:firstLine="0"/>
        <w:contextualSpacing/>
        <w:jc w:val="both"/>
        <w:rPr>
          <w:rFonts w:eastAsia="Times New Roman"/>
        </w:rPr>
      </w:pPr>
      <w:r w:rsidRPr="00487663">
        <w:rPr>
          <w:rFonts w:eastAsia="Times New Roman"/>
        </w:rPr>
        <w:t>- возможность бронирования услуги/доступность записи на получение услуги (по телефону, с использованием сети Интернет на официальном сайте организации, при личном посещении и пр.)</w:t>
      </w:r>
      <w:r w:rsidR="00977E43">
        <w:rPr>
          <w:rFonts w:eastAsia="Times New Roman"/>
        </w:rPr>
        <w:t>.</w:t>
      </w:r>
      <w:r w:rsidRPr="00487663">
        <w:rPr>
          <w:rFonts w:eastAsia="Times New Roman"/>
        </w:rPr>
        <w:t xml:space="preserve"> </w:t>
      </w:r>
    </w:p>
    <w:p w:rsidR="00AF1B26" w:rsidRPr="00487663" w:rsidRDefault="00AF1B26" w:rsidP="00AF1B26">
      <w:pPr>
        <w:numPr>
          <w:ilvl w:val="0"/>
          <w:numId w:val="3"/>
        </w:numPr>
        <w:ind w:left="0" w:firstLine="720"/>
        <w:contextualSpacing/>
        <w:jc w:val="both"/>
        <w:rPr>
          <w:rFonts w:eastAsia="Times New Roman"/>
        </w:rPr>
      </w:pPr>
      <w:r w:rsidRPr="00487663">
        <w:rPr>
          <w:rFonts w:eastAsia="Times New Roman"/>
        </w:rPr>
        <w:t>Время ожидания предоставления услуги.</w:t>
      </w:r>
    </w:p>
    <w:p w:rsidR="00AF1B26" w:rsidRPr="00487663" w:rsidRDefault="00AF1B26" w:rsidP="00AF1B26">
      <w:pPr>
        <w:numPr>
          <w:ilvl w:val="0"/>
          <w:numId w:val="3"/>
        </w:numPr>
        <w:ind w:left="0" w:firstLine="720"/>
        <w:contextualSpacing/>
        <w:jc w:val="both"/>
        <w:rPr>
          <w:rFonts w:eastAsia="Times New Roman"/>
        </w:rPr>
      </w:pPr>
      <w:r w:rsidRPr="00487663">
        <w:rPr>
          <w:rFonts w:eastAsia="Times New Roman"/>
        </w:rPr>
        <w:t>Доля получателей услуг, удовлетворенных комфортностью условий предоставления услуг (</w:t>
      </w:r>
      <w:proofErr w:type="gramStart"/>
      <w:r w:rsidRPr="00487663">
        <w:rPr>
          <w:rFonts w:eastAsia="Times New Roman"/>
        </w:rPr>
        <w:t>в</w:t>
      </w:r>
      <w:proofErr w:type="gramEnd"/>
      <w:r w:rsidRPr="00487663">
        <w:rPr>
          <w:rFonts w:eastAsia="Times New Roman"/>
        </w:rPr>
        <w:t xml:space="preserve"> % </w:t>
      </w:r>
      <w:proofErr w:type="gramStart"/>
      <w:r w:rsidRPr="00487663">
        <w:rPr>
          <w:rFonts w:eastAsia="Times New Roman"/>
        </w:rPr>
        <w:t>от</w:t>
      </w:r>
      <w:proofErr w:type="gramEnd"/>
      <w:r w:rsidRPr="00487663">
        <w:rPr>
          <w:rFonts w:eastAsia="Times New Roman"/>
        </w:rPr>
        <w:t xml:space="preserve"> общего числа опрошенных получателей услуг). </w:t>
      </w:r>
    </w:p>
    <w:p w:rsidR="00AF1B26" w:rsidRPr="00487663" w:rsidRDefault="00AF1B26" w:rsidP="00AF1B26">
      <w:pPr>
        <w:ind w:firstLine="0"/>
        <w:contextualSpacing/>
        <w:jc w:val="both"/>
        <w:rPr>
          <w:rFonts w:eastAsia="Times New Roman"/>
        </w:rPr>
      </w:pPr>
      <w:r w:rsidRPr="00487663">
        <w:rPr>
          <w:rFonts w:eastAsia="Times New Roman"/>
        </w:rPr>
        <w:t xml:space="preserve"> </w:t>
      </w:r>
    </w:p>
    <w:p w:rsidR="00AF1B26" w:rsidRPr="00487663" w:rsidRDefault="00AF1B26" w:rsidP="00AF1B26">
      <w:pPr>
        <w:spacing w:after="200"/>
        <w:ind w:firstLine="0"/>
        <w:rPr>
          <w:rFonts w:eastAsiaTheme="minorEastAsia"/>
        </w:rPr>
      </w:pPr>
      <w:r w:rsidRPr="00487663">
        <w:rPr>
          <w:rFonts w:eastAsiaTheme="minorEastAsia"/>
        </w:rPr>
        <w:br w:type="page"/>
      </w:r>
    </w:p>
    <w:p w:rsidR="00AF1B26" w:rsidRPr="00487663" w:rsidRDefault="00D445DA" w:rsidP="00AF1B26">
      <w:pPr>
        <w:suppressAutoHyphens/>
        <w:ind w:firstLine="0"/>
        <w:jc w:val="both"/>
        <w:rPr>
          <w:rFonts w:eastAsiaTheme="minorEastAsia"/>
        </w:rPr>
      </w:pPr>
      <w:r w:rsidRPr="00D445DA">
        <w:rPr>
          <w:noProof/>
          <w:lang w:eastAsia="ru-RU"/>
        </w:rPr>
        <w:lastRenderedPageBreak/>
        <w:pict>
          <v:shape id="Надпись 24" o:spid="_x0000_s1041" type="#_x0000_t202" style="position:absolute;left:0;text-align:left;margin-left:0;margin-top:333.7pt;width:473.25pt;height:26.1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MkEWAIAAIgEAAAOAAAAZHJzL2Uyb0RvYy54bWysVM1uEzEQviPxDpbvdJO0NGiVTRVSFSFF&#10;baUU9ex4vV0L22NsJ7vhxp1X6Dtw4MCNV0jfiLE3m5bCCXFxZj1//r5vJpOzViuyEc5LMAUdHg0o&#10;EYZDKc1dQT/cXLx6Q4kPzJRMgREF3QpPz6YvX0wam4sR1KBK4QgWMT5vbEHrEGyeZZ7XQjN/BFYY&#10;dFbgNAv46e6y0rEGq2uVjQaD06wBV1oHXHiPt+edk05T/aoSPFxVlReBqILi20I6XTpX8cymE5bf&#10;OWZryffPYP/wCs2kwaaHUucsMLJ28o9SWnIHHqpwxEFnUFWSi4QB0QwHz9Asa2ZFwoLkeHugyf+/&#10;svxyc+2ILAs6OqHEMI0a7e5333bfdz93Px6+PHwl6ECWGutzDF5aDA/tW2hR7YTY2wXwjx5Dsicx&#10;XYLH6MhKWzkdfxEvwUQUYnsgX7SBcLw8Rfyj8WtKOPqOj4cn46RO9phtnQ/vBGgSjYI6FDe9gG0W&#10;PsT+LO9DYjMPSpYXUqn4ER1z5ciG4SA0tQwigsKM36KUibEGYlbnjjcJVwclIgztqk2MjXteVlBu&#10;kRYH3Xh5yy8k9lswH66Zw3lCwLgj4QqPSkFTUNhblNTgPv/tPsajzOilpMH5LKj/tGZOUKLeGxyA&#10;OMy94Xpj1RtmreeASIe4fZYnExNcUL1ZOdC3uDqz2AVdzHDsVdDQm/PQbQmuHhezWQrCkbUsLMzS&#10;8l79yOtNe8uc3asSUM9L6CeX5c/E6WKTPHa2Dsh0Ui7y2rG4pxvHPcmzX824T0+/U9TjH8j0FwAA&#10;AP//AwBQSwMEFAAGAAgAAAAhAM8HtfXgAAAACAEAAA8AAABkcnMvZG93bnJldi54bWxMj0FLw0AQ&#10;he+C/2EZwZvdpLRbG7MpWhCKImpaPG+z0ySanQ3ZbRv/veNJj8Mbvve9fDW6TpxwCK0nDekkAYFU&#10;edtSrWG3fby5BRGiIWs6T6jhGwOsisuL3GTWn+kdT2WsBUMoZEZDE2OfSRmqBp0JE98jcXbwgzOR&#10;z6GWdjBnhrtOTpNESWda4obG9LhusPoqj07Don1O58P66XO6iW8vm4/DgylfR62vr8b7OxARx/j3&#10;DL/6rA4FO+39kWwQnQYeEjUotZiB4Hg5U3MQe2anSwWyyOX/AcUPAAAA//8DAFBLAQItABQABgAI&#10;AAAAIQC2gziS/gAAAOEBAAATAAAAAAAAAAAAAAAAAAAAAABbQ29udGVudF9UeXBlc10ueG1sUEsB&#10;Ai0AFAAGAAgAAAAhADj9If/WAAAAlAEAAAsAAAAAAAAAAAAAAAAALwEAAF9yZWxzLy5yZWxzUEsB&#10;Ai0AFAAGAAgAAAAhADLIyQRYAgAAiAQAAA4AAAAAAAAAAAAAAAAALgIAAGRycy9lMm9Eb2MueG1s&#10;UEsBAi0AFAAGAAgAAAAhAM8HtfXgAAAACAEAAA8AAAAAAAAAAAAAAAAAsgQAAGRycy9kb3ducmV2&#10;LnhtbFBLBQYAAAAABAAEAPMAAAC/BQAAAAA=&#10;" stroked="f">
            <v:path arrowok="t"/>
            <v:textbox style="mso-next-textbox:#Надпись 24;mso-fit-shape-to-text:t" inset="0,0,0,0">
              <w:txbxContent>
                <w:p w:rsidR="00142385" w:rsidRPr="008A6CE6" w:rsidRDefault="00142385" w:rsidP="00487663">
                  <w:pPr>
                    <w:pStyle w:val="af0"/>
                    <w:jc w:val="center"/>
                    <w:rPr>
                      <w:noProof/>
                    </w:rPr>
                  </w:pPr>
                  <w:r>
                    <w:t xml:space="preserve">Рисунок </w:t>
                  </w:r>
                  <w:fldSimple w:instr=" SEQ Рисунок \* ARABIC ">
                    <w:r>
                      <w:rPr>
                        <w:noProof/>
                      </w:rPr>
                      <w:t>3</w:t>
                    </w:r>
                  </w:fldSimple>
                </w:p>
              </w:txbxContent>
            </v:textbox>
            <w10:wrap type="topAndBottom"/>
          </v:shape>
        </w:pict>
      </w:r>
      <w:r w:rsidR="00AF1B26" w:rsidRPr="00487663">
        <w:rPr>
          <w:noProof/>
          <w:lang w:eastAsia="ru-RU"/>
        </w:rPr>
        <w:drawing>
          <wp:anchor distT="0" distB="0" distL="114300" distR="114300" simplePos="0" relativeHeight="251642880" behindDoc="0" locked="0" layoutInCell="1" allowOverlap="1">
            <wp:simplePos x="0" y="0"/>
            <wp:positionH relativeFrom="margin">
              <wp:posOffset>0</wp:posOffset>
            </wp:positionH>
            <wp:positionV relativeFrom="paragraph">
              <wp:posOffset>208915</wp:posOffset>
            </wp:positionV>
            <wp:extent cx="6010275" cy="3971925"/>
            <wp:effectExtent l="0" t="0" r="9525" b="9525"/>
            <wp:wrapTopAndBottom/>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anchor>
        </w:drawing>
      </w:r>
    </w:p>
    <w:p w:rsidR="00AF1B26" w:rsidRPr="00487663" w:rsidRDefault="00AF1B26" w:rsidP="00AF1B26">
      <w:pPr>
        <w:ind w:firstLine="720"/>
        <w:jc w:val="both"/>
        <w:rPr>
          <w:rFonts w:eastAsia="Times New Roman"/>
        </w:rPr>
      </w:pPr>
      <w:r w:rsidRPr="00487663">
        <w:rPr>
          <w:rFonts w:eastAsia="Times New Roman"/>
        </w:rPr>
        <w:t>Максимально возможный балл по итогам оценки показателей комфортности составляет 100 баллов.</w:t>
      </w:r>
    </w:p>
    <w:p w:rsidR="00AF1B26" w:rsidRPr="00487663" w:rsidRDefault="00AF1B26" w:rsidP="00AF1B26">
      <w:pPr>
        <w:ind w:firstLine="720"/>
        <w:jc w:val="both"/>
        <w:rPr>
          <w:rFonts w:eastAsia="Times New Roman"/>
        </w:rPr>
      </w:pPr>
      <w:proofErr w:type="gramStart"/>
      <w:r w:rsidRPr="00487663">
        <w:rPr>
          <w:rFonts w:eastAsia="Times New Roman"/>
        </w:rPr>
        <w:t xml:space="preserve">При этом общий балл составил 94, в том числе 99 для амбулаторной формы, 92 – для стационарной, </w:t>
      </w:r>
      <w:r w:rsidR="009F033B" w:rsidRPr="00977E43">
        <w:rPr>
          <w:rFonts w:eastAsia="Times New Roman"/>
        </w:rPr>
        <w:t>99</w:t>
      </w:r>
      <w:r w:rsidRPr="00977E43">
        <w:rPr>
          <w:rFonts w:eastAsia="Times New Roman"/>
        </w:rPr>
        <w:t xml:space="preserve"> </w:t>
      </w:r>
      <w:r w:rsidR="00977E43" w:rsidRPr="00487663">
        <w:rPr>
          <w:rFonts w:eastAsia="Times New Roman"/>
        </w:rPr>
        <w:t>–</w:t>
      </w:r>
      <w:r w:rsidRPr="00487663">
        <w:rPr>
          <w:rFonts w:eastAsia="Times New Roman"/>
        </w:rPr>
        <w:t xml:space="preserve"> для санаторно-курортной. </w:t>
      </w:r>
      <w:proofErr w:type="gramEnd"/>
    </w:p>
    <w:p w:rsidR="00AF1B26" w:rsidRPr="00487663" w:rsidRDefault="00AF1B26" w:rsidP="00AF1B26">
      <w:pPr>
        <w:ind w:firstLine="720"/>
        <w:jc w:val="both"/>
        <w:rPr>
          <w:rFonts w:eastAsia="Times New Roman"/>
        </w:rPr>
      </w:pPr>
      <w:r w:rsidRPr="00487663">
        <w:rPr>
          <w:rFonts w:eastAsia="Times New Roman"/>
        </w:rPr>
        <w:t>Значение показателя «Обеспечение в организации комфортных условий для предоставления услуг» составило 100 баллов для всех форм обслуживания.</w:t>
      </w:r>
    </w:p>
    <w:p w:rsidR="00AF1B26" w:rsidRPr="00487663" w:rsidRDefault="00AF1B26" w:rsidP="00AF1B26">
      <w:pPr>
        <w:ind w:firstLine="720"/>
        <w:jc w:val="both"/>
        <w:rPr>
          <w:rFonts w:eastAsia="Times New Roman"/>
        </w:rPr>
      </w:pPr>
      <w:proofErr w:type="gramStart"/>
      <w:r w:rsidRPr="00487663">
        <w:rPr>
          <w:rFonts w:eastAsia="Times New Roman"/>
        </w:rPr>
        <w:t>По показателю «Время ожидания предоставления услуги» отмечаются различия между амбулаторной и стационарной формой: среднее значение составило 9</w:t>
      </w:r>
      <w:r w:rsidR="009F033B" w:rsidRPr="00487663">
        <w:rPr>
          <w:rFonts w:eastAsia="Times New Roman"/>
        </w:rPr>
        <w:t>4</w:t>
      </w:r>
      <w:r w:rsidRPr="00487663">
        <w:rPr>
          <w:rFonts w:eastAsia="Times New Roman"/>
        </w:rPr>
        <w:t>, в том числе 99 для амбулаторной формы, 8</w:t>
      </w:r>
      <w:r w:rsidR="009F033B" w:rsidRPr="00487663">
        <w:rPr>
          <w:rFonts w:eastAsia="Times New Roman"/>
        </w:rPr>
        <w:t>6 – для стационарной, 99</w:t>
      </w:r>
      <w:r w:rsidRPr="00487663">
        <w:rPr>
          <w:rFonts w:eastAsia="Times New Roman"/>
        </w:rPr>
        <w:t xml:space="preserve"> </w:t>
      </w:r>
      <w:r w:rsidR="00977E43"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t xml:space="preserve">По показателю «Доля получателей услуг, удовлетворенных комфортностью условий предоставления услуг» значение составило 90, в том </w:t>
      </w:r>
      <w:r w:rsidRPr="00487663">
        <w:rPr>
          <w:rFonts w:eastAsia="Times New Roman"/>
        </w:rPr>
        <w:lastRenderedPageBreak/>
        <w:t>числе 8</w:t>
      </w:r>
      <w:r w:rsidR="009F033B" w:rsidRPr="00487663">
        <w:rPr>
          <w:rFonts w:eastAsia="Times New Roman"/>
        </w:rPr>
        <w:t>9</w:t>
      </w:r>
      <w:r w:rsidRPr="00487663">
        <w:rPr>
          <w:rFonts w:eastAsia="Times New Roman"/>
        </w:rPr>
        <w:t xml:space="preserve"> для амбулаторной формы, </w:t>
      </w:r>
      <w:r w:rsidR="009F033B" w:rsidRPr="00487663">
        <w:rPr>
          <w:rFonts w:eastAsia="Times New Roman"/>
        </w:rPr>
        <w:t>89</w:t>
      </w:r>
      <w:r w:rsidRPr="00487663">
        <w:rPr>
          <w:rFonts w:eastAsia="Times New Roman"/>
        </w:rPr>
        <w:t xml:space="preserve"> – для стационарной, </w:t>
      </w:r>
      <w:r w:rsidR="009F033B" w:rsidRPr="00487663">
        <w:rPr>
          <w:rFonts w:eastAsia="Times New Roman"/>
        </w:rPr>
        <w:t>98</w:t>
      </w:r>
      <w:r w:rsidRPr="00487663">
        <w:rPr>
          <w:rFonts w:eastAsia="Times New Roman"/>
        </w:rPr>
        <w:t xml:space="preserve"> </w:t>
      </w:r>
      <w:r w:rsidR="00977E43"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r w:rsidRPr="00487663">
        <w:rPr>
          <w:rFonts w:eastAsia="Times New Roman"/>
        </w:rPr>
        <w:t>Значения показателей отражены в таблицах.</w:t>
      </w:r>
    </w:p>
    <w:p w:rsidR="00487663" w:rsidRPr="00487663" w:rsidRDefault="00487663" w:rsidP="00487663">
      <w:pPr>
        <w:pStyle w:val="af0"/>
      </w:pPr>
      <w:r w:rsidRPr="00487663">
        <w:t xml:space="preserve">Таблица </w:t>
      </w:r>
      <w:fldSimple w:instr=" SEQ Таблица \* ARABIC ">
        <w:r w:rsidR="00641016">
          <w:rPr>
            <w:noProof/>
          </w:rPr>
          <w:t>11</w:t>
        </w:r>
      </w:fldSimple>
    </w:p>
    <w:tbl>
      <w:tblPr>
        <w:tblW w:w="0" w:type="auto"/>
        <w:tblInd w:w="-289" w:type="dxa"/>
        <w:tblLayout w:type="fixed"/>
        <w:tblLook w:val="04A0"/>
      </w:tblPr>
      <w:tblGrid>
        <w:gridCol w:w="624"/>
        <w:gridCol w:w="6436"/>
        <w:gridCol w:w="638"/>
        <w:gridCol w:w="645"/>
        <w:gridCol w:w="645"/>
        <w:gridCol w:w="645"/>
      </w:tblGrid>
      <w:tr w:rsidR="000A4DD1" w:rsidRPr="00487663" w:rsidTr="00977E43">
        <w:trPr>
          <w:trHeight w:val="300"/>
        </w:trPr>
        <w:tc>
          <w:tcPr>
            <w:tcW w:w="624" w:type="dxa"/>
            <w:tcBorders>
              <w:top w:val="single" w:sz="4" w:space="0" w:color="auto"/>
              <w:left w:val="single" w:sz="4" w:space="0" w:color="auto"/>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w:t>
            </w:r>
          </w:p>
        </w:tc>
        <w:tc>
          <w:tcPr>
            <w:tcW w:w="6436"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наименование </w:t>
            </w:r>
          </w:p>
        </w:tc>
        <w:tc>
          <w:tcPr>
            <w:tcW w:w="638"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КРИТ.2 </w:t>
            </w:r>
          </w:p>
        </w:tc>
        <w:tc>
          <w:tcPr>
            <w:tcW w:w="645"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ПОК</w:t>
            </w:r>
            <w:proofErr w:type="gramStart"/>
            <w:r w:rsidRPr="00487663">
              <w:rPr>
                <w:rFonts w:eastAsia="Times New Roman"/>
                <w:color w:val="000000"/>
                <w:sz w:val="22"/>
                <w:szCs w:val="22"/>
                <w:lang w:eastAsia="ru-RU"/>
              </w:rPr>
              <w:t>2</w:t>
            </w:r>
            <w:proofErr w:type="gramEnd"/>
            <w:r w:rsidRPr="00487663">
              <w:rPr>
                <w:rFonts w:eastAsia="Times New Roman"/>
                <w:color w:val="000000"/>
                <w:sz w:val="22"/>
                <w:szCs w:val="22"/>
                <w:lang w:eastAsia="ru-RU"/>
              </w:rPr>
              <w:t xml:space="preserve">.1 </w:t>
            </w:r>
          </w:p>
        </w:tc>
        <w:tc>
          <w:tcPr>
            <w:tcW w:w="645"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ПОК</w:t>
            </w:r>
            <w:proofErr w:type="gramStart"/>
            <w:r w:rsidRPr="00487663">
              <w:rPr>
                <w:rFonts w:eastAsia="Times New Roman"/>
                <w:color w:val="000000"/>
                <w:sz w:val="22"/>
                <w:szCs w:val="22"/>
                <w:lang w:eastAsia="ru-RU"/>
              </w:rPr>
              <w:t>2</w:t>
            </w:r>
            <w:proofErr w:type="gramEnd"/>
            <w:r w:rsidRPr="00487663">
              <w:rPr>
                <w:rFonts w:eastAsia="Times New Roman"/>
                <w:color w:val="000000"/>
                <w:sz w:val="22"/>
                <w:szCs w:val="22"/>
                <w:lang w:eastAsia="ru-RU"/>
              </w:rPr>
              <w:t xml:space="preserve">.2 </w:t>
            </w:r>
          </w:p>
        </w:tc>
        <w:tc>
          <w:tcPr>
            <w:tcW w:w="645"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ПОК</w:t>
            </w:r>
            <w:proofErr w:type="gramStart"/>
            <w:r w:rsidRPr="00487663">
              <w:rPr>
                <w:rFonts w:eastAsia="Times New Roman"/>
                <w:color w:val="000000"/>
                <w:sz w:val="22"/>
                <w:szCs w:val="22"/>
                <w:lang w:eastAsia="ru-RU"/>
              </w:rPr>
              <w:t>2</w:t>
            </w:r>
            <w:proofErr w:type="gramEnd"/>
            <w:r w:rsidRPr="00487663">
              <w:rPr>
                <w:rFonts w:eastAsia="Times New Roman"/>
                <w:color w:val="000000"/>
                <w:sz w:val="22"/>
                <w:szCs w:val="22"/>
                <w:lang w:eastAsia="ru-RU"/>
              </w:rPr>
              <w:t xml:space="preserve">.3 </w:t>
            </w:r>
          </w:p>
        </w:tc>
      </w:tr>
      <w:tr w:rsidR="000A4DD1" w:rsidRPr="00487663" w:rsidTr="00977E43">
        <w:trPr>
          <w:trHeight w:val="300"/>
        </w:trPr>
        <w:tc>
          <w:tcPr>
            <w:tcW w:w="9633" w:type="dxa"/>
            <w:gridSpan w:val="6"/>
            <w:tcBorders>
              <w:top w:val="single" w:sz="4" w:space="0" w:color="auto"/>
              <w:left w:val="single" w:sz="4" w:space="0" w:color="auto"/>
              <w:bottom w:val="single" w:sz="4" w:space="0" w:color="auto"/>
              <w:right w:val="single" w:sz="4" w:space="0" w:color="auto"/>
            </w:tcBorders>
            <w:shd w:val="clear" w:color="000000" w:fill="FFF1CC"/>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Стационарная форма</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16</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17</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детская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4D58C9" w:rsidP="00977E43">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Pr>
                <w:rFonts w:eastAsia="Times New Roman"/>
                <w:color w:val="000000"/>
                <w:sz w:val="22"/>
                <w:szCs w:val="22"/>
                <w:lang w:eastAsia="ru-RU"/>
              </w:rPr>
              <w:t>Республиканский кожно-венерологический диспансер</w:t>
            </w:r>
            <w:r w:rsidR="00977E43">
              <w:rPr>
                <w:rFonts w:eastAsia="Times New Roman"/>
                <w:color w:val="000000"/>
                <w:sz w:val="22"/>
                <w:szCs w:val="22"/>
                <w:lang w:eastAsia="ru-RU"/>
              </w:rPr>
              <w:t>»</w:t>
            </w:r>
            <w:r>
              <w:rPr>
                <w:rFonts w:eastAsia="Times New Roman"/>
                <w:color w:val="000000"/>
                <w:sz w:val="22"/>
                <w:szCs w:val="22"/>
                <w:lang w:eastAsia="ru-RU"/>
              </w:rPr>
              <w:t xml:space="preserve"> </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19</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91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онкологический диспансер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90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77</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13</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 г</w:t>
            </w:r>
            <w:proofErr w:type="gramStart"/>
            <w:r w:rsidRPr="00487663">
              <w:rPr>
                <w:rFonts w:eastAsia="Times New Roman"/>
                <w:color w:val="000000"/>
                <w:sz w:val="22"/>
                <w:szCs w:val="22"/>
                <w:lang w:eastAsia="ru-RU"/>
              </w:rPr>
              <w:t>.С</w:t>
            </w:r>
            <w:proofErr w:type="gramEnd"/>
            <w:r w:rsidRPr="00487663">
              <w:rPr>
                <w:rFonts w:eastAsia="Times New Roman"/>
                <w:color w:val="000000"/>
                <w:sz w:val="22"/>
                <w:szCs w:val="22"/>
                <w:lang w:eastAsia="ru-RU"/>
              </w:rPr>
              <w:t>ыктывкара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87</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86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77</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85</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86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78</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81</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18</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 1</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84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85</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республиканская клиническая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84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77</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76</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83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70</w:t>
            </w:r>
          </w:p>
        </w:tc>
      </w:tr>
      <w:tr w:rsidR="000A4DD1" w:rsidRPr="00487663" w:rsidTr="00977E43">
        <w:trPr>
          <w:trHeight w:val="300"/>
        </w:trPr>
        <w:tc>
          <w:tcPr>
            <w:tcW w:w="9633" w:type="dxa"/>
            <w:gridSpan w:val="6"/>
            <w:tcBorders>
              <w:top w:val="single" w:sz="4" w:space="0" w:color="auto"/>
              <w:left w:val="single" w:sz="4" w:space="0" w:color="auto"/>
              <w:bottom w:val="single" w:sz="4" w:space="0" w:color="auto"/>
              <w:right w:val="single" w:sz="4" w:space="0" w:color="auto"/>
            </w:tcBorders>
            <w:shd w:val="clear" w:color="000000" w:fill="FBD0E4"/>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Амбулаторная форма</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26</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Медицинская клиника </w:t>
            </w:r>
            <w:r w:rsidR="00977E43">
              <w:rPr>
                <w:rFonts w:eastAsia="Times New Roman"/>
                <w:color w:val="000000"/>
                <w:sz w:val="22"/>
                <w:szCs w:val="22"/>
                <w:lang w:eastAsia="ru-RU"/>
              </w:rPr>
              <w:t>«</w:t>
            </w:r>
            <w:r w:rsidRPr="00487663">
              <w:rPr>
                <w:rFonts w:eastAsia="Times New Roman"/>
                <w:color w:val="000000"/>
                <w:sz w:val="22"/>
                <w:szCs w:val="22"/>
                <w:lang w:eastAsia="ru-RU"/>
              </w:rPr>
              <w:t>Модус-Центр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27</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Пульс</w:t>
            </w:r>
            <w:r w:rsidR="00977E43">
              <w:rPr>
                <w:rFonts w:eastAsia="Times New Roman"/>
                <w:color w:val="000000"/>
                <w:sz w:val="22"/>
                <w:szCs w:val="22"/>
                <w:lang w:eastAsia="ru-RU"/>
              </w:rPr>
              <w:t>»</w:t>
            </w:r>
            <w:r w:rsidRPr="00487663">
              <w:rPr>
                <w:rFonts w:eastAsia="Times New Roman"/>
                <w:color w:val="000000"/>
                <w:sz w:val="22"/>
                <w:szCs w:val="22"/>
                <w:lang w:eastAsia="ru-RU"/>
              </w:rPr>
              <w:t>. Центр восстановительной медицины и реабилитации</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15</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стоматологическая поликлиника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стоматологическая поликлиника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24</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РГС-МЕД</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19</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14</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Консультативно-диагностический </w:t>
            </w:r>
            <w:r w:rsidRPr="00487663">
              <w:rPr>
                <w:rFonts w:eastAsia="Times New Roman"/>
                <w:color w:val="000000"/>
                <w:sz w:val="22"/>
                <w:szCs w:val="22"/>
                <w:lang w:eastAsia="ru-RU"/>
              </w:rPr>
              <w:lastRenderedPageBreak/>
              <w:t>центр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 98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10</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Республиканский центр по профилактике и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4D58C9" w:rsidP="00977E43">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Pr>
                <w:rFonts w:eastAsia="Times New Roman"/>
                <w:color w:val="000000"/>
                <w:sz w:val="22"/>
                <w:szCs w:val="22"/>
                <w:lang w:eastAsia="ru-RU"/>
              </w:rPr>
              <w:t>Республиканский кожно-венерологический диспансер</w:t>
            </w:r>
            <w:r w:rsidR="00977E43">
              <w:rPr>
                <w:rFonts w:eastAsia="Times New Roman"/>
                <w:color w:val="000000"/>
                <w:sz w:val="22"/>
                <w:szCs w:val="22"/>
                <w:lang w:eastAsia="ru-RU"/>
              </w:rPr>
              <w:t>»</w:t>
            </w:r>
            <w:r>
              <w:rPr>
                <w:rFonts w:eastAsia="Times New Roman"/>
                <w:color w:val="000000"/>
                <w:sz w:val="22"/>
                <w:szCs w:val="22"/>
                <w:lang w:eastAsia="ru-RU"/>
              </w:rPr>
              <w:t xml:space="preserve"> </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17</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детская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95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82</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82</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79</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16</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86</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76</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онкологический диспансер</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76</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73</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25</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Лечебно-консультативный центр </w:t>
            </w:r>
            <w:r w:rsidR="00977E43">
              <w:rPr>
                <w:rFonts w:eastAsia="Times New Roman"/>
                <w:color w:val="000000"/>
                <w:sz w:val="22"/>
                <w:szCs w:val="22"/>
                <w:lang w:eastAsia="ru-RU"/>
              </w:rPr>
              <w:t>«</w:t>
            </w:r>
            <w:r w:rsidRPr="00487663">
              <w:rPr>
                <w:rFonts w:eastAsia="Times New Roman"/>
                <w:color w:val="000000"/>
                <w:sz w:val="22"/>
                <w:szCs w:val="22"/>
                <w:lang w:eastAsia="ru-RU"/>
              </w:rPr>
              <w:t>ГЕРА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90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68</w:t>
            </w:r>
          </w:p>
        </w:tc>
      </w:tr>
      <w:tr w:rsidR="00B60DC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23</w:t>
            </w:r>
          </w:p>
        </w:tc>
        <w:tc>
          <w:tcPr>
            <w:tcW w:w="6436"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Частное учреждение здравоохранения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Поликлиника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РЖД-Медицина</w:t>
            </w:r>
            <w:proofErr w:type="spellEnd"/>
            <w:r w:rsidR="00977E43">
              <w:rPr>
                <w:rFonts w:eastAsia="Times New Roman"/>
                <w:color w:val="000000"/>
                <w:sz w:val="22"/>
                <w:szCs w:val="22"/>
                <w:lang w:eastAsia="ru-RU"/>
              </w:rPr>
              <w:t>»</w:t>
            </w:r>
            <w:r w:rsidRPr="00487663">
              <w:rPr>
                <w:rFonts w:eastAsia="Times New Roman"/>
                <w:color w:val="000000"/>
                <w:sz w:val="22"/>
                <w:szCs w:val="22"/>
                <w:lang w:eastAsia="ru-RU"/>
              </w:rPr>
              <w:t xml:space="preserve"> города Печора</w:t>
            </w:r>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90 </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B60DC1" w:rsidRPr="00487663" w:rsidRDefault="00B60DC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65</w:t>
            </w:r>
          </w:p>
        </w:tc>
      </w:tr>
      <w:tr w:rsidR="000A4DD1" w:rsidRPr="00487663" w:rsidTr="00977E43">
        <w:trPr>
          <w:trHeight w:val="300"/>
        </w:trPr>
        <w:tc>
          <w:tcPr>
            <w:tcW w:w="9633" w:type="dxa"/>
            <w:gridSpan w:val="6"/>
            <w:tcBorders>
              <w:top w:val="single" w:sz="4" w:space="0" w:color="auto"/>
              <w:left w:val="single" w:sz="4" w:space="0" w:color="auto"/>
              <w:bottom w:val="single" w:sz="4" w:space="0" w:color="auto"/>
              <w:right w:val="single" w:sz="4" w:space="0" w:color="auto"/>
            </w:tcBorders>
            <w:shd w:val="clear" w:color="000000" w:fill="8AE4FF"/>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Санаторно-курортная форма</w:t>
            </w:r>
          </w:p>
        </w:tc>
      </w:tr>
      <w:tr w:rsidR="000A4DD1" w:rsidRPr="00487663" w:rsidTr="00977E43">
        <w:trPr>
          <w:trHeight w:val="300"/>
        </w:trPr>
        <w:tc>
          <w:tcPr>
            <w:tcW w:w="624" w:type="dxa"/>
            <w:tcBorders>
              <w:top w:val="nil"/>
              <w:left w:val="single" w:sz="4" w:space="0" w:color="auto"/>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28</w:t>
            </w:r>
          </w:p>
        </w:tc>
        <w:tc>
          <w:tcPr>
            <w:tcW w:w="6436" w:type="dxa"/>
            <w:tcBorders>
              <w:top w:val="nil"/>
              <w:left w:val="nil"/>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Государственное автономное учреждение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Санаторий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Лозым</w:t>
            </w:r>
            <w:proofErr w:type="spellEnd"/>
            <w:r w:rsidR="00977E43">
              <w:rPr>
                <w:rFonts w:eastAsia="Times New Roman"/>
                <w:color w:val="000000"/>
                <w:sz w:val="22"/>
                <w:szCs w:val="22"/>
                <w:lang w:eastAsia="ru-RU"/>
              </w:rPr>
              <w:t>»</w:t>
            </w:r>
          </w:p>
        </w:tc>
        <w:tc>
          <w:tcPr>
            <w:tcW w:w="638" w:type="dxa"/>
            <w:tcBorders>
              <w:top w:val="nil"/>
              <w:left w:val="nil"/>
              <w:bottom w:val="single" w:sz="4" w:space="0" w:color="auto"/>
              <w:right w:val="single" w:sz="4" w:space="0" w:color="auto"/>
            </w:tcBorders>
            <w:shd w:val="clear" w:color="auto" w:fill="auto"/>
            <w:noWrap/>
            <w:hideMark/>
          </w:tcPr>
          <w:p w:rsidR="000A4DD1" w:rsidRPr="00487663" w:rsidRDefault="006A2794"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w:t>
            </w:r>
            <w:r w:rsidR="000A4DD1" w:rsidRPr="00487663">
              <w:rPr>
                <w:rFonts w:eastAsia="Times New Roman"/>
                <w:color w:val="000000"/>
                <w:sz w:val="22"/>
                <w:szCs w:val="22"/>
                <w:lang w:eastAsia="ru-RU"/>
              </w:rPr>
              <w:t>99</w:t>
            </w:r>
            <w:r w:rsidRPr="00487663">
              <w:rPr>
                <w:rFonts w:eastAsia="Times New Roman"/>
                <w:color w:val="000000"/>
                <w:sz w:val="22"/>
                <w:szCs w:val="22"/>
                <w:lang w:eastAsia="ru-RU"/>
              </w:rPr>
              <w:t xml:space="preserve"> </w:t>
            </w:r>
          </w:p>
        </w:tc>
        <w:tc>
          <w:tcPr>
            <w:tcW w:w="645" w:type="dxa"/>
            <w:tcBorders>
              <w:top w:val="nil"/>
              <w:left w:val="nil"/>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5" w:type="dxa"/>
            <w:tcBorders>
              <w:top w:val="nil"/>
              <w:left w:val="nil"/>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45" w:type="dxa"/>
            <w:tcBorders>
              <w:top w:val="nil"/>
              <w:left w:val="nil"/>
              <w:bottom w:val="single" w:sz="4" w:space="0" w:color="auto"/>
              <w:right w:val="single" w:sz="4" w:space="0" w:color="auto"/>
            </w:tcBorders>
            <w:shd w:val="clear" w:color="auto" w:fill="auto"/>
            <w:noWrap/>
            <w:hideMark/>
          </w:tcPr>
          <w:p w:rsidR="000A4DD1" w:rsidRPr="00487663" w:rsidRDefault="000A4DD1" w:rsidP="00977E43">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bl>
    <w:p w:rsidR="000A4DD1" w:rsidRPr="00487663" w:rsidRDefault="000A4DD1" w:rsidP="00AF1B26">
      <w:pPr>
        <w:ind w:firstLine="720"/>
        <w:jc w:val="both"/>
        <w:rPr>
          <w:rFonts w:eastAsia="Times New Roman"/>
        </w:rPr>
      </w:pPr>
    </w:p>
    <w:p w:rsidR="004D58C9" w:rsidRDefault="004D58C9">
      <w:pPr>
        <w:spacing w:after="200" w:line="276" w:lineRule="auto"/>
        <w:ind w:firstLine="0"/>
        <w:rPr>
          <w:rFonts w:eastAsia="Times New Roman"/>
        </w:rPr>
      </w:pPr>
      <w:r>
        <w:rPr>
          <w:rFonts w:eastAsia="Times New Roman"/>
        </w:rPr>
        <w:br w:type="page"/>
      </w:r>
    </w:p>
    <w:p w:rsidR="004D58C9" w:rsidRPr="00487663" w:rsidRDefault="004D58C9" w:rsidP="004D58C9">
      <w:pPr>
        <w:jc w:val="both"/>
      </w:pPr>
      <w:r>
        <w:lastRenderedPageBreak/>
        <w:t>Лучшие результаты (более 95) отмечались в организациях:</w:t>
      </w:r>
    </w:p>
    <w:p w:rsidR="004D58C9" w:rsidRPr="00487663" w:rsidRDefault="00977E43" w:rsidP="004D58C9">
      <w:pPr>
        <w:ind w:firstLine="0"/>
      </w:pPr>
      <w:r>
        <w:t>п</w:t>
      </w:r>
      <w:r w:rsidR="004D58C9">
        <w:t>о</w:t>
      </w:r>
      <w:r w:rsidR="004D58C9" w:rsidRPr="00487663">
        <w:t xml:space="preserve"> амбулаторной форме:</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Республиканский противотуберкулезный диспансер</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ООО Медицинская клиника </w:t>
      </w:r>
      <w:r w:rsidR="00977E43">
        <w:rPr>
          <w:rFonts w:eastAsia="Times New Roman"/>
          <w:lang w:eastAsia="ru-RU"/>
        </w:rPr>
        <w:t>«</w:t>
      </w:r>
      <w:r w:rsidRPr="004D58C9">
        <w:rPr>
          <w:rFonts w:eastAsia="Times New Roman"/>
          <w:lang w:eastAsia="ru-RU"/>
        </w:rPr>
        <w:t>Модус-Центр</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ООО </w:t>
      </w:r>
      <w:r w:rsidR="00977E43">
        <w:rPr>
          <w:rFonts w:eastAsia="Times New Roman"/>
          <w:lang w:eastAsia="ru-RU"/>
        </w:rPr>
        <w:t>«</w:t>
      </w:r>
      <w:r w:rsidRPr="004D58C9">
        <w:rPr>
          <w:rFonts w:eastAsia="Times New Roman"/>
          <w:lang w:eastAsia="ru-RU"/>
        </w:rPr>
        <w:t>Пульс</w:t>
      </w:r>
      <w:r w:rsidR="00977E43">
        <w:rPr>
          <w:rFonts w:eastAsia="Times New Roman"/>
          <w:lang w:eastAsia="ru-RU"/>
        </w:rPr>
        <w:t>»</w:t>
      </w:r>
      <w:r w:rsidRPr="004D58C9">
        <w:rPr>
          <w:rFonts w:eastAsia="Times New Roman"/>
          <w:lang w:eastAsia="ru-RU"/>
        </w:rPr>
        <w:t>. Центр восстановительной медицины и реабилитации</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Республиканская инфекционная больница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ГАУЗ Республики Коми </w:t>
      </w:r>
      <w:r w:rsidR="00977E43">
        <w:rPr>
          <w:rFonts w:eastAsia="Times New Roman"/>
          <w:lang w:eastAsia="ru-RU"/>
        </w:rPr>
        <w:t>«</w:t>
      </w:r>
      <w:r w:rsidRPr="004D58C9">
        <w:rPr>
          <w:rFonts w:eastAsia="Times New Roman"/>
          <w:lang w:eastAsia="ru-RU"/>
        </w:rPr>
        <w:t>Воркутинская стоматологическая поликлиника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ГАУЗ Республики Коми </w:t>
      </w:r>
      <w:r w:rsidR="00977E43">
        <w:rPr>
          <w:rFonts w:eastAsia="Times New Roman"/>
          <w:lang w:eastAsia="ru-RU"/>
        </w:rPr>
        <w:t>«</w:t>
      </w:r>
      <w:r w:rsidRPr="004D58C9">
        <w:rPr>
          <w:rFonts w:eastAsia="Times New Roman"/>
          <w:lang w:eastAsia="ru-RU"/>
        </w:rPr>
        <w:t>Республиканская стоматологическая поликлиника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ООО </w:t>
      </w:r>
      <w:r w:rsidR="00977E43">
        <w:rPr>
          <w:rFonts w:eastAsia="Times New Roman"/>
          <w:lang w:eastAsia="ru-RU"/>
        </w:rPr>
        <w:t>«</w:t>
      </w:r>
      <w:r w:rsidRPr="004D58C9">
        <w:rPr>
          <w:rFonts w:eastAsia="Times New Roman"/>
          <w:lang w:eastAsia="ru-RU"/>
        </w:rPr>
        <w:t>РГС-МЕД</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proofErr w:type="spellStart"/>
      <w:r w:rsidRPr="004D58C9">
        <w:rPr>
          <w:rFonts w:eastAsia="Times New Roman"/>
          <w:lang w:eastAsia="ru-RU"/>
        </w:rPr>
        <w:t>Ухтинская</w:t>
      </w:r>
      <w:proofErr w:type="spellEnd"/>
      <w:r w:rsidRPr="004D58C9">
        <w:rPr>
          <w:rFonts w:eastAsia="Times New Roman"/>
          <w:lang w:eastAsia="ru-RU"/>
        </w:rPr>
        <w:t xml:space="preserve"> детская больница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РК </w:t>
      </w:r>
      <w:r w:rsidR="00977E43">
        <w:rPr>
          <w:rFonts w:eastAsia="Times New Roman"/>
          <w:lang w:eastAsia="ru-RU"/>
        </w:rPr>
        <w:t>«</w:t>
      </w:r>
      <w:r w:rsidRPr="004D58C9">
        <w:rPr>
          <w:rFonts w:eastAsia="Times New Roman"/>
          <w:lang w:eastAsia="ru-RU"/>
        </w:rPr>
        <w:t>Воркутинская поликлиника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ГАУЗ Республики Коми </w:t>
      </w:r>
      <w:r w:rsidR="00977E43">
        <w:rPr>
          <w:rFonts w:eastAsia="Times New Roman"/>
          <w:lang w:eastAsia="ru-RU"/>
        </w:rPr>
        <w:t>«</w:t>
      </w:r>
      <w:r w:rsidRPr="004D58C9">
        <w:rPr>
          <w:rFonts w:eastAsia="Times New Roman"/>
          <w:lang w:eastAsia="ru-RU"/>
        </w:rPr>
        <w:t>Консультативно-диагностический центр</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Республиканский центр по профилактике и борьбе со </w:t>
      </w:r>
      <w:proofErr w:type="spellStart"/>
      <w:r w:rsidRPr="004D58C9">
        <w:rPr>
          <w:rFonts w:eastAsia="Times New Roman"/>
          <w:lang w:eastAsia="ru-RU"/>
        </w:rPr>
        <w:t>СПИДом</w:t>
      </w:r>
      <w:proofErr w:type="spellEnd"/>
      <w:r w:rsidRPr="004D58C9">
        <w:rPr>
          <w:rFonts w:eastAsia="Times New Roman"/>
          <w:lang w:eastAsia="ru-RU"/>
        </w:rPr>
        <w:t xml:space="preserve"> и инфекционными заболеваниями</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РК </w:t>
      </w:r>
      <w:r w:rsidR="00977E43">
        <w:rPr>
          <w:rFonts w:eastAsia="Times New Roman"/>
          <w:lang w:eastAsia="ru-RU"/>
        </w:rPr>
        <w:t>«</w:t>
      </w:r>
      <w:r w:rsidRPr="004D58C9">
        <w:rPr>
          <w:rFonts w:eastAsia="Times New Roman"/>
          <w:lang w:eastAsia="ru-RU"/>
        </w:rPr>
        <w:t>Республиканский кожно-венерологический диспансер</w:t>
      </w:r>
      <w:r w:rsidR="00977E43">
        <w:rPr>
          <w:rFonts w:eastAsia="Times New Roman"/>
          <w:lang w:eastAsia="ru-RU"/>
        </w:rPr>
        <w:t>»;</w:t>
      </w:r>
      <w:r w:rsidRPr="004D58C9">
        <w:rPr>
          <w:rFonts w:eastAsia="Times New Roman"/>
          <w:lang w:eastAsia="ru-RU"/>
        </w:rPr>
        <w:t xml:space="preserve"> </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ГУ </w:t>
      </w:r>
      <w:r w:rsidR="00977E43">
        <w:rPr>
          <w:rFonts w:eastAsia="Times New Roman"/>
          <w:lang w:eastAsia="ru-RU"/>
        </w:rPr>
        <w:t>«</w:t>
      </w:r>
      <w:r w:rsidRPr="004D58C9">
        <w:rPr>
          <w:rFonts w:eastAsia="Times New Roman"/>
          <w:lang w:eastAsia="ru-RU"/>
        </w:rPr>
        <w:t>Республиканская детская клиническая больница</w:t>
      </w:r>
      <w:r w:rsidR="00977E43">
        <w:rPr>
          <w:rFonts w:eastAsia="Times New Roman"/>
          <w:lang w:eastAsia="ru-RU"/>
        </w:rPr>
        <w:t>»;</w:t>
      </w:r>
    </w:p>
    <w:p w:rsidR="004D58C9" w:rsidRPr="00487663"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РК </w:t>
      </w:r>
      <w:r w:rsidR="00977E43">
        <w:rPr>
          <w:rFonts w:eastAsia="Times New Roman"/>
          <w:lang w:eastAsia="ru-RU"/>
        </w:rPr>
        <w:t>«</w:t>
      </w:r>
      <w:r w:rsidRPr="004D58C9">
        <w:rPr>
          <w:rFonts w:eastAsia="Times New Roman"/>
          <w:lang w:eastAsia="ru-RU"/>
        </w:rPr>
        <w:t>Воркутинская детская больница</w:t>
      </w:r>
      <w:r w:rsidR="00977E43">
        <w:rPr>
          <w:rFonts w:eastAsia="Times New Roman"/>
          <w:lang w:eastAsia="ru-RU"/>
        </w:rPr>
        <w:t>».</w:t>
      </w:r>
    </w:p>
    <w:p w:rsidR="004D58C9" w:rsidRPr="00487663" w:rsidRDefault="004D58C9" w:rsidP="004D58C9">
      <w:pPr>
        <w:ind w:firstLine="0"/>
      </w:pPr>
      <w:r w:rsidRPr="00487663">
        <w:t>По стационарной форме:</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Воркутинская инфекционная больница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Республиканская инфекционная больница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Республиканский противотуберкулезный диспансер</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РК </w:t>
      </w:r>
      <w:r w:rsidR="00977E43">
        <w:rPr>
          <w:rFonts w:eastAsia="Times New Roman"/>
          <w:lang w:eastAsia="ru-RU"/>
        </w:rPr>
        <w:t>«</w:t>
      </w:r>
      <w:r w:rsidRPr="004D58C9">
        <w:rPr>
          <w:rFonts w:eastAsia="Times New Roman"/>
          <w:lang w:eastAsia="ru-RU"/>
        </w:rPr>
        <w:t>Воркутинская детская больница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РК </w:t>
      </w:r>
      <w:r w:rsidR="00977E43">
        <w:rPr>
          <w:rFonts w:eastAsia="Times New Roman"/>
          <w:lang w:eastAsia="ru-RU"/>
        </w:rPr>
        <w:t>«</w:t>
      </w:r>
      <w:r w:rsidRPr="004D58C9">
        <w:rPr>
          <w:rFonts w:eastAsia="Times New Roman"/>
          <w:lang w:eastAsia="ru-RU"/>
        </w:rPr>
        <w:t>Республиканский кожно-венерологический диспансер</w:t>
      </w:r>
      <w:r w:rsidR="00977E43">
        <w:rPr>
          <w:rFonts w:eastAsia="Times New Roman"/>
          <w:lang w:eastAsia="ru-RU"/>
        </w:rPr>
        <w:t>»;</w:t>
      </w:r>
      <w:r w:rsidRPr="004D58C9">
        <w:rPr>
          <w:rFonts w:eastAsia="Times New Roman"/>
          <w:lang w:eastAsia="ru-RU"/>
        </w:rPr>
        <w:t xml:space="preserve"> </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proofErr w:type="spellStart"/>
      <w:r w:rsidRPr="004D58C9">
        <w:rPr>
          <w:rFonts w:eastAsia="Times New Roman"/>
          <w:lang w:eastAsia="ru-RU"/>
        </w:rPr>
        <w:t>Ухтинская</w:t>
      </w:r>
      <w:proofErr w:type="spellEnd"/>
      <w:r w:rsidRPr="004D58C9">
        <w:rPr>
          <w:rFonts w:eastAsia="Times New Roman"/>
          <w:lang w:eastAsia="ru-RU"/>
        </w:rPr>
        <w:t xml:space="preserve"> детская больница</w:t>
      </w:r>
      <w:r w:rsidR="00977E43">
        <w:rPr>
          <w:rFonts w:eastAsia="Times New Roman"/>
          <w:lang w:eastAsia="ru-RU"/>
        </w:rPr>
        <w:t>»;</w:t>
      </w:r>
    </w:p>
    <w:p w:rsid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proofErr w:type="spellStart"/>
      <w:r w:rsidRPr="004D58C9">
        <w:rPr>
          <w:rFonts w:eastAsia="Times New Roman"/>
          <w:lang w:eastAsia="ru-RU"/>
        </w:rPr>
        <w:t>Прилузская</w:t>
      </w:r>
      <w:proofErr w:type="spellEnd"/>
      <w:r w:rsidRPr="004D58C9">
        <w:rPr>
          <w:rFonts w:eastAsia="Times New Roman"/>
          <w:lang w:eastAsia="ru-RU"/>
        </w:rPr>
        <w:t xml:space="preserve"> центральная районная больница</w:t>
      </w:r>
      <w:r w:rsidR="00977E43">
        <w:rPr>
          <w:rFonts w:eastAsia="Times New Roman"/>
          <w:lang w:eastAsia="ru-RU"/>
        </w:rPr>
        <w:t>».</w:t>
      </w:r>
    </w:p>
    <w:p w:rsidR="00466323" w:rsidRDefault="00466323" w:rsidP="00466323">
      <w:pPr>
        <w:ind w:firstLine="0"/>
        <w:rPr>
          <w:rFonts w:eastAsia="Times New Roman"/>
          <w:lang w:eastAsia="ru-RU"/>
        </w:rPr>
      </w:pPr>
      <w:r>
        <w:rPr>
          <w:rFonts w:eastAsia="Times New Roman"/>
          <w:lang w:eastAsia="ru-RU"/>
        </w:rPr>
        <w:t>По санаторно-курортной форме:</w:t>
      </w:r>
    </w:p>
    <w:p w:rsidR="00466323" w:rsidRDefault="00466323" w:rsidP="00466323">
      <w:pPr>
        <w:numPr>
          <w:ilvl w:val="0"/>
          <w:numId w:val="15"/>
        </w:numPr>
        <w:snapToGrid w:val="0"/>
        <w:rPr>
          <w:rFonts w:eastAsia="Times New Roman"/>
          <w:lang w:eastAsia="ru-RU"/>
        </w:rPr>
      </w:pPr>
      <w:r w:rsidRPr="00466323">
        <w:rPr>
          <w:rFonts w:eastAsia="Times New Roman"/>
          <w:lang w:eastAsia="ru-RU"/>
        </w:rPr>
        <w:lastRenderedPageBreak/>
        <w:t xml:space="preserve">Государственное автономное учреждение Республики Коми </w:t>
      </w:r>
      <w:r w:rsidR="00977E43">
        <w:rPr>
          <w:rFonts w:eastAsia="Times New Roman"/>
          <w:lang w:eastAsia="ru-RU"/>
        </w:rPr>
        <w:t>«</w:t>
      </w:r>
      <w:r w:rsidRPr="00466323">
        <w:rPr>
          <w:rFonts w:eastAsia="Times New Roman"/>
          <w:lang w:eastAsia="ru-RU"/>
        </w:rPr>
        <w:t xml:space="preserve">Санаторий </w:t>
      </w:r>
      <w:r w:rsidR="00977E43">
        <w:rPr>
          <w:rFonts w:eastAsia="Times New Roman"/>
          <w:lang w:eastAsia="ru-RU"/>
        </w:rPr>
        <w:t>«</w:t>
      </w:r>
      <w:proofErr w:type="spellStart"/>
      <w:r w:rsidRPr="00466323">
        <w:rPr>
          <w:rFonts w:eastAsia="Times New Roman"/>
          <w:lang w:eastAsia="ru-RU"/>
        </w:rPr>
        <w:t>Лозым</w:t>
      </w:r>
      <w:proofErr w:type="spellEnd"/>
      <w:r w:rsidR="00977E43">
        <w:rPr>
          <w:rFonts w:eastAsia="Times New Roman"/>
          <w:lang w:eastAsia="ru-RU"/>
        </w:rPr>
        <w:t>».</w:t>
      </w:r>
    </w:p>
    <w:p w:rsidR="004D58C9" w:rsidRDefault="004D58C9" w:rsidP="004D58C9">
      <w:pPr>
        <w:ind w:firstLine="0"/>
        <w:rPr>
          <w:rFonts w:eastAsia="Times New Roman"/>
          <w:lang w:eastAsia="ru-RU"/>
        </w:rPr>
      </w:pPr>
      <w:r w:rsidRPr="007A4070">
        <w:rPr>
          <w:rFonts w:eastAsia="Times New Roman"/>
          <w:lang w:eastAsia="ru-RU"/>
        </w:rPr>
        <w:t>Наиболее низкие результаты</w:t>
      </w:r>
      <w:r>
        <w:rPr>
          <w:rFonts w:eastAsia="Times New Roman"/>
          <w:lang w:eastAsia="ru-RU"/>
        </w:rPr>
        <w:t xml:space="preserve"> (90 и менее баллов)</w:t>
      </w:r>
      <w:r w:rsidRPr="007A4070">
        <w:rPr>
          <w:rFonts w:eastAsia="Times New Roman"/>
          <w:lang w:eastAsia="ru-RU"/>
        </w:rPr>
        <w:t xml:space="preserve"> отмечаются</w:t>
      </w:r>
      <w:r>
        <w:rPr>
          <w:rFonts w:eastAsia="Times New Roman"/>
          <w:lang w:eastAsia="ru-RU"/>
        </w:rPr>
        <w:t>:</w:t>
      </w:r>
    </w:p>
    <w:p w:rsidR="004D58C9" w:rsidRPr="00487663" w:rsidRDefault="00977E43" w:rsidP="004D58C9">
      <w:pPr>
        <w:ind w:firstLine="0"/>
      </w:pPr>
      <w:r>
        <w:t>п</w:t>
      </w:r>
      <w:r w:rsidR="004D58C9" w:rsidRPr="00487663">
        <w:t xml:space="preserve">о </w:t>
      </w:r>
      <w:r w:rsidR="004D58C9">
        <w:t>амбулаторной</w:t>
      </w:r>
      <w:r w:rsidR="004D58C9" w:rsidRPr="00487663">
        <w:t xml:space="preserve"> форме:</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ООО Лечебно-консультативный центр </w:t>
      </w:r>
      <w:r w:rsidR="00977E43">
        <w:rPr>
          <w:rFonts w:eastAsia="Times New Roman"/>
          <w:lang w:eastAsia="ru-RU"/>
        </w:rPr>
        <w:t>«</w:t>
      </w:r>
      <w:r w:rsidRPr="004D58C9">
        <w:rPr>
          <w:rFonts w:eastAsia="Times New Roman"/>
          <w:lang w:eastAsia="ru-RU"/>
        </w:rPr>
        <w:t>ГЕРА</w:t>
      </w:r>
      <w:r w:rsidR="00977E43">
        <w:rPr>
          <w:rFonts w:eastAsia="Times New Roman"/>
          <w:lang w:eastAsia="ru-RU"/>
        </w:rPr>
        <w:t>»;</w:t>
      </w:r>
    </w:p>
    <w:p w:rsid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Частное учреждение здравоохранения </w:t>
      </w:r>
      <w:r w:rsidR="00977E43">
        <w:rPr>
          <w:rFonts w:eastAsia="Times New Roman"/>
          <w:lang w:eastAsia="ru-RU"/>
        </w:rPr>
        <w:t>«</w:t>
      </w:r>
      <w:r w:rsidRPr="004D58C9">
        <w:rPr>
          <w:rFonts w:eastAsia="Times New Roman"/>
          <w:lang w:eastAsia="ru-RU"/>
        </w:rPr>
        <w:t xml:space="preserve">Поликлиника </w:t>
      </w:r>
      <w:r w:rsidR="00977E43">
        <w:rPr>
          <w:rFonts w:eastAsia="Times New Roman"/>
          <w:lang w:eastAsia="ru-RU"/>
        </w:rPr>
        <w:t>«</w:t>
      </w:r>
      <w:proofErr w:type="spellStart"/>
      <w:r w:rsidRPr="004D58C9">
        <w:rPr>
          <w:rFonts w:eastAsia="Times New Roman"/>
          <w:lang w:eastAsia="ru-RU"/>
        </w:rPr>
        <w:t>РЖД-Медицина</w:t>
      </w:r>
      <w:proofErr w:type="spellEnd"/>
      <w:r w:rsidR="00977E43">
        <w:rPr>
          <w:rFonts w:eastAsia="Times New Roman"/>
          <w:lang w:eastAsia="ru-RU"/>
        </w:rPr>
        <w:t>»</w:t>
      </w:r>
      <w:r w:rsidRPr="004D58C9">
        <w:rPr>
          <w:rFonts w:eastAsia="Times New Roman"/>
          <w:lang w:eastAsia="ru-RU"/>
        </w:rPr>
        <w:t xml:space="preserve"> города Печора</w:t>
      </w:r>
      <w:r w:rsidR="00977E43">
        <w:rPr>
          <w:rFonts w:eastAsia="Times New Roman"/>
          <w:lang w:eastAsia="ru-RU"/>
        </w:rPr>
        <w:t>».</w:t>
      </w:r>
    </w:p>
    <w:p w:rsidR="004D58C9" w:rsidRPr="007A4070" w:rsidRDefault="004D58C9" w:rsidP="004D58C9">
      <w:pPr>
        <w:ind w:firstLine="0"/>
        <w:rPr>
          <w:rFonts w:eastAsia="Times New Roman"/>
          <w:lang w:eastAsia="ru-RU"/>
        </w:rPr>
      </w:pPr>
      <w:r>
        <w:rPr>
          <w:rFonts w:eastAsia="Times New Roman"/>
          <w:lang w:eastAsia="ru-RU"/>
        </w:rPr>
        <w:t>П</w:t>
      </w:r>
      <w:r w:rsidRPr="007A4070">
        <w:rPr>
          <w:rFonts w:eastAsia="Times New Roman"/>
          <w:lang w:eastAsia="ru-RU"/>
        </w:rPr>
        <w:t>о стационарной форме:</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ГУ </w:t>
      </w:r>
      <w:r w:rsidR="00977E43">
        <w:rPr>
          <w:rFonts w:eastAsia="Times New Roman"/>
          <w:lang w:eastAsia="ru-RU"/>
        </w:rPr>
        <w:t>«</w:t>
      </w:r>
      <w:r w:rsidRPr="004D58C9">
        <w:rPr>
          <w:rFonts w:eastAsia="Times New Roman"/>
          <w:lang w:eastAsia="ru-RU"/>
        </w:rPr>
        <w:t>Коми республиканский онкологический диспансер</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Сыктывкарская городская больница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proofErr w:type="spellStart"/>
      <w:r w:rsidRPr="004D58C9">
        <w:rPr>
          <w:rFonts w:eastAsia="Times New Roman"/>
          <w:lang w:eastAsia="ru-RU"/>
        </w:rPr>
        <w:t>Вуктыльская</w:t>
      </w:r>
      <w:proofErr w:type="spellEnd"/>
      <w:r w:rsidRPr="004D58C9">
        <w:rPr>
          <w:rFonts w:eastAsia="Times New Roman"/>
          <w:lang w:eastAsia="ru-RU"/>
        </w:rPr>
        <w:t xml:space="preserve"> центральная районная больница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w:t>
      </w:r>
      <w:r w:rsidR="00977E43">
        <w:rPr>
          <w:rFonts w:eastAsia="Times New Roman"/>
          <w:lang w:eastAsia="ru-RU"/>
        </w:rPr>
        <w:t>«</w:t>
      </w:r>
      <w:r w:rsidRPr="004D58C9">
        <w:rPr>
          <w:rFonts w:eastAsia="Times New Roman"/>
          <w:lang w:eastAsia="ru-RU"/>
        </w:rPr>
        <w:t xml:space="preserve">Городская больница </w:t>
      </w:r>
      <w:proofErr w:type="spellStart"/>
      <w:r w:rsidRPr="004D58C9">
        <w:rPr>
          <w:rFonts w:eastAsia="Times New Roman"/>
          <w:lang w:eastAsia="ru-RU"/>
        </w:rPr>
        <w:t>Эжвинского</w:t>
      </w:r>
      <w:proofErr w:type="spellEnd"/>
      <w:r w:rsidRPr="004D58C9">
        <w:rPr>
          <w:rFonts w:eastAsia="Times New Roman"/>
          <w:lang w:eastAsia="ru-RU"/>
        </w:rPr>
        <w:t xml:space="preserve"> района г</w:t>
      </w:r>
      <w:proofErr w:type="gramStart"/>
      <w:r w:rsidRPr="004D58C9">
        <w:rPr>
          <w:rFonts w:eastAsia="Times New Roman"/>
          <w:lang w:eastAsia="ru-RU"/>
        </w:rPr>
        <w:t>.С</w:t>
      </w:r>
      <w:proofErr w:type="gramEnd"/>
      <w:r w:rsidRPr="004D58C9">
        <w:rPr>
          <w:rFonts w:eastAsia="Times New Roman"/>
          <w:lang w:eastAsia="ru-RU"/>
        </w:rPr>
        <w:t>ыктывкара</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ГУ Республики Коми </w:t>
      </w:r>
      <w:r w:rsidR="00977E43">
        <w:rPr>
          <w:rFonts w:eastAsia="Times New Roman"/>
          <w:lang w:eastAsia="ru-RU"/>
        </w:rPr>
        <w:t>«</w:t>
      </w:r>
      <w:r w:rsidRPr="004D58C9">
        <w:rPr>
          <w:rFonts w:eastAsia="Times New Roman"/>
          <w:lang w:eastAsia="ru-RU"/>
        </w:rPr>
        <w:t>Клинический кардиологический диспансер</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Коми республиканский наркологический диспансер</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proofErr w:type="spellStart"/>
      <w:r w:rsidRPr="004D58C9">
        <w:rPr>
          <w:rFonts w:eastAsia="Times New Roman"/>
          <w:lang w:eastAsia="ru-RU"/>
        </w:rPr>
        <w:t>Ухтинская</w:t>
      </w:r>
      <w:proofErr w:type="spellEnd"/>
      <w:r w:rsidRPr="004D58C9">
        <w:rPr>
          <w:rFonts w:eastAsia="Times New Roman"/>
          <w:lang w:eastAsia="ru-RU"/>
        </w:rPr>
        <w:t xml:space="preserve"> городская больница № 1</w:t>
      </w:r>
      <w:r w:rsidR="00977E43">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РК </w:t>
      </w:r>
      <w:r w:rsidR="00977E43">
        <w:rPr>
          <w:rFonts w:eastAsia="Times New Roman"/>
          <w:lang w:eastAsia="ru-RU"/>
        </w:rPr>
        <w:t>«</w:t>
      </w:r>
      <w:r w:rsidRPr="004D58C9">
        <w:rPr>
          <w:rFonts w:eastAsia="Times New Roman"/>
          <w:lang w:eastAsia="ru-RU"/>
        </w:rPr>
        <w:t>Коми республиканская клиническая больница</w:t>
      </w:r>
      <w:r w:rsidR="00977E43">
        <w:rPr>
          <w:rFonts w:eastAsia="Times New Roman"/>
          <w:lang w:eastAsia="ru-RU"/>
        </w:rPr>
        <w:t>»;</w:t>
      </w:r>
    </w:p>
    <w:p w:rsidR="004D58C9" w:rsidRPr="007A4070"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proofErr w:type="spellStart"/>
      <w:r w:rsidRPr="004D58C9">
        <w:rPr>
          <w:rFonts w:eastAsia="Times New Roman"/>
          <w:lang w:eastAsia="ru-RU"/>
        </w:rPr>
        <w:t>Усть-Цилемская</w:t>
      </w:r>
      <w:proofErr w:type="spellEnd"/>
      <w:r w:rsidRPr="004D58C9">
        <w:rPr>
          <w:rFonts w:eastAsia="Times New Roman"/>
          <w:lang w:eastAsia="ru-RU"/>
        </w:rPr>
        <w:t xml:space="preserve"> центральная районная больница</w:t>
      </w:r>
      <w:r w:rsidR="00977E43">
        <w:rPr>
          <w:rFonts w:eastAsia="Times New Roman"/>
          <w:lang w:eastAsia="ru-RU"/>
        </w:rPr>
        <w:t>».</w:t>
      </w:r>
    </w:p>
    <w:p w:rsidR="000A4DD1" w:rsidRPr="00487663" w:rsidRDefault="000A4DD1" w:rsidP="00AF1B26">
      <w:pPr>
        <w:ind w:firstLine="720"/>
        <w:jc w:val="both"/>
        <w:rPr>
          <w:rFonts w:eastAsia="Times New Roman"/>
        </w:rPr>
      </w:pPr>
    </w:p>
    <w:p w:rsidR="000A4DD1" w:rsidRPr="00487663" w:rsidRDefault="000A4DD1" w:rsidP="00AF1B26">
      <w:pPr>
        <w:ind w:firstLine="720"/>
        <w:jc w:val="both"/>
        <w:rPr>
          <w:rFonts w:eastAsia="Times New Roman"/>
        </w:rPr>
      </w:pPr>
    </w:p>
    <w:p w:rsidR="000A4DD1" w:rsidRPr="00487663" w:rsidRDefault="000A4DD1" w:rsidP="00AF1B26">
      <w:pPr>
        <w:ind w:firstLine="720"/>
        <w:jc w:val="both"/>
        <w:rPr>
          <w:rFonts w:eastAsia="Times New Roman"/>
        </w:rPr>
      </w:pPr>
    </w:p>
    <w:p w:rsidR="00AF1B26" w:rsidRPr="00487663" w:rsidRDefault="00AF1B26" w:rsidP="00AF1B26">
      <w:pPr>
        <w:spacing w:after="200" w:line="276" w:lineRule="auto"/>
        <w:ind w:firstLine="0"/>
        <w:rPr>
          <w:rFonts w:eastAsia="Times New Roman"/>
        </w:rPr>
      </w:pPr>
      <w:r w:rsidRPr="00487663">
        <w:rPr>
          <w:rFonts w:eastAsia="Times New Roman"/>
        </w:rPr>
        <w:br w:type="page"/>
      </w:r>
    </w:p>
    <w:p w:rsidR="00AF1B26" w:rsidRPr="00487663" w:rsidRDefault="00AF1B26" w:rsidP="00AF1B26">
      <w:pPr>
        <w:keepNext/>
        <w:keepLines/>
        <w:ind w:firstLine="0"/>
        <w:jc w:val="center"/>
        <w:outlineLvl w:val="1"/>
        <w:rPr>
          <w:rFonts w:eastAsiaTheme="minorEastAsia"/>
          <w:b/>
          <w:bCs/>
          <w:color w:val="007DEB" w:themeColor="background2" w:themeShade="80"/>
        </w:rPr>
      </w:pPr>
      <w:bookmarkStart w:id="22" w:name="_Toc26463000"/>
      <w:bookmarkStart w:id="23" w:name="_Toc27599037"/>
      <w:r w:rsidRPr="00487663">
        <w:rPr>
          <w:rFonts w:eastAsiaTheme="minorEastAsia"/>
          <w:b/>
          <w:bCs/>
          <w:color w:val="007DEB" w:themeColor="background2" w:themeShade="80"/>
        </w:rPr>
        <w:lastRenderedPageBreak/>
        <w:t>Доступность услуг для инвалидов</w:t>
      </w:r>
      <w:bookmarkEnd w:id="22"/>
      <w:bookmarkEnd w:id="23"/>
    </w:p>
    <w:p w:rsidR="00AF1B26" w:rsidRPr="00487663" w:rsidRDefault="00AF1B26" w:rsidP="00AF1B26"/>
    <w:p w:rsidR="00AF1B26" w:rsidRPr="00487663" w:rsidRDefault="00AF1B26" w:rsidP="00AF1B26">
      <w:pPr>
        <w:ind w:firstLine="720"/>
        <w:jc w:val="both"/>
        <w:rPr>
          <w:rFonts w:eastAsia="Times New Roman"/>
        </w:rPr>
      </w:pPr>
      <w:r w:rsidRPr="00487663">
        <w:rPr>
          <w:rFonts w:eastAsia="Times New Roman"/>
        </w:rPr>
        <w:t>Оценка доступности услуг для инвалидов рассчитывается на основании следующих показателей:</w:t>
      </w:r>
    </w:p>
    <w:p w:rsidR="00AF1B26" w:rsidRPr="00487663" w:rsidRDefault="00AF1B26" w:rsidP="00AF1B26">
      <w:pPr>
        <w:numPr>
          <w:ilvl w:val="0"/>
          <w:numId w:val="3"/>
        </w:numPr>
        <w:ind w:left="0" w:firstLine="720"/>
        <w:contextualSpacing/>
        <w:jc w:val="both"/>
        <w:rPr>
          <w:rFonts w:eastAsia="Times New Roman"/>
        </w:rPr>
      </w:pPr>
      <w:r w:rsidRPr="00487663">
        <w:rPr>
          <w:rFonts w:eastAsia="Times New Roman"/>
        </w:rPr>
        <w:t xml:space="preserve">Оборудование территории, прилегающей к организации, и ее помещений с учетом доступности для инвалидов: </w:t>
      </w:r>
    </w:p>
    <w:p w:rsidR="00AF1B26" w:rsidRPr="00487663" w:rsidRDefault="00AF1B26" w:rsidP="00AF1B26">
      <w:pPr>
        <w:ind w:left="720" w:firstLine="0"/>
        <w:contextualSpacing/>
        <w:jc w:val="both"/>
        <w:rPr>
          <w:rFonts w:eastAsia="Times New Roman"/>
        </w:rPr>
      </w:pPr>
      <w:r w:rsidRPr="00487663">
        <w:rPr>
          <w:rFonts w:eastAsia="Times New Roman"/>
        </w:rPr>
        <w:t xml:space="preserve">- оборудование входных групп пандусами/подъемными платформами; </w:t>
      </w:r>
    </w:p>
    <w:p w:rsidR="00AF1B26" w:rsidRPr="00487663" w:rsidRDefault="00AF1B26" w:rsidP="00AF1B26">
      <w:pPr>
        <w:ind w:left="720" w:firstLine="0"/>
        <w:contextualSpacing/>
        <w:jc w:val="both"/>
        <w:rPr>
          <w:rFonts w:eastAsia="Times New Roman"/>
        </w:rPr>
      </w:pPr>
      <w:r w:rsidRPr="00487663">
        <w:rPr>
          <w:rFonts w:eastAsia="Times New Roman"/>
        </w:rPr>
        <w:t xml:space="preserve">- наличие выделенных стоянок для автотранспортных средств инвалидов; </w:t>
      </w:r>
    </w:p>
    <w:p w:rsidR="00AF1B26" w:rsidRPr="00487663" w:rsidRDefault="00AF1B26" w:rsidP="00AF1B26">
      <w:pPr>
        <w:ind w:left="720" w:firstLine="0"/>
        <w:contextualSpacing/>
        <w:jc w:val="both"/>
        <w:rPr>
          <w:rFonts w:eastAsia="Times New Roman"/>
        </w:rPr>
      </w:pPr>
      <w:r w:rsidRPr="00487663">
        <w:rPr>
          <w:rFonts w:eastAsia="Times New Roman"/>
        </w:rPr>
        <w:t xml:space="preserve">- наличие адаптированных лифтов, поручней, расширенных дверных проемов; </w:t>
      </w:r>
    </w:p>
    <w:p w:rsidR="00AF1B26" w:rsidRPr="00487663" w:rsidRDefault="00AF1B26" w:rsidP="00AF1B26">
      <w:pPr>
        <w:ind w:left="720" w:firstLine="0"/>
        <w:contextualSpacing/>
        <w:jc w:val="both"/>
        <w:rPr>
          <w:rFonts w:eastAsia="Times New Roman"/>
        </w:rPr>
      </w:pPr>
      <w:r w:rsidRPr="00487663">
        <w:rPr>
          <w:rFonts w:eastAsia="Times New Roman"/>
        </w:rPr>
        <w:t xml:space="preserve">- наличие сменных кресел-колясок; </w:t>
      </w:r>
    </w:p>
    <w:p w:rsidR="00AF1B26" w:rsidRPr="00487663" w:rsidRDefault="00AF1B26" w:rsidP="00AF1B26">
      <w:pPr>
        <w:ind w:left="720" w:firstLine="0"/>
        <w:contextualSpacing/>
        <w:jc w:val="both"/>
        <w:rPr>
          <w:rFonts w:eastAsia="Times New Roman"/>
        </w:rPr>
      </w:pPr>
      <w:r w:rsidRPr="00487663">
        <w:rPr>
          <w:rFonts w:eastAsia="Times New Roman"/>
        </w:rPr>
        <w:t xml:space="preserve">- наличие специально оборудованных санитарно-гигиенических помещений в организации. </w:t>
      </w:r>
    </w:p>
    <w:p w:rsidR="00AF1B26" w:rsidRPr="00487663" w:rsidRDefault="00AF1B26" w:rsidP="00AF1B26">
      <w:pPr>
        <w:numPr>
          <w:ilvl w:val="0"/>
          <w:numId w:val="3"/>
        </w:numPr>
        <w:ind w:left="0" w:firstLine="720"/>
        <w:contextualSpacing/>
        <w:jc w:val="both"/>
        <w:rPr>
          <w:rFonts w:eastAsia="Times New Roman"/>
        </w:rPr>
      </w:pPr>
      <w:r w:rsidRPr="00487663">
        <w:rPr>
          <w:rFonts w:eastAsia="Times New Roman"/>
        </w:rPr>
        <w:t xml:space="preserve">Обеспечение в организации условий доступности, позволяющих инвалидам получать услуги наравне с другими: </w:t>
      </w:r>
    </w:p>
    <w:p w:rsidR="00AF1B26" w:rsidRPr="00487663" w:rsidRDefault="00AF1B26" w:rsidP="00AF1B26">
      <w:pPr>
        <w:ind w:left="720" w:firstLine="0"/>
        <w:contextualSpacing/>
        <w:jc w:val="both"/>
        <w:rPr>
          <w:rFonts w:eastAsia="Times New Roman"/>
        </w:rPr>
      </w:pPr>
      <w:r w:rsidRPr="00487663">
        <w:rPr>
          <w:rFonts w:eastAsia="Times New Roman"/>
        </w:rPr>
        <w:t xml:space="preserve">- дублирование для инвалидов по слуху и зрению звуковой и зрительной информации; </w:t>
      </w:r>
    </w:p>
    <w:p w:rsidR="00AF1B26" w:rsidRPr="00487663" w:rsidRDefault="00AF1B26" w:rsidP="00AF1B26">
      <w:pPr>
        <w:ind w:left="720" w:firstLine="0"/>
        <w:contextualSpacing/>
        <w:jc w:val="both"/>
        <w:rPr>
          <w:rFonts w:eastAsia="Times New Roman"/>
        </w:rPr>
      </w:pPr>
      <w:r w:rsidRPr="00487663">
        <w:rPr>
          <w:rFonts w:eastAsia="Times New Roman"/>
        </w:rPr>
        <w:t xml:space="preserve">- дублирование надписей, знаков и иной текстовой и графической информации знаками, выполненными рельефно-точечным шрифтом Брайля; </w:t>
      </w:r>
    </w:p>
    <w:p w:rsidR="00AF1B26" w:rsidRPr="00487663" w:rsidRDefault="00AF1B26" w:rsidP="00AF1B26">
      <w:pPr>
        <w:ind w:left="720" w:firstLine="0"/>
        <w:contextualSpacing/>
        <w:jc w:val="both"/>
        <w:rPr>
          <w:rFonts w:eastAsia="Times New Roman"/>
        </w:rPr>
      </w:pPr>
      <w:r w:rsidRPr="00487663">
        <w:rPr>
          <w:rFonts w:eastAsia="Times New Roman"/>
        </w:rPr>
        <w:t xml:space="preserve">- возможность предоставления инвалидам по слуху (слуху и зрению) услуг </w:t>
      </w:r>
      <w:proofErr w:type="spellStart"/>
      <w:r w:rsidRPr="00487663">
        <w:rPr>
          <w:rFonts w:eastAsia="Times New Roman"/>
        </w:rPr>
        <w:t>сурдопереводчика</w:t>
      </w:r>
      <w:proofErr w:type="spellEnd"/>
      <w:r w:rsidRPr="00487663">
        <w:rPr>
          <w:rFonts w:eastAsia="Times New Roman"/>
        </w:rPr>
        <w:t xml:space="preserve"> (</w:t>
      </w:r>
      <w:proofErr w:type="spellStart"/>
      <w:r w:rsidRPr="00487663">
        <w:rPr>
          <w:rFonts w:eastAsia="Times New Roman"/>
        </w:rPr>
        <w:t>тифлосурдопереводчика</w:t>
      </w:r>
      <w:proofErr w:type="spellEnd"/>
      <w:r w:rsidRPr="00487663">
        <w:rPr>
          <w:rFonts w:eastAsia="Times New Roman"/>
        </w:rPr>
        <w:t xml:space="preserve">); </w:t>
      </w:r>
    </w:p>
    <w:p w:rsidR="00AF1B26" w:rsidRPr="00487663" w:rsidRDefault="00AF1B26" w:rsidP="00AF1B26">
      <w:pPr>
        <w:ind w:left="720" w:firstLine="0"/>
        <w:contextualSpacing/>
        <w:jc w:val="both"/>
        <w:rPr>
          <w:rFonts w:eastAsia="Times New Roman"/>
        </w:rPr>
      </w:pPr>
      <w:r w:rsidRPr="00487663">
        <w:rPr>
          <w:rFonts w:eastAsia="Times New Roman"/>
        </w:rPr>
        <w:t xml:space="preserve">- наличие альтернативной версии официального сайта организации в сети Интернет для инвалидов по зрению; </w:t>
      </w:r>
    </w:p>
    <w:p w:rsidR="00AF1B26" w:rsidRPr="00487663" w:rsidRDefault="00AF1B26" w:rsidP="00AF1B26">
      <w:pPr>
        <w:ind w:left="720" w:firstLine="0"/>
        <w:contextualSpacing/>
        <w:jc w:val="both"/>
        <w:rPr>
          <w:rFonts w:eastAsia="Times New Roman"/>
        </w:rPr>
      </w:pPr>
      <w:r w:rsidRPr="00487663">
        <w:rPr>
          <w:rFonts w:eastAsia="Times New Roman"/>
        </w:rPr>
        <w:t xml:space="preserve">- помощь, оказываемая работниками организации, прошедшими необходимое обучение (инструктирование), возможность сопровождения работниками организации; </w:t>
      </w:r>
    </w:p>
    <w:p w:rsidR="00AF1B26" w:rsidRPr="00487663" w:rsidRDefault="00AF1B26" w:rsidP="00AF1B26">
      <w:pPr>
        <w:ind w:left="720" w:firstLine="0"/>
        <w:contextualSpacing/>
        <w:jc w:val="both"/>
        <w:rPr>
          <w:rFonts w:eastAsia="Times New Roman"/>
        </w:rPr>
      </w:pPr>
      <w:r w:rsidRPr="00487663">
        <w:rPr>
          <w:rFonts w:eastAsia="Times New Roman"/>
        </w:rPr>
        <w:t>- наличие возможности предоставления услуги в дистанционном режиме или на дому.</w:t>
      </w:r>
    </w:p>
    <w:p w:rsidR="00AF1B26" w:rsidRPr="00487663" w:rsidRDefault="00D445DA" w:rsidP="00AF1B26">
      <w:pPr>
        <w:numPr>
          <w:ilvl w:val="0"/>
          <w:numId w:val="3"/>
        </w:numPr>
        <w:ind w:left="0" w:firstLine="720"/>
        <w:contextualSpacing/>
        <w:jc w:val="both"/>
        <w:rPr>
          <w:rFonts w:eastAsia="Times New Roman"/>
        </w:rPr>
      </w:pPr>
      <w:r w:rsidRPr="00D445DA">
        <w:rPr>
          <w:noProof/>
          <w:lang w:eastAsia="ru-RU"/>
        </w:rPr>
        <w:lastRenderedPageBreak/>
        <w:pict>
          <v:shape id="Надпись 26" o:spid="_x0000_s1042" type="#_x0000_t202" style="position:absolute;left:0;text-align:left;margin-left:0;margin-top:398.25pt;width:473.25pt;height:26.1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NZ4WAIAAIgEAAAOAAAAZHJzL2Uyb0RvYy54bWysVM1uEzEQviPxDpbvdJMU0mqVTRVSFSFF&#10;baUU9ex4vV0L22NsJ7vhxp1X6Dtw4MCNV0jfiLE3m5bCCXFxZj1//r5vJpOzViuyEc5LMAUdHg0o&#10;EYZDKc1dQT/cXLw6pcQHZkqmwIiCboWnZ9OXLyaNzcUIalClcASLGJ83tqB1CDbPMs9roZk/AisM&#10;OitwmgX8dHdZ6ViD1bXKRoPBOGvAldYBF97j7XnnpNNUv6oED1dV5UUgqqD4tpBOl85VPLPphOV3&#10;jtla8v0z2D+8QjNpsOmh1DkLjKyd/KOUltyBhyoccdAZVJXkImFANMPBMzTLmlmRsCA53h5o8v+v&#10;LL/cXDsiy4KOxpQYplGj3f3u2+777ufux8OXh68EHchSY32OwUuL4aF9Cy2qnRB7uwD+0WNI9iSm&#10;S/AYHVlpK6fjL+IlmIhCbA/kizYQjpdjxD86eUMJR9/x8fD1SVIne8y2zod3AjSJRkEdiptewDYL&#10;H2J/lvchsZkHJcsLqVT8iI65cmTDcBCaWgYRQWHGb1HKxFgDMatzx5uEq4MSEYZ21SbGTnteVlBu&#10;kRYH3Xh5yy8k9lswH66Zw3lCwLgj4QqPSkFTUNhblNTgPv/tPsajzOilpMH5LKj/tGZOUKLeGxyA&#10;OMy94Xpj1RtmreeASIe4fZYnExNcUL1ZOdC3uDqz2AVdzHDsVdDQm/PQbQmuHhezWQrCkbUsLMzS&#10;8l79yOtNe8uc3asSUM9L6CeX5c/E6WKTPHa2Dsh0Ui7y2rG4pxvHPcmzX824T0+/U9TjH8j0FwAA&#10;AP//AwBQSwMEFAAGAAgAAAAhAJs4oJ/gAAAACAEAAA8AAABkcnMvZG93bnJldi54bWxMj01PwzAM&#10;hu9I/IfISNxYumkfXWk6wSSkCYTYCuLsNV5baJIqybby7/FOcLP1Wo+fN18NphMn8qF1VsF4lIAg&#10;Wznd2lrBx/vTXQoiRLQaO2dJwQ8FWBXXVzlm2p3tjk5lrAVDbMhQQRNjn0kZqoYMhpHryXJ2cN5g&#10;5NXXUns8M9x0cpIkc2mwtfyhwZ7WDVXf5dEoWLQv45lfP39NNnH7uvk8PGL5Nih1ezM83IOINMS/&#10;Y7joszoU7LR3R6uD6BRwkcik5XwGguPl9DLsFaTTdAGyyOX/AsUvAAAA//8DAFBLAQItABQABgAI&#10;AAAAIQC2gziS/gAAAOEBAAATAAAAAAAAAAAAAAAAAAAAAABbQ29udGVudF9UeXBlc10ueG1sUEsB&#10;Ai0AFAAGAAgAAAAhADj9If/WAAAAlAEAAAsAAAAAAAAAAAAAAAAALwEAAF9yZWxzLy5yZWxzUEsB&#10;Ai0AFAAGAAgAAAAhAHrM1nhYAgAAiAQAAA4AAAAAAAAAAAAAAAAALgIAAGRycy9lMm9Eb2MueG1s&#10;UEsBAi0AFAAGAAgAAAAhAJs4oJ/gAAAACAEAAA8AAAAAAAAAAAAAAAAAsgQAAGRycy9kb3ducmV2&#10;LnhtbFBLBQYAAAAABAAEAPMAAAC/BQAAAAA=&#10;" stroked="f">
            <v:path arrowok="t"/>
            <v:textbox style="mso-next-textbox:#Надпись 26;mso-fit-shape-to-text:t" inset="0,0,0,0">
              <w:txbxContent>
                <w:p w:rsidR="00142385" w:rsidRPr="00EF66E9" w:rsidRDefault="00142385" w:rsidP="00487663">
                  <w:pPr>
                    <w:pStyle w:val="af0"/>
                    <w:jc w:val="center"/>
                    <w:rPr>
                      <w:rFonts w:eastAsia="Times New Roman"/>
                      <w:noProof/>
                    </w:rPr>
                  </w:pPr>
                  <w:r>
                    <w:t xml:space="preserve">Рисунок </w:t>
                  </w:r>
                  <w:fldSimple w:instr=" SEQ Рисунок \* ARABIC ">
                    <w:r>
                      <w:rPr>
                        <w:noProof/>
                      </w:rPr>
                      <w:t>4</w:t>
                    </w:r>
                  </w:fldSimple>
                </w:p>
              </w:txbxContent>
            </v:textbox>
            <w10:wrap type="topAndBottom"/>
          </v:shape>
        </w:pict>
      </w:r>
      <w:r w:rsidR="009F033B" w:rsidRPr="00487663">
        <w:rPr>
          <w:rFonts w:eastAsia="Times New Roman"/>
          <w:noProof/>
          <w:lang w:eastAsia="ru-RU"/>
        </w:rPr>
        <w:drawing>
          <wp:anchor distT="0" distB="0" distL="114300" distR="114300" simplePos="0" relativeHeight="251648000" behindDoc="0" locked="0" layoutInCell="1" allowOverlap="1">
            <wp:simplePos x="0" y="0"/>
            <wp:positionH relativeFrom="margin">
              <wp:align>left</wp:align>
            </wp:positionH>
            <wp:positionV relativeFrom="paragraph">
              <wp:posOffset>1028700</wp:posOffset>
            </wp:positionV>
            <wp:extent cx="6010275" cy="3971925"/>
            <wp:effectExtent l="0" t="0" r="9525" b="9525"/>
            <wp:wrapTopAndBottom/>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anchor>
        </w:drawing>
      </w:r>
      <w:r w:rsidR="00AF1B26" w:rsidRPr="00487663">
        <w:rPr>
          <w:rFonts w:eastAsia="Times New Roman"/>
        </w:rPr>
        <w:t>Доля получателей услуг с инвалидностью, удовлетворенных доступностью услуг для инвалидов (</w:t>
      </w:r>
      <w:proofErr w:type="gramStart"/>
      <w:r w:rsidR="00AF1B26" w:rsidRPr="00487663">
        <w:rPr>
          <w:rFonts w:eastAsia="Times New Roman"/>
        </w:rPr>
        <w:t>в</w:t>
      </w:r>
      <w:proofErr w:type="gramEnd"/>
      <w:r w:rsidR="00AF1B26" w:rsidRPr="00487663">
        <w:rPr>
          <w:rFonts w:eastAsia="Times New Roman"/>
        </w:rPr>
        <w:t xml:space="preserve"> % </w:t>
      </w:r>
      <w:proofErr w:type="gramStart"/>
      <w:r w:rsidR="00AF1B26" w:rsidRPr="00487663">
        <w:rPr>
          <w:rFonts w:eastAsia="Times New Roman"/>
        </w:rPr>
        <w:t>от</w:t>
      </w:r>
      <w:proofErr w:type="gramEnd"/>
      <w:r w:rsidR="00AF1B26" w:rsidRPr="00487663">
        <w:rPr>
          <w:rFonts w:eastAsia="Times New Roman"/>
        </w:rPr>
        <w:t xml:space="preserve"> общего числа опрошенных получателей услуг).</w:t>
      </w:r>
    </w:p>
    <w:p w:rsidR="00AF1B26" w:rsidRPr="00487663" w:rsidRDefault="00AF1B26" w:rsidP="00AF1B26">
      <w:pPr>
        <w:ind w:firstLine="720"/>
        <w:jc w:val="both"/>
        <w:rPr>
          <w:rFonts w:eastAsia="Times New Roman"/>
        </w:rPr>
      </w:pPr>
      <w:r w:rsidRPr="00487663">
        <w:rPr>
          <w:rFonts w:eastAsia="Times New Roman"/>
        </w:rPr>
        <w:t>Максимально возможный балл по итогам оценки показателей доступности для инвалидов составляет 100.</w:t>
      </w:r>
    </w:p>
    <w:p w:rsidR="00AF1B26" w:rsidRPr="00487663" w:rsidRDefault="00AF1B26" w:rsidP="00AF1B26">
      <w:pPr>
        <w:ind w:firstLine="720"/>
        <w:jc w:val="both"/>
        <w:rPr>
          <w:rFonts w:eastAsia="Times New Roman"/>
        </w:rPr>
      </w:pPr>
      <w:proofErr w:type="gramStart"/>
      <w:r w:rsidRPr="00487663">
        <w:rPr>
          <w:rFonts w:eastAsia="Times New Roman"/>
        </w:rPr>
        <w:t>При этом общий балл составил 5</w:t>
      </w:r>
      <w:r w:rsidR="009F033B" w:rsidRPr="00487663">
        <w:rPr>
          <w:rFonts w:eastAsia="Times New Roman"/>
        </w:rPr>
        <w:t>9</w:t>
      </w:r>
      <w:r w:rsidRPr="00487663">
        <w:rPr>
          <w:rFonts w:eastAsia="Times New Roman"/>
        </w:rPr>
        <w:t xml:space="preserve">, в том числе </w:t>
      </w:r>
      <w:r w:rsidR="009F033B" w:rsidRPr="00487663">
        <w:rPr>
          <w:rFonts w:eastAsia="Times New Roman"/>
        </w:rPr>
        <w:t>56</w:t>
      </w:r>
      <w:r w:rsidRPr="00487663">
        <w:rPr>
          <w:rFonts w:eastAsia="Times New Roman"/>
        </w:rPr>
        <w:t xml:space="preserve"> для амбулаторной формы, 6</w:t>
      </w:r>
      <w:r w:rsidR="009F033B" w:rsidRPr="00487663">
        <w:rPr>
          <w:rFonts w:eastAsia="Times New Roman"/>
        </w:rPr>
        <w:t>4</w:t>
      </w:r>
      <w:r w:rsidRPr="00487663">
        <w:rPr>
          <w:rFonts w:eastAsia="Times New Roman"/>
        </w:rPr>
        <w:t xml:space="preserve"> – для стационарной, </w:t>
      </w:r>
      <w:r w:rsidR="009F033B" w:rsidRPr="00487663">
        <w:rPr>
          <w:rFonts w:eastAsia="Times New Roman"/>
        </w:rPr>
        <w:t>50</w:t>
      </w:r>
      <w:r w:rsidRPr="00487663">
        <w:rPr>
          <w:rFonts w:eastAsia="Times New Roman"/>
        </w:rPr>
        <w:t xml:space="preserve"> </w:t>
      </w:r>
      <w:r w:rsidR="003A7EBD"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t xml:space="preserve">Показатель </w:t>
      </w:r>
      <w:r w:rsidR="00977E43">
        <w:rPr>
          <w:rFonts w:eastAsia="Times New Roman"/>
        </w:rPr>
        <w:t>«</w:t>
      </w:r>
      <w:r w:rsidRPr="00487663">
        <w:rPr>
          <w:rFonts w:eastAsia="Times New Roman"/>
        </w:rPr>
        <w:t>Оборудование территории, прилегающей к организации, и ее помещений с учетом доступности для инвалидов</w:t>
      </w:r>
      <w:r w:rsidR="00977E43">
        <w:rPr>
          <w:rFonts w:eastAsia="Times New Roman"/>
        </w:rPr>
        <w:t>»</w:t>
      </w:r>
      <w:r w:rsidRPr="00487663">
        <w:rPr>
          <w:rFonts w:eastAsia="Times New Roman"/>
        </w:rPr>
        <w:t xml:space="preserve"> принимает значение </w:t>
      </w:r>
      <w:r w:rsidR="009F033B" w:rsidRPr="00487663">
        <w:rPr>
          <w:rFonts w:eastAsia="Times New Roman"/>
        </w:rPr>
        <w:t>59</w:t>
      </w:r>
      <w:r w:rsidRPr="00487663">
        <w:rPr>
          <w:rFonts w:eastAsia="Times New Roman"/>
        </w:rPr>
        <w:t xml:space="preserve">, в том числе </w:t>
      </w:r>
      <w:r w:rsidR="009F033B" w:rsidRPr="00487663">
        <w:rPr>
          <w:rFonts w:eastAsia="Times New Roman"/>
        </w:rPr>
        <w:t>55</w:t>
      </w:r>
      <w:r w:rsidRPr="00487663">
        <w:rPr>
          <w:rFonts w:eastAsia="Times New Roman"/>
        </w:rPr>
        <w:t xml:space="preserve"> для амбулаторной формы, 6</w:t>
      </w:r>
      <w:r w:rsidR="009F033B" w:rsidRPr="00487663">
        <w:rPr>
          <w:rFonts w:eastAsia="Times New Roman"/>
        </w:rPr>
        <w:t>5</w:t>
      </w:r>
      <w:r w:rsidRPr="00487663">
        <w:rPr>
          <w:rFonts w:eastAsia="Times New Roman"/>
        </w:rPr>
        <w:t xml:space="preserve"> – для стационарной, </w:t>
      </w:r>
      <w:r w:rsidR="009F033B" w:rsidRPr="00487663">
        <w:rPr>
          <w:rFonts w:eastAsia="Times New Roman"/>
        </w:rPr>
        <w:t>40</w:t>
      </w:r>
      <w:r w:rsidRPr="00487663">
        <w:rPr>
          <w:rFonts w:eastAsia="Times New Roman"/>
        </w:rPr>
        <w:t xml:space="preserve"> </w:t>
      </w:r>
      <w:r w:rsidR="003A7EBD"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t xml:space="preserve">Значение показателя </w:t>
      </w:r>
      <w:r w:rsidR="00977E43">
        <w:rPr>
          <w:rFonts w:eastAsia="Times New Roman"/>
        </w:rPr>
        <w:t>«</w:t>
      </w:r>
      <w:r w:rsidRPr="00487663">
        <w:rPr>
          <w:rFonts w:eastAsia="Times New Roman"/>
        </w:rPr>
        <w:t>Обеспечение в организации условий доступности, позволяющих инвалидам получать услуги наравне с другими</w:t>
      </w:r>
      <w:r w:rsidR="00977E43">
        <w:rPr>
          <w:rFonts w:eastAsia="Times New Roman"/>
        </w:rPr>
        <w:t>»</w:t>
      </w:r>
      <w:r w:rsidRPr="00487663">
        <w:rPr>
          <w:rFonts w:eastAsia="Times New Roman"/>
        </w:rPr>
        <w:t xml:space="preserve"> составило 4</w:t>
      </w:r>
      <w:r w:rsidR="003B07F9" w:rsidRPr="00487663">
        <w:rPr>
          <w:rFonts w:eastAsia="Times New Roman"/>
        </w:rPr>
        <w:t>3</w:t>
      </w:r>
      <w:r w:rsidRPr="00487663">
        <w:rPr>
          <w:rFonts w:eastAsia="Times New Roman"/>
        </w:rPr>
        <w:t xml:space="preserve">, в том числе </w:t>
      </w:r>
      <w:r w:rsidR="003B07F9" w:rsidRPr="00487663">
        <w:rPr>
          <w:rFonts w:eastAsia="Times New Roman"/>
        </w:rPr>
        <w:t>41</w:t>
      </w:r>
      <w:r w:rsidRPr="00487663">
        <w:rPr>
          <w:rFonts w:eastAsia="Times New Roman"/>
        </w:rPr>
        <w:t xml:space="preserve"> для амбулаторной формы, </w:t>
      </w:r>
      <w:r w:rsidR="003B07F9" w:rsidRPr="00487663">
        <w:rPr>
          <w:rFonts w:eastAsia="Times New Roman"/>
        </w:rPr>
        <w:t>47</w:t>
      </w:r>
      <w:r w:rsidRPr="00487663">
        <w:rPr>
          <w:rFonts w:eastAsia="Times New Roman"/>
        </w:rPr>
        <w:t xml:space="preserve"> – для стационарной, </w:t>
      </w:r>
      <w:r w:rsidR="003B07F9" w:rsidRPr="00487663">
        <w:rPr>
          <w:rFonts w:eastAsia="Times New Roman"/>
        </w:rPr>
        <w:t>20</w:t>
      </w:r>
      <w:r w:rsidRPr="00487663">
        <w:rPr>
          <w:rFonts w:eastAsia="Times New Roman"/>
        </w:rPr>
        <w:t xml:space="preserve"> </w:t>
      </w:r>
      <w:r w:rsidR="003A7EBD"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lastRenderedPageBreak/>
        <w:t xml:space="preserve">Значение показателя </w:t>
      </w:r>
      <w:r w:rsidR="00977E43">
        <w:rPr>
          <w:rFonts w:eastAsia="Times New Roman"/>
        </w:rPr>
        <w:t>«</w:t>
      </w:r>
      <w:r w:rsidRPr="00487663">
        <w:rPr>
          <w:rFonts w:eastAsia="Times New Roman"/>
        </w:rPr>
        <w:t>Доля получателей услуг с инвалидностью, удовлетворенных доступностью услуг для инвалидов</w:t>
      </w:r>
      <w:r w:rsidR="00977E43">
        <w:rPr>
          <w:rFonts w:eastAsia="Times New Roman"/>
        </w:rPr>
        <w:t>»</w:t>
      </w:r>
      <w:r w:rsidRPr="00487663">
        <w:rPr>
          <w:rFonts w:eastAsia="Times New Roman"/>
        </w:rPr>
        <w:t xml:space="preserve"> составило </w:t>
      </w:r>
      <w:r w:rsidR="003B07F9" w:rsidRPr="00487663">
        <w:rPr>
          <w:rFonts w:eastAsia="Times New Roman"/>
        </w:rPr>
        <w:t>82</w:t>
      </w:r>
      <w:r w:rsidRPr="00487663">
        <w:rPr>
          <w:rFonts w:eastAsia="Times New Roman"/>
        </w:rPr>
        <w:t xml:space="preserve">, в том числе </w:t>
      </w:r>
      <w:r w:rsidR="003B07F9" w:rsidRPr="00487663">
        <w:rPr>
          <w:rFonts w:eastAsia="Times New Roman"/>
        </w:rPr>
        <w:t>75</w:t>
      </w:r>
      <w:r w:rsidRPr="00487663">
        <w:rPr>
          <w:rFonts w:eastAsia="Times New Roman"/>
        </w:rPr>
        <w:t xml:space="preserve"> для амбулаторной формы, 8</w:t>
      </w:r>
      <w:r w:rsidR="003B07F9" w:rsidRPr="00487663">
        <w:rPr>
          <w:rFonts w:eastAsia="Times New Roman"/>
        </w:rPr>
        <w:t>5</w:t>
      </w:r>
      <w:r w:rsidR="003A7EBD">
        <w:rPr>
          <w:rFonts w:eastAsia="Times New Roman"/>
        </w:rPr>
        <w:t xml:space="preserve"> </w:t>
      </w:r>
      <w:r w:rsidRPr="00487663">
        <w:rPr>
          <w:rFonts w:eastAsia="Times New Roman"/>
        </w:rPr>
        <w:t xml:space="preserve">– для стационарной, </w:t>
      </w:r>
      <w:r w:rsidR="003B07F9" w:rsidRPr="00487663">
        <w:rPr>
          <w:rFonts w:eastAsia="Times New Roman"/>
        </w:rPr>
        <w:t>100</w:t>
      </w:r>
      <w:r w:rsidRPr="00487663">
        <w:rPr>
          <w:rFonts w:eastAsia="Times New Roman"/>
        </w:rPr>
        <w:t xml:space="preserve"> </w:t>
      </w:r>
      <w:r w:rsidR="003A7EBD"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spacing w:after="200" w:line="276" w:lineRule="auto"/>
        <w:ind w:firstLine="0"/>
        <w:rPr>
          <w:rFonts w:eastAsiaTheme="minorEastAsia"/>
        </w:rPr>
      </w:pPr>
      <w:r w:rsidRPr="00487663">
        <w:rPr>
          <w:rFonts w:eastAsiaTheme="minorEastAsia"/>
        </w:rPr>
        <w:t>Значения показателей по организациям отражены в таблицах.</w:t>
      </w:r>
    </w:p>
    <w:p w:rsidR="00487663" w:rsidRPr="00487663" w:rsidRDefault="00487663" w:rsidP="00487663">
      <w:pPr>
        <w:pStyle w:val="af0"/>
      </w:pPr>
      <w:r w:rsidRPr="00487663">
        <w:t xml:space="preserve">Таблица </w:t>
      </w:r>
      <w:fldSimple w:instr=" SEQ Таблица \* ARABIC ">
        <w:r w:rsidR="00641016">
          <w:rPr>
            <w:noProof/>
          </w:rPr>
          <w:t>12</w:t>
        </w:r>
      </w:fldSimple>
    </w:p>
    <w:tbl>
      <w:tblPr>
        <w:tblW w:w="0" w:type="auto"/>
        <w:tblLayout w:type="fixed"/>
        <w:tblLook w:val="04A0"/>
      </w:tblPr>
      <w:tblGrid>
        <w:gridCol w:w="562"/>
        <w:gridCol w:w="6186"/>
        <w:gridCol w:w="637"/>
        <w:gridCol w:w="643"/>
        <w:gridCol w:w="643"/>
        <w:gridCol w:w="673"/>
      </w:tblGrid>
      <w:tr w:rsidR="000A4DD1" w:rsidRPr="00487663" w:rsidTr="003A7EBD">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w:t>
            </w:r>
          </w:p>
        </w:tc>
        <w:tc>
          <w:tcPr>
            <w:tcW w:w="6186"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наименование </w:t>
            </w:r>
          </w:p>
        </w:tc>
        <w:tc>
          <w:tcPr>
            <w:tcW w:w="637"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КРИТ.3 </w:t>
            </w:r>
          </w:p>
        </w:tc>
        <w:tc>
          <w:tcPr>
            <w:tcW w:w="643"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ПОК3.1 </w:t>
            </w:r>
          </w:p>
        </w:tc>
        <w:tc>
          <w:tcPr>
            <w:tcW w:w="643"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ПОК3.2 </w:t>
            </w:r>
          </w:p>
        </w:tc>
        <w:tc>
          <w:tcPr>
            <w:tcW w:w="673"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ПОК 3.3 </w:t>
            </w:r>
          </w:p>
        </w:tc>
      </w:tr>
      <w:tr w:rsidR="000A4DD1" w:rsidRPr="00487663" w:rsidTr="003A7EBD">
        <w:trPr>
          <w:trHeight w:val="300"/>
        </w:trPr>
        <w:tc>
          <w:tcPr>
            <w:tcW w:w="9344" w:type="dxa"/>
            <w:gridSpan w:val="6"/>
            <w:tcBorders>
              <w:top w:val="single" w:sz="4" w:space="0" w:color="auto"/>
              <w:left w:val="single" w:sz="4" w:space="0" w:color="auto"/>
              <w:bottom w:val="single" w:sz="4" w:space="0" w:color="auto"/>
              <w:right w:val="single" w:sz="4" w:space="0" w:color="auto"/>
            </w:tcBorders>
            <w:shd w:val="clear" w:color="000000" w:fill="FFF1CC"/>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Стационарная форма</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91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18</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 1</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78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онкологический диспансер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75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70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69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13</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 г</w:t>
            </w:r>
            <w:proofErr w:type="gramStart"/>
            <w:r w:rsidRPr="00487663">
              <w:rPr>
                <w:rFonts w:eastAsia="Times New Roman"/>
                <w:color w:val="000000"/>
                <w:sz w:val="22"/>
                <w:szCs w:val="22"/>
                <w:lang w:eastAsia="ru-RU"/>
              </w:rPr>
              <w:t>.С</w:t>
            </w:r>
            <w:proofErr w:type="gramEnd"/>
            <w:r w:rsidRPr="00487663">
              <w:rPr>
                <w:rFonts w:eastAsia="Times New Roman"/>
                <w:color w:val="000000"/>
                <w:sz w:val="22"/>
                <w:szCs w:val="22"/>
                <w:lang w:eastAsia="ru-RU"/>
              </w:rPr>
              <w:t>ыктывкара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67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84</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67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82</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республиканская клиническая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67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19</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65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83</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62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16</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60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59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57</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57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56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4D58C9" w:rsidP="003A7EBD">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Pr>
                <w:rFonts w:eastAsia="Times New Roman"/>
                <w:color w:val="000000"/>
                <w:sz w:val="22"/>
                <w:szCs w:val="22"/>
                <w:lang w:eastAsia="ru-RU"/>
              </w:rPr>
              <w:t>Республиканский кожно-венерологический диспансер</w:t>
            </w:r>
            <w:r w:rsidR="00977E43">
              <w:rPr>
                <w:rFonts w:eastAsia="Times New Roman"/>
                <w:color w:val="000000"/>
                <w:sz w:val="22"/>
                <w:szCs w:val="22"/>
                <w:lang w:eastAsia="ru-RU"/>
              </w:rPr>
              <w:t>»</w:t>
            </w:r>
            <w:r>
              <w:rPr>
                <w:rFonts w:eastAsia="Times New Roman"/>
                <w:color w:val="000000"/>
                <w:sz w:val="22"/>
                <w:szCs w:val="22"/>
                <w:lang w:eastAsia="ru-RU"/>
              </w:rPr>
              <w:t xml:space="preserve"> </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52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17</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детская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48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42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r>
      <w:tr w:rsidR="000A4DD1" w:rsidRPr="00487663" w:rsidTr="003A7EBD">
        <w:trPr>
          <w:trHeight w:val="300"/>
        </w:trPr>
        <w:tc>
          <w:tcPr>
            <w:tcW w:w="9344" w:type="dxa"/>
            <w:gridSpan w:val="6"/>
            <w:tcBorders>
              <w:top w:val="single" w:sz="4" w:space="0" w:color="auto"/>
              <w:left w:val="single" w:sz="4" w:space="0" w:color="auto"/>
              <w:bottom w:val="single" w:sz="4" w:space="0" w:color="auto"/>
              <w:right w:val="single" w:sz="4" w:space="0" w:color="auto"/>
            </w:tcBorders>
            <w:shd w:val="clear" w:color="000000" w:fill="FBD0E4"/>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Амбулаторная форма</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14</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Республиканский центр по профилактике и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88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Консультативно-диагностический центр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86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83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онкологический диспансер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73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67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19</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64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63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16</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60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59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56</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58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57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78</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57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24</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РГС-МЕД</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56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55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4D58C9" w:rsidP="003A7EBD">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Pr>
                <w:rFonts w:eastAsia="Times New Roman"/>
                <w:color w:val="000000"/>
                <w:sz w:val="22"/>
                <w:szCs w:val="22"/>
                <w:lang w:eastAsia="ru-RU"/>
              </w:rPr>
              <w:t>Республиканский кожно-венерологический диспансер</w:t>
            </w:r>
            <w:r w:rsidR="00977E43">
              <w:rPr>
                <w:rFonts w:eastAsia="Times New Roman"/>
                <w:color w:val="000000"/>
                <w:sz w:val="22"/>
                <w:szCs w:val="22"/>
                <w:lang w:eastAsia="ru-RU"/>
              </w:rPr>
              <w:t>»</w:t>
            </w:r>
            <w:r>
              <w:rPr>
                <w:rFonts w:eastAsia="Times New Roman"/>
                <w:color w:val="000000"/>
                <w:sz w:val="22"/>
                <w:szCs w:val="22"/>
                <w:lang w:eastAsia="ru-RU"/>
              </w:rPr>
              <w:t xml:space="preserve"> </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52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52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33</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23</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Частное учреждение здравоохранения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Поликлиника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РЖД-Медицина</w:t>
            </w:r>
            <w:proofErr w:type="spellEnd"/>
            <w:r w:rsidR="00977E43">
              <w:rPr>
                <w:rFonts w:eastAsia="Times New Roman"/>
                <w:color w:val="000000"/>
                <w:sz w:val="22"/>
                <w:szCs w:val="22"/>
                <w:lang w:eastAsia="ru-RU"/>
              </w:rPr>
              <w:t>»</w:t>
            </w:r>
            <w:r w:rsidRPr="00487663">
              <w:rPr>
                <w:rFonts w:eastAsia="Times New Roman"/>
                <w:color w:val="000000"/>
                <w:sz w:val="22"/>
                <w:szCs w:val="22"/>
                <w:lang w:eastAsia="ru-RU"/>
              </w:rPr>
              <w:t xml:space="preserve"> города Печора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50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17</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детская больница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48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15</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стоматологическая поликлиника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41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стоматологическая поликлиника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38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25</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Лечебно-консультативный центр </w:t>
            </w:r>
            <w:r w:rsidR="00977E43">
              <w:rPr>
                <w:rFonts w:eastAsia="Times New Roman"/>
                <w:color w:val="000000"/>
                <w:sz w:val="22"/>
                <w:szCs w:val="22"/>
                <w:lang w:eastAsia="ru-RU"/>
              </w:rPr>
              <w:t>«</w:t>
            </w:r>
            <w:r w:rsidRPr="00487663">
              <w:rPr>
                <w:rFonts w:eastAsia="Times New Roman"/>
                <w:color w:val="000000"/>
                <w:sz w:val="22"/>
                <w:szCs w:val="22"/>
                <w:lang w:eastAsia="ru-RU"/>
              </w:rPr>
              <w:t>ГЕРА</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32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87</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26</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Медицинская клиника </w:t>
            </w:r>
            <w:r w:rsidR="00977E43">
              <w:rPr>
                <w:rFonts w:eastAsia="Times New Roman"/>
                <w:color w:val="000000"/>
                <w:sz w:val="22"/>
                <w:szCs w:val="22"/>
                <w:lang w:eastAsia="ru-RU"/>
              </w:rPr>
              <w:t>«</w:t>
            </w:r>
            <w:r w:rsidRPr="00487663">
              <w:rPr>
                <w:rFonts w:eastAsia="Times New Roman"/>
                <w:color w:val="000000"/>
                <w:sz w:val="22"/>
                <w:szCs w:val="22"/>
                <w:lang w:eastAsia="ru-RU"/>
              </w:rPr>
              <w:t>Модус-Центр</w:t>
            </w:r>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r>
      <w:tr w:rsidR="00B60DC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27</w:t>
            </w:r>
          </w:p>
        </w:tc>
        <w:tc>
          <w:tcPr>
            <w:tcW w:w="6186"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Пульс</w:t>
            </w:r>
            <w:r w:rsidR="00977E43">
              <w:rPr>
                <w:rFonts w:eastAsia="Times New Roman"/>
                <w:color w:val="000000"/>
                <w:sz w:val="22"/>
                <w:szCs w:val="22"/>
                <w:lang w:eastAsia="ru-RU"/>
              </w:rPr>
              <w:t>»</w:t>
            </w:r>
            <w:r w:rsidRPr="00487663">
              <w:rPr>
                <w:rFonts w:eastAsia="Times New Roman"/>
                <w:color w:val="000000"/>
                <w:sz w:val="22"/>
                <w:szCs w:val="22"/>
                <w:lang w:eastAsia="ru-RU"/>
              </w:rPr>
              <w:t>. Центр восстановительной медицины и реабилитации</w:t>
            </w:r>
          </w:p>
        </w:tc>
        <w:tc>
          <w:tcPr>
            <w:tcW w:w="637"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 </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4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73"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r>
      <w:tr w:rsidR="000A4DD1" w:rsidRPr="00487663" w:rsidTr="003A7EBD">
        <w:trPr>
          <w:trHeight w:val="300"/>
        </w:trPr>
        <w:tc>
          <w:tcPr>
            <w:tcW w:w="9344" w:type="dxa"/>
            <w:gridSpan w:val="6"/>
            <w:tcBorders>
              <w:top w:val="single" w:sz="4" w:space="0" w:color="auto"/>
              <w:left w:val="single" w:sz="4" w:space="0" w:color="auto"/>
              <w:bottom w:val="single" w:sz="4" w:space="0" w:color="auto"/>
              <w:right w:val="single" w:sz="4" w:space="0" w:color="auto"/>
            </w:tcBorders>
            <w:shd w:val="clear" w:color="000000" w:fill="8AE4FF"/>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Санаторно-курортная форма</w:t>
            </w:r>
          </w:p>
        </w:tc>
      </w:tr>
      <w:tr w:rsidR="000A4DD1" w:rsidRPr="00487663" w:rsidTr="003A7EBD">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28</w:t>
            </w:r>
          </w:p>
        </w:tc>
        <w:tc>
          <w:tcPr>
            <w:tcW w:w="6186" w:type="dxa"/>
            <w:tcBorders>
              <w:top w:val="nil"/>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Государственное автономное учреждение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Санаторий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Лозым</w:t>
            </w:r>
            <w:proofErr w:type="spellEnd"/>
            <w:r w:rsidR="00977E43">
              <w:rPr>
                <w:rFonts w:eastAsia="Times New Roman"/>
                <w:color w:val="000000"/>
                <w:sz w:val="22"/>
                <w:szCs w:val="22"/>
                <w:lang w:eastAsia="ru-RU"/>
              </w:rPr>
              <w:t>»</w:t>
            </w:r>
          </w:p>
        </w:tc>
        <w:tc>
          <w:tcPr>
            <w:tcW w:w="637" w:type="dxa"/>
            <w:tcBorders>
              <w:top w:val="nil"/>
              <w:left w:val="nil"/>
              <w:bottom w:val="single" w:sz="4" w:space="0" w:color="auto"/>
              <w:right w:val="single" w:sz="4" w:space="0" w:color="auto"/>
            </w:tcBorders>
            <w:shd w:val="clear" w:color="auto" w:fill="auto"/>
            <w:noWrap/>
            <w:hideMark/>
          </w:tcPr>
          <w:p w:rsidR="000A4DD1" w:rsidRPr="00487663" w:rsidRDefault="006A2794"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w:t>
            </w:r>
            <w:r w:rsidR="000A4DD1" w:rsidRPr="00487663">
              <w:rPr>
                <w:rFonts w:eastAsia="Times New Roman"/>
                <w:color w:val="000000"/>
                <w:sz w:val="22"/>
                <w:szCs w:val="22"/>
                <w:lang w:eastAsia="ru-RU"/>
              </w:rPr>
              <w:t>50</w:t>
            </w:r>
            <w:r w:rsidRPr="00487663">
              <w:rPr>
                <w:rFonts w:eastAsia="Times New Roman"/>
                <w:color w:val="000000"/>
                <w:sz w:val="22"/>
                <w:szCs w:val="22"/>
                <w:lang w:eastAsia="ru-RU"/>
              </w:rPr>
              <w:t xml:space="preserve"> </w:t>
            </w:r>
          </w:p>
        </w:tc>
        <w:tc>
          <w:tcPr>
            <w:tcW w:w="643" w:type="dxa"/>
            <w:tcBorders>
              <w:top w:val="nil"/>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40</w:t>
            </w:r>
          </w:p>
        </w:tc>
        <w:tc>
          <w:tcPr>
            <w:tcW w:w="643" w:type="dxa"/>
            <w:tcBorders>
              <w:top w:val="nil"/>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73" w:type="dxa"/>
            <w:tcBorders>
              <w:top w:val="nil"/>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bl>
    <w:p w:rsidR="000A4DD1" w:rsidRPr="00487663" w:rsidRDefault="000A4DD1" w:rsidP="00AF1B26">
      <w:pPr>
        <w:spacing w:after="200" w:line="276" w:lineRule="auto"/>
        <w:ind w:firstLine="0"/>
        <w:rPr>
          <w:rFonts w:eastAsiaTheme="minorEastAsia"/>
        </w:rPr>
      </w:pPr>
    </w:p>
    <w:p w:rsidR="000A4DD1" w:rsidRPr="00487663" w:rsidRDefault="000A4DD1" w:rsidP="00AF1B26">
      <w:pPr>
        <w:spacing w:after="200" w:line="276" w:lineRule="auto"/>
        <w:ind w:firstLine="0"/>
        <w:rPr>
          <w:rFonts w:eastAsiaTheme="minorEastAsia"/>
        </w:rPr>
      </w:pPr>
    </w:p>
    <w:p w:rsidR="004D58C9" w:rsidRDefault="004D58C9">
      <w:pPr>
        <w:spacing w:after="200" w:line="276" w:lineRule="auto"/>
        <w:ind w:firstLine="0"/>
        <w:rPr>
          <w:rFonts w:eastAsiaTheme="minorEastAsia"/>
        </w:rPr>
      </w:pPr>
      <w:r>
        <w:rPr>
          <w:rFonts w:eastAsiaTheme="minorEastAsia"/>
        </w:rPr>
        <w:br w:type="page"/>
      </w:r>
    </w:p>
    <w:p w:rsidR="004D58C9" w:rsidRPr="00487663" w:rsidRDefault="004D58C9" w:rsidP="004D58C9">
      <w:pPr>
        <w:jc w:val="both"/>
      </w:pPr>
      <w:r>
        <w:lastRenderedPageBreak/>
        <w:t>Лучшие результаты (более 80) отмечались в организациях:</w:t>
      </w:r>
    </w:p>
    <w:p w:rsidR="004D58C9" w:rsidRPr="00487663" w:rsidRDefault="003A7EBD" w:rsidP="004D58C9">
      <w:pPr>
        <w:ind w:firstLine="0"/>
      </w:pPr>
      <w:r>
        <w:t>п</w:t>
      </w:r>
      <w:r w:rsidR="004D58C9">
        <w:t>о</w:t>
      </w:r>
      <w:r w:rsidR="004D58C9" w:rsidRPr="00487663">
        <w:t xml:space="preserve"> амбулаторной форме:</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РК </w:t>
      </w:r>
      <w:r w:rsidR="00977E43">
        <w:rPr>
          <w:rFonts w:eastAsia="Times New Roman"/>
          <w:lang w:eastAsia="ru-RU"/>
        </w:rPr>
        <w:t>«</w:t>
      </w:r>
      <w:r w:rsidRPr="004D58C9">
        <w:rPr>
          <w:rFonts w:eastAsia="Times New Roman"/>
          <w:lang w:eastAsia="ru-RU"/>
        </w:rPr>
        <w:t>Воркутинская поликлиника</w:t>
      </w:r>
      <w:r w:rsidR="00977E43">
        <w:rPr>
          <w:rFonts w:eastAsia="Times New Roman"/>
          <w:lang w:eastAsia="ru-RU"/>
        </w:rPr>
        <w:t>»</w:t>
      </w:r>
      <w:r w:rsidR="003A7EB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Республиканский центр по профилактике и борьбе со </w:t>
      </w:r>
      <w:proofErr w:type="spellStart"/>
      <w:r w:rsidRPr="004D58C9">
        <w:rPr>
          <w:rFonts w:eastAsia="Times New Roman"/>
          <w:lang w:eastAsia="ru-RU"/>
        </w:rPr>
        <w:t>СПИДом</w:t>
      </w:r>
      <w:proofErr w:type="spellEnd"/>
      <w:r w:rsidRPr="004D58C9">
        <w:rPr>
          <w:rFonts w:eastAsia="Times New Roman"/>
          <w:lang w:eastAsia="ru-RU"/>
        </w:rPr>
        <w:t xml:space="preserve"> и инфекционными заболеваниями</w:t>
      </w:r>
      <w:r w:rsidR="003A7EB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ГАУЗ Республики Коми </w:t>
      </w:r>
      <w:r w:rsidR="00977E43">
        <w:rPr>
          <w:rFonts w:eastAsia="Times New Roman"/>
          <w:lang w:eastAsia="ru-RU"/>
        </w:rPr>
        <w:t>«</w:t>
      </w:r>
      <w:r w:rsidRPr="004D58C9">
        <w:rPr>
          <w:rFonts w:eastAsia="Times New Roman"/>
          <w:lang w:eastAsia="ru-RU"/>
        </w:rPr>
        <w:t>Консультативно-диагностический центр</w:t>
      </w:r>
      <w:r w:rsidR="00977E43">
        <w:rPr>
          <w:rFonts w:eastAsia="Times New Roman"/>
          <w:lang w:eastAsia="ru-RU"/>
        </w:rPr>
        <w:t>»</w:t>
      </w:r>
      <w:r w:rsidR="003A7EBD">
        <w:rPr>
          <w:rFonts w:eastAsia="Times New Roman"/>
          <w:lang w:eastAsia="ru-RU"/>
        </w:rPr>
        <w:t>;</w:t>
      </w:r>
    </w:p>
    <w:p w:rsidR="004D58C9" w:rsidRPr="00487663" w:rsidRDefault="004D58C9" w:rsidP="004D58C9">
      <w:pPr>
        <w:numPr>
          <w:ilvl w:val="0"/>
          <w:numId w:val="15"/>
        </w:numPr>
        <w:snapToGrid w:val="0"/>
        <w:rPr>
          <w:rFonts w:eastAsia="Times New Roman"/>
          <w:lang w:eastAsia="ru-RU"/>
        </w:rPr>
      </w:pPr>
      <w:r w:rsidRPr="004D58C9">
        <w:rPr>
          <w:rFonts w:eastAsia="Times New Roman"/>
          <w:lang w:eastAsia="ru-RU"/>
        </w:rPr>
        <w:t xml:space="preserve">ГУ </w:t>
      </w:r>
      <w:r w:rsidR="00977E43">
        <w:rPr>
          <w:rFonts w:eastAsia="Times New Roman"/>
          <w:lang w:eastAsia="ru-RU"/>
        </w:rPr>
        <w:t>«</w:t>
      </w:r>
      <w:r w:rsidRPr="004D58C9">
        <w:rPr>
          <w:rFonts w:eastAsia="Times New Roman"/>
          <w:lang w:eastAsia="ru-RU"/>
        </w:rPr>
        <w:t>Республиканская детская клиническая больница</w:t>
      </w:r>
      <w:r w:rsidR="00977E43">
        <w:rPr>
          <w:rFonts w:eastAsia="Times New Roman"/>
          <w:lang w:eastAsia="ru-RU"/>
        </w:rPr>
        <w:t>»</w:t>
      </w:r>
      <w:r w:rsidR="003A7EBD">
        <w:rPr>
          <w:rFonts w:eastAsia="Times New Roman"/>
          <w:lang w:eastAsia="ru-RU"/>
        </w:rPr>
        <w:t>.</w:t>
      </w:r>
    </w:p>
    <w:p w:rsidR="004D58C9" w:rsidRPr="00487663" w:rsidRDefault="004D58C9" w:rsidP="004D58C9">
      <w:pPr>
        <w:ind w:firstLine="0"/>
      </w:pPr>
      <w:r w:rsidRPr="00487663">
        <w:t>По стационарной форме:</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Воркутинская инфекционная больница</w:t>
      </w:r>
      <w:r w:rsidR="00977E43">
        <w:rPr>
          <w:rFonts w:eastAsia="Times New Roman"/>
          <w:lang w:eastAsia="ru-RU"/>
        </w:rPr>
        <w:t>»</w:t>
      </w:r>
      <w:r w:rsidR="003A7EB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Республиканская инфекционная больница</w:t>
      </w:r>
      <w:r w:rsidR="00977E43">
        <w:rPr>
          <w:rFonts w:eastAsia="Times New Roman"/>
          <w:lang w:eastAsia="ru-RU"/>
        </w:rPr>
        <w:t>»</w:t>
      </w:r>
      <w:r w:rsidR="003A7EB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r w:rsidRPr="004D58C9">
        <w:rPr>
          <w:rFonts w:eastAsia="Times New Roman"/>
          <w:lang w:eastAsia="ru-RU"/>
        </w:rPr>
        <w:t>Республиканский противотуберкулезный диспансер</w:t>
      </w:r>
      <w:r w:rsidR="00977E43">
        <w:rPr>
          <w:rFonts w:eastAsia="Times New Roman"/>
          <w:lang w:eastAsia="ru-RU"/>
        </w:rPr>
        <w:t>»</w:t>
      </w:r>
      <w:r w:rsidR="003A7EB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РК </w:t>
      </w:r>
      <w:r w:rsidR="00977E43">
        <w:rPr>
          <w:rFonts w:eastAsia="Times New Roman"/>
          <w:lang w:eastAsia="ru-RU"/>
        </w:rPr>
        <w:t>«</w:t>
      </w:r>
      <w:r w:rsidRPr="004D58C9">
        <w:rPr>
          <w:rFonts w:eastAsia="Times New Roman"/>
          <w:lang w:eastAsia="ru-RU"/>
        </w:rPr>
        <w:t>Воркутинская детская больница</w:t>
      </w:r>
      <w:r w:rsidR="00977E43">
        <w:rPr>
          <w:rFonts w:eastAsia="Times New Roman"/>
          <w:lang w:eastAsia="ru-RU"/>
        </w:rPr>
        <w:t>»</w:t>
      </w:r>
      <w:r w:rsidR="003A7EB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РК </w:t>
      </w:r>
      <w:r w:rsidR="00977E43">
        <w:rPr>
          <w:rFonts w:eastAsia="Times New Roman"/>
          <w:lang w:eastAsia="ru-RU"/>
        </w:rPr>
        <w:t>«</w:t>
      </w:r>
      <w:r w:rsidRPr="004D58C9">
        <w:rPr>
          <w:rFonts w:eastAsia="Times New Roman"/>
          <w:lang w:eastAsia="ru-RU"/>
        </w:rPr>
        <w:t>Республиканский кожно-венерологический диспансер</w:t>
      </w:r>
      <w:r w:rsidR="00977E43">
        <w:rPr>
          <w:rFonts w:eastAsia="Times New Roman"/>
          <w:lang w:eastAsia="ru-RU"/>
        </w:rPr>
        <w:t>»</w:t>
      </w:r>
      <w:r w:rsidR="003A7EBD">
        <w:rPr>
          <w:rFonts w:eastAsia="Times New Roman"/>
          <w:lang w:eastAsia="ru-RU"/>
        </w:rPr>
        <w:t>;</w:t>
      </w:r>
      <w:r w:rsidRPr="004D58C9">
        <w:rPr>
          <w:rFonts w:eastAsia="Times New Roman"/>
          <w:lang w:eastAsia="ru-RU"/>
        </w:rPr>
        <w:t xml:space="preserve"> </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proofErr w:type="spellStart"/>
      <w:r w:rsidRPr="004D58C9">
        <w:rPr>
          <w:rFonts w:eastAsia="Times New Roman"/>
          <w:lang w:eastAsia="ru-RU"/>
        </w:rPr>
        <w:t>Ухтинская</w:t>
      </w:r>
      <w:proofErr w:type="spellEnd"/>
      <w:r w:rsidRPr="004D58C9">
        <w:rPr>
          <w:rFonts w:eastAsia="Times New Roman"/>
          <w:lang w:eastAsia="ru-RU"/>
        </w:rPr>
        <w:t xml:space="preserve"> детская больница</w:t>
      </w:r>
      <w:r w:rsidR="00977E43">
        <w:rPr>
          <w:rFonts w:eastAsia="Times New Roman"/>
          <w:lang w:eastAsia="ru-RU"/>
        </w:rPr>
        <w:t>»</w:t>
      </w:r>
      <w:r w:rsidR="003A7EBD">
        <w:rPr>
          <w:rFonts w:eastAsia="Times New Roman"/>
          <w:lang w:eastAsia="ru-RU"/>
        </w:rPr>
        <w:t>;</w:t>
      </w:r>
    </w:p>
    <w:p w:rsid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ГБУЗ Республики Коми </w:t>
      </w:r>
      <w:r w:rsidR="00977E43">
        <w:rPr>
          <w:rFonts w:eastAsia="Times New Roman"/>
          <w:lang w:eastAsia="ru-RU"/>
        </w:rPr>
        <w:t>«</w:t>
      </w:r>
      <w:proofErr w:type="spellStart"/>
      <w:r w:rsidRPr="004D58C9">
        <w:rPr>
          <w:rFonts w:eastAsia="Times New Roman"/>
          <w:lang w:eastAsia="ru-RU"/>
        </w:rPr>
        <w:t>Прилузская</w:t>
      </w:r>
      <w:proofErr w:type="spellEnd"/>
      <w:r w:rsidRPr="004D58C9">
        <w:rPr>
          <w:rFonts w:eastAsia="Times New Roman"/>
          <w:lang w:eastAsia="ru-RU"/>
        </w:rPr>
        <w:t xml:space="preserve"> центральная районная больница</w:t>
      </w:r>
      <w:r w:rsidR="00977E43">
        <w:rPr>
          <w:rFonts w:eastAsia="Times New Roman"/>
          <w:lang w:eastAsia="ru-RU"/>
        </w:rPr>
        <w:t>»</w:t>
      </w:r>
      <w:r w:rsidR="003A7EBD">
        <w:rPr>
          <w:rFonts w:eastAsia="Times New Roman"/>
          <w:lang w:eastAsia="ru-RU"/>
        </w:rPr>
        <w:t>.</w:t>
      </w:r>
    </w:p>
    <w:p w:rsidR="004D58C9" w:rsidRDefault="004D58C9" w:rsidP="004D58C9">
      <w:pPr>
        <w:ind w:firstLine="0"/>
        <w:rPr>
          <w:rFonts w:eastAsia="Times New Roman"/>
          <w:lang w:eastAsia="ru-RU"/>
        </w:rPr>
      </w:pPr>
      <w:r w:rsidRPr="007A4070">
        <w:rPr>
          <w:rFonts w:eastAsia="Times New Roman"/>
          <w:lang w:eastAsia="ru-RU"/>
        </w:rPr>
        <w:t>Наиболее низкие результаты</w:t>
      </w:r>
      <w:r>
        <w:rPr>
          <w:rFonts w:eastAsia="Times New Roman"/>
          <w:lang w:eastAsia="ru-RU"/>
        </w:rPr>
        <w:t xml:space="preserve"> (40 и менее баллов)</w:t>
      </w:r>
      <w:r w:rsidRPr="007A4070">
        <w:rPr>
          <w:rFonts w:eastAsia="Times New Roman"/>
          <w:lang w:eastAsia="ru-RU"/>
        </w:rPr>
        <w:t xml:space="preserve"> отмечаются</w:t>
      </w:r>
      <w:r>
        <w:rPr>
          <w:rFonts w:eastAsia="Times New Roman"/>
          <w:lang w:eastAsia="ru-RU"/>
        </w:rPr>
        <w:t>:</w:t>
      </w:r>
    </w:p>
    <w:p w:rsidR="004D58C9" w:rsidRPr="00487663" w:rsidRDefault="003A7EBD" w:rsidP="004D58C9">
      <w:pPr>
        <w:ind w:firstLine="0"/>
      </w:pPr>
      <w:r>
        <w:t>п</w:t>
      </w:r>
      <w:r w:rsidR="004D58C9" w:rsidRPr="00487663">
        <w:t xml:space="preserve">о </w:t>
      </w:r>
      <w:r w:rsidR="004D58C9">
        <w:t>амбулаторной</w:t>
      </w:r>
      <w:r w:rsidR="004D58C9" w:rsidRPr="00487663">
        <w:t xml:space="preserve"> форме:</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ГАУЗ Республики Коми </w:t>
      </w:r>
      <w:r w:rsidR="00977E43">
        <w:rPr>
          <w:rFonts w:eastAsia="Times New Roman"/>
          <w:lang w:eastAsia="ru-RU"/>
        </w:rPr>
        <w:t>«</w:t>
      </w:r>
      <w:r w:rsidRPr="004D58C9">
        <w:rPr>
          <w:rFonts w:eastAsia="Times New Roman"/>
          <w:lang w:eastAsia="ru-RU"/>
        </w:rPr>
        <w:t>Республиканская стоматологическая поликлиника</w:t>
      </w:r>
      <w:r w:rsidR="00977E43">
        <w:rPr>
          <w:rFonts w:eastAsia="Times New Roman"/>
          <w:lang w:eastAsia="ru-RU"/>
        </w:rPr>
        <w:t>»</w:t>
      </w:r>
      <w:r w:rsidR="003A7EB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ООО Лечебно-консультативный центр </w:t>
      </w:r>
      <w:r w:rsidR="00977E43">
        <w:rPr>
          <w:rFonts w:eastAsia="Times New Roman"/>
          <w:lang w:eastAsia="ru-RU"/>
        </w:rPr>
        <w:t>«</w:t>
      </w:r>
      <w:r w:rsidRPr="004D58C9">
        <w:rPr>
          <w:rFonts w:eastAsia="Times New Roman"/>
          <w:lang w:eastAsia="ru-RU"/>
        </w:rPr>
        <w:t>ГЕРА</w:t>
      </w:r>
      <w:r w:rsidR="00977E43">
        <w:rPr>
          <w:rFonts w:eastAsia="Times New Roman"/>
          <w:lang w:eastAsia="ru-RU"/>
        </w:rPr>
        <w:t>»</w:t>
      </w:r>
      <w:r w:rsidR="003A7EBD">
        <w:rPr>
          <w:rFonts w:eastAsia="Times New Roman"/>
          <w:lang w:eastAsia="ru-RU"/>
        </w:rPr>
        <w:t>;</w:t>
      </w:r>
    </w:p>
    <w:p w:rsidR="004D58C9" w:rsidRP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ООО Медицинская клиника </w:t>
      </w:r>
      <w:r w:rsidR="00977E43">
        <w:rPr>
          <w:rFonts w:eastAsia="Times New Roman"/>
          <w:lang w:eastAsia="ru-RU"/>
        </w:rPr>
        <w:t>«</w:t>
      </w:r>
      <w:r w:rsidRPr="004D58C9">
        <w:rPr>
          <w:rFonts w:eastAsia="Times New Roman"/>
          <w:lang w:eastAsia="ru-RU"/>
        </w:rPr>
        <w:t>Модус-Центр</w:t>
      </w:r>
      <w:r w:rsidR="00977E43">
        <w:rPr>
          <w:rFonts w:eastAsia="Times New Roman"/>
          <w:lang w:eastAsia="ru-RU"/>
        </w:rPr>
        <w:t>»</w:t>
      </w:r>
      <w:r w:rsidR="003A7EBD">
        <w:rPr>
          <w:rFonts w:eastAsia="Times New Roman"/>
          <w:lang w:eastAsia="ru-RU"/>
        </w:rPr>
        <w:t>;</w:t>
      </w:r>
    </w:p>
    <w:p w:rsidR="004D58C9" w:rsidRDefault="004D58C9" w:rsidP="004D58C9">
      <w:pPr>
        <w:numPr>
          <w:ilvl w:val="0"/>
          <w:numId w:val="15"/>
        </w:numPr>
        <w:snapToGrid w:val="0"/>
        <w:rPr>
          <w:rFonts w:eastAsia="Times New Roman"/>
          <w:lang w:eastAsia="ru-RU"/>
        </w:rPr>
      </w:pPr>
      <w:r w:rsidRPr="004D58C9">
        <w:rPr>
          <w:rFonts w:eastAsia="Times New Roman"/>
          <w:lang w:eastAsia="ru-RU"/>
        </w:rPr>
        <w:t xml:space="preserve">ООО </w:t>
      </w:r>
      <w:r w:rsidR="00977E43">
        <w:rPr>
          <w:rFonts w:eastAsia="Times New Roman"/>
          <w:lang w:eastAsia="ru-RU"/>
        </w:rPr>
        <w:t>«</w:t>
      </w:r>
      <w:r w:rsidRPr="004D58C9">
        <w:rPr>
          <w:rFonts w:eastAsia="Times New Roman"/>
          <w:lang w:eastAsia="ru-RU"/>
        </w:rPr>
        <w:t>Пульс</w:t>
      </w:r>
      <w:r w:rsidR="00977E43">
        <w:rPr>
          <w:rFonts w:eastAsia="Times New Roman"/>
          <w:lang w:eastAsia="ru-RU"/>
        </w:rPr>
        <w:t>»</w:t>
      </w:r>
      <w:r w:rsidRPr="004D58C9">
        <w:rPr>
          <w:rFonts w:eastAsia="Times New Roman"/>
          <w:lang w:eastAsia="ru-RU"/>
        </w:rPr>
        <w:t>. Центр восстановительной медицины и реабилитации</w:t>
      </w:r>
      <w:r w:rsidR="003A7EBD">
        <w:rPr>
          <w:rFonts w:eastAsia="Times New Roman"/>
          <w:lang w:eastAsia="ru-RU"/>
        </w:rPr>
        <w:t>.</w:t>
      </w:r>
    </w:p>
    <w:p w:rsidR="004D58C9" w:rsidRPr="007A4070" w:rsidRDefault="004D58C9" w:rsidP="004D58C9">
      <w:pPr>
        <w:snapToGrid w:val="0"/>
        <w:ind w:left="720" w:firstLine="0"/>
        <w:rPr>
          <w:rFonts w:eastAsia="Times New Roman"/>
          <w:lang w:eastAsia="ru-RU"/>
        </w:rPr>
      </w:pPr>
    </w:p>
    <w:p w:rsidR="000A4DD1" w:rsidRPr="00487663" w:rsidRDefault="000A4DD1" w:rsidP="00AF1B26">
      <w:pPr>
        <w:spacing w:after="200" w:line="276" w:lineRule="auto"/>
        <w:ind w:firstLine="0"/>
        <w:rPr>
          <w:rFonts w:eastAsiaTheme="minorEastAsia"/>
        </w:rPr>
      </w:pPr>
    </w:p>
    <w:p w:rsidR="00AF1B26" w:rsidRPr="00487663" w:rsidRDefault="00AF1B26" w:rsidP="00AF1B26">
      <w:r w:rsidRPr="00487663">
        <w:br w:type="page"/>
      </w:r>
    </w:p>
    <w:p w:rsidR="00AF1B26" w:rsidRPr="00487663" w:rsidRDefault="00AF1B26" w:rsidP="00AF1B26">
      <w:pPr>
        <w:keepNext/>
        <w:keepLines/>
        <w:ind w:firstLine="0"/>
        <w:jc w:val="center"/>
        <w:outlineLvl w:val="1"/>
        <w:rPr>
          <w:rFonts w:eastAsiaTheme="minorEastAsia"/>
          <w:b/>
          <w:bCs/>
          <w:color w:val="007DEB" w:themeColor="background2" w:themeShade="80"/>
        </w:rPr>
      </w:pPr>
      <w:bookmarkStart w:id="24" w:name="_Toc26463001"/>
      <w:bookmarkStart w:id="25" w:name="_Toc27599038"/>
      <w:r w:rsidRPr="00487663">
        <w:rPr>
          <w:rFonts w:eastAsiaTheme="minorEastAsia"/>
          <w:b/>
          <w:bCs/>
          <w:color w:val="007DEB" w:themeColor="background2" w:themeShade="80"/>
        </w:rPr>
        <w:lastRenderedPageBreak/>
        <w:t>Доброжелательность и вежливость работников</w:t>
      </w:r>
      <w:bookmarkEnd w:id="24"/>
      <w:bookmarkEnd w:id="25"/>
    </w:p>
    <w:p w:rsidR="00AF1B26" w:rsidRPr="00487663" w:rsidRDefault="00AF1B26" w:rsidP="00AF1B26"/>
    <w:p w:rsidR="00AF1B26" w:rsidRPr="00487663" w:rsidRDefault="00AF1B26" w:rsidP="00AF1B26">
      <w:pPr>
        <w:ind w:firstLine="720"/>
        <w:jc w:val="both"/>
        <w:rPr>
          <w:rFonts w:eastAsia="Times New Roman"/>
        </w:rPr>
      </w:pPr>
      <w:r w:rsidRPr="00487663">
        <w:rPr>
          <w:rFonts w:eastAsia="Times New Roman"/>
        </w:rPr>
        <w:t>Оценка доброжелательности и вежливости сотрудников организаций рассчитывается на основании следующих показателей:</w:t>
      </w:r>
    </w:p>
    <w:p w:rsidR="00AF1B26" w:rsidRPr="00487663" w:rsidRDefault="00AF1B26" w:rsidP="00AF1B26">
      <w:pPr>
        <w:numPr>
          <w:ilvl w:val="0"/>
          <w:numId w:val="4"/>
        </w:numPr>
        <w:ind w:left="0" w:firstLine="720"/>
        <w:contextualSpacing/>
        <w:jc w:val="both"/>
        <w:rPr>
          <w:rFonts w:eastAsia="Times New Roman"/>
        </w:rPr>
      </w:pPr>
      <w:r w:rsidRPr="00487663">
        <w:rPr>
          <w:rFonts w:eastAsia="Times New Roman"/>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 (</w:t>
      </w:r>
      <w:proofErr w:type="gramStart"/>
      <w:r w:rsidRPr="00487663">
        <w:rPr>
          <w:rFonts w:eastAsia="Times New Roman"/>
        </w:rPr>
        <w:t>в</w:t>
      </w:r>
      <w:proofErr w:type="gramEnd"/>
      <w:r w:rsidRPr="00487663">
        <w:rPr>
          <w:rFonts w:eastAsia="Times New Roman"/>
        </w:rPr>
        <w:t xml:space="preserve"> % </w:t>
      </w:r>
      <w:proofErr w:type="gramStart"/>
      <w:r w:rsidRPr="00487663">
        <w:rPr>
          <w:rFonts w:eastAsia="Times New Roman"/>
        </w:rPr>
        <w:t>от</w:t>
      </w:r>
      <w:proofErr w:type="gramEnd"/>
      <w:r w:rsidRPr="00487663">
        <w:rPr>
          <w:rFonts w:eastAsia="Times New Roman"/>
        </w:rPr>
        <w:t xml:space="preserve"> общего числа опрошенных получателей услуг). </w:t>
      </w:r>
    </w:p>
    <w:p w:rsidR="00AF1B26" w:rsidRPr="00487663" w:rsidRDefault="00AF1B26" w:rsidP="00AF1B26">
      <w:pPr>
        <w:numPr>
          <w:ilvl w:val="0"/>
          <w:numId w:val="4"/>
        </w:numPr>
        <w:ind w:left="0" w:firstLine="720"/>
        <w:contextualSpacing/>
        <w:jc w:val="both"/>
        <w:rPr>
          <w:rFonts w:eastAsia="Times New Roman"/>
        </w:rPr>
      </w:pPr>
      <w:r w:rsidRPr="00487663">
        <w:rPr>
          <w:rFonts w:eastAsia="Times New Roman"/>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w:t>
      </w:r>
      <w:proofErr w:type="gramStart"/>
      <w:r w:rsidRPr="00487663">
        <w:rPr>
          <w:rFonts w:eastAsia="Times New Roman"/>
        </w:rPr>
        <w:t>в</w:t>
      </w:r>
      <w:proofErr w:type="gramEnd"/>
      <w:r w:rsidRPr="00487663">
        <w:rPr>
          <w:rFonts w:eastAsia="Times New Roman"/>
        </w:rPr>
        <w:t xml:space="preserve"> % </w:t>
      </w:r>
      <w:proofErr w:type="gramStart"/>
      <w:r w:rsidRPr="00487663">
        <w:rPr>
          <w:rFonts w:eastAsia="Times New Roman"/>
        </w:rPr>
        <w:t>от</w:t>
      </w:r>
      <w:proofErr w:type="gramEnd"/>
      <w:r w:rsidRPr="00487663">
        <w:rPr>
          <w:rFonts w:eastAsia="Times New Roman"/>
        </w:rPr>
        <w:t xml:space="preserve"> общего числа опрошенных получателей услуг). </w:t>
      </w:r>
    </w:p>
    <w:p w:rsidR="00AF1B26" w:rsidRPr="00487663" w:rsidRDefault="00AF1B26" w:rsidP="00AF1B26">
      <w:pPr>
        <w:numPr>
          <w:ilvl w:val="0"/>
          <w:numId w:val="4"/>
        </w:numPr>
        <w:ind w:left="0" w:firstLine="720"/>
        <w:contextualSpacing/>
        <w:jc w:val="both"/>
        <w:rPr>
          <w:rFonts w:eastAsia="Times New Roman"/>
        </w:rPr>
      </w:pPr>
      <w:r w:rsidRPr="00487663">
        <w:rPr>
          <w:rFonts w:eastAsia="Times New Roman"/>
        </w:rPr>
        <w:t xml:space="preserve">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обращения/жалобы/предложения, записи на получение услуги, получение консультации по оказываемым услугам и пр.), </w:t>
      </w:r>
      <w:proofErr w:type="gramStart"/>
      <w:r w:rsidRPr="00487663">
        <w:rPr>
          <w:rFonts w:eastAsia="Times New Roman"/>
        </w:rPr>
        <w:t>в</w:t>
      </w:r>
      <w:proofErr w:type="gramEnd"/>
      <w:r w:rsidRPr="00487663">
        <w:rPr>
          <w:rFonts w:eastAsia="Times New Roman"/>
        </w:rPr>
        <w:t xml:space="preserve"> % </w:t>
      </w:r>
      <w:proofErr w:type="gramStart"/>
      <w:r w:rsidRPr="00487663">
        <w:rPr>
          <w:rFonts w:eastAsia="Times New Roman"/>
        </w:rPr>
        <w:t>от</w:t>
      </w:r>
      <w:proofErr w:type="gramEnd"/>
      <w:r w:rsidRPr="00487663">
        <w:rPr>
          <w:rFonts w:eastAsia="Times New Roman"/>
        </w:rPr>
        <w:t xml:space="preserve"> общего числа опрошенных получателей услуг). </w:t>
      </w:r>
    </w:p>
    <w:p w:rsidR="00AF1B26" w:rsidRPr="00487663" w:rsidRDefault="00AF1B26" w:rsidP="00AF1B26">
      <w:pPr>
        <w:ind w:firstLine="720"/>
        <w:jc w:val="both"/>
        <w:rPr>
          <w:rFonts w:eastAsia="Times New Roman"/>
        </w:rPr>
      </w:pPr>
      <w:r w:rsidRPr="00487663">
        <w:rPr>
          <w:rFonts w:eastAsia="Times New Roman"/>
        </w:rPr>
        <w:t>Максимально возможный балл по итогам оценки показателей доброжелательности и вежливости сотрудников – 100.</w:t>
      </w:r>
    </w:p>
    <w:p w:rsidR="00AF1B26" w:rsidRPr="00487663" w:rsidRDefault="00AF1B26" w:rsidP="00AF1B26">
      <w:pPr>
        <w:ind w:firstLine="0"/>
        <w:contextualSpacing/>
        <w:jc w:val="both"/>
        <w:rPr>
          <w:rFonts w:eastAsia="Times New Roman"/>
        </w:rPr>
      </w:pPr>
      <w:r w:rsidRPr="00487663">
        <w:rPr>
          <w:rFonts w:eastAsia="Times New Roman"/>
        </w:rPr>
        <w:t xml:space="preserve"> </w:t>
      </w:r>
    </w:p>
    <w:p w:rsidR="00AF1B26" w:rsidRPr="00487663" w:rsidRDefault="00D445DA" w:rsidP="00AF1B26">
      <w:pPr>
        <w:suppressAutoHyphens/>
        <w:ind w:firstLine="0"/>
        <w:jc w:val="both"/>
        <w:rPr>
          <w:rFonts w:eastAsiaTheme="minorEastAsia"/>
        </w:rPr>
      </w:pPr>
      <w:r w:rsidRPr="00D445DA">
        <w:rPr>
          <w:noProof/>
          <w:lang w:eastAsia="ru-RU"/>
        </w:rPr>
        <w:lastRenderedPageBreak/>
        <w:pict>
          <v:shape id="Надпись 29" o:spid="_x0000_s1043" type="#_x0000_t202" style="position:absolute;left:0;text-align:left;margin-left:4.5pt;margin-top:332.95pt;width:473.25pt;height:26.1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T0VwIAAIgEAAAOAAAAZHJzL2Uyb0RvYy54bWysVM1uEzEQviPxDpbvZJMUWlhlU4VURUhR&#10;WylFPTteb9bC9hjbyW65ce8r8A4cOHDjFdI3YuzNpqVwQlycWc+fv++byeS01YpshfMSTEFHgyEl&#10;wnAopVkX9MP1+YvXlPjATMkUGFHQW+Hp6fT5s0ljczGGGlQpHMEixueNLWgdgs2zzPNaaOYHYIVB&#10;ZwVOs4Cfbp2VjjVYXatsPBweZw240jrgwnu8PeucdJrqV5Xg4bKqvAhEFRTfFtLp0rmKZzadsHzt&#10;mK0l3z+D/cMrNJMGmx5KnbHAyMbJP0ppyR14qMKAg86gqiQXCQOiGQ2foFnWzIqEBcnx9kCT/39l&#10;+cX2yhFZFnT8hhLDNGq0+7r7tvu++7n7cf/l/o6gA1lqrM8xeGkxPLRvoUW1E2JvF8A/egzJHsV0&#10;CR6jIytt5XT8RbwEE1GI2wP5og2E4+Ux4h+fvKKEo+/oaPTyJKmTPWRb58M7AZpEo6AOxU0vYNuF&#10;D7E/y/uQ2MyDkuW5VCp+RMdcObJlOAhNLYOIoDDjtyhlYqyBmNW5403C1UGJCEO7ahNjB15WUN4i&#10;LQ668fKWn0vst2A+XDGH84SAcUfCJR6VgqagsLcoqcF9/tt9jEeZ0UtJg/NZUP9pw5ygRL03OABx&#10;mHvD9caqN8xGzwGRjnD7LE8mJrigerNyoG9wdWaxC7qY4diroKE356HbElw9LmazFIQja1lYmKXl&#10;vfqR1+v2hjm7VyWgnhfQTy7Ln4jTxSZ57GwTkOmkXOS1Y3FPN457kme/mnGfHn+nqIc/kOkvAAAA&#10;//8DAFBLAwQUAAYACAAAACEAPDRV7t8AAAAJAQAADwAAAGRycy9kb3ducmV2LnhtbEyPQUvDQBCF&#10;74L/YRnBm92kkNjEbIoWhKKIGsXzNjtNotnZsLtt4793POlxeMP3vletZzuKI/owOFKQLhIQSK0z&#10;A3UK3t/ur1YgQtRk9OgIFXxjgHV9flbp0rgTveKxiZ1gCIVSK+hjnEopQ9uj1WHhJiTO9s5bHfn0&#10;nTRenxhuR7lMklxaPRA39HrCTY/tV3OwCq6HxzTzm4fP5Ta+PG0/9ne6eZ6VuryYb29ARJzj3zP8&#10;6rM61Oy0cwcyQYwKCl4SFeR5VoDgvMiyDMSO4ekqBVlX8v+C+gcAAP//AwBQSwECLQAUAAYACAAA&#10;ACEAtoM4kv4AAADhAQAAEwAAAAAAAAAAAAAAAAAAAAAAW0NvbnRlbnRfVHlwZXNdLnhtbFBLAQIt&#10;ABQABgAIAAAAIQA4/SH/1gAAAJQBAAALAAAAAAAAAAAAAAAAAC8BAABfcmVscy8ucmVsc1BLAQIt&#10;ABQABgAIAAAAIQBrslT0VwIAAIgEAAAOAAAAAAAAAAAAAAAAAC4CAABkcnMvZTJvRG9jLnhtbFBL&#10;AQItABQABgAIAAAAIQA8NFXu3wAAAAkBAAAPAAAAAAAAAAAAAAAAALEEAABkcnMvZG93bnJldi54&#10;bWxQSwUGAAAAAAQABADzAAAAvQUAAAAA&#10;" stroked="f">
            <v:path arrowok="t"/>
            <v:textbox style="mso-next-textbox:#Надпись 29;mso-fit-shape-to-text:t" inset="0,0,0,0">
              <w:txbxContent>
                <w:p w:rsidR="00142385" w:rsidRPr="00800FA1" w:rsidRDefault="00142385" w:rsidP="00487663">
                  <w:pPr>
                    <w:pStyle w:val="af0"/>
                    <w:jc w:val="center"/>
                    <w:rPr>
                      <w:noProof/>
                    </w:rPr>
                  </w:pPr>
                  <w:r>
                    <w:t xml:space="preserve">Рисунок </w:t>
                  </w:r>
                  <w:fldSimple w:instr=" SEQ Рисунок \* ARABIC ">
                    <w:r>
                      <w:rPr>
                        <w:noProof/>
                      </w:rPr>
                      <w:t>5</w:t>
                    </w:r>
                  </w:fldSimple>
                </w:p>
              </w:txbxContent>
            </v:textbox>
            <w10:wrap type="topAndBottom"/>
          </v:shape>
        </w:pict>
      </w:r>
      <w:r w:rsidR="00AF1B26" w:rsidRPr="00487663">
        <w:rPr>
          <w:noProof/>
          <w:lang w:eastAsia="ru-RU"/>
        </w:rPr>
        <w:drawing>
          <wp:anchor distT="0" distB="0" distL="114300" distR="114300" simplePos="0" relativeHeight="251653120" behindDoc="0" locked="0" layoutInCell="1" allowOverlap="1">
            <wp:simplePos x="0" y="0"/>
            <wp:positionH relativeFrom="margin">
              <wp:posOffset>0</wp:posOffset>
            </wp:positionH>
            <wp:positionV relativeFrom="paragraph">
              <wp:posOffset>208915</wp:posOffset>
            </wp:positionV>
            <wp:extent cx="6010275" cy="3971925"/>
            <wp:effectExtent l="0" t="0" r="9525" b="9525"/>
            <wp:wrapTopAndBottom/>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anchor>
        </w:drawing>
      </w:r>
    </w:p>
    <w:p w:rsidR="00AF1B26" w:rsidRPr="00487663" w:rsidRDefault="00AF1B26" w:rsidP="00AF1B26">
      <w:pPr>
        <w:ind w:firstLine="720"/>
        <w:jc w:val="both"/>
        <w:rPr>
          <w:rFonts w:eastAsia="Times New Roman"/>
        </w:rPr>
      </w:pPr>
      <w:proofErr w:type="gramStart"/>
      <w:r w:rsidRPr="00487663">
        <w:rPr>
          <w:rFonts w:eastAsia="Times New Roman"/>
        </w:rPr>
        <w:t>Общий балл составил 9</w:t>
      </w:r>
      <w:r w:rsidR="003B07F9" w:rsidRPr="00487663">
        <w:rPr>
          <w:rFonts w:eastAsia="Times New Roman"/>
        </w:rPr>
        <w:t>2</w:t>
      </w:r>
      <w:r w:rsidRPr="00487663">
        <w:rPr>
          <w:rFonts w:eastAsia="Times New Roman"/>
        </w:rPr>
        <w:t>, в том числе 9</w:t>
      </w:r>
      <w:r w:rsidR="003B07F9" w:rsidRPr="00487663">
        <w:rPr>
          <w:rFonts w:eastAsia="Times New Roman"/>
        </w:rPr>
        <w:t>0</w:t>
      </w:r>
      <w:r w:rsidRPr="00487663">
        <w:rPr>
          <w:rFonts w:eastAsia="Times New Roman"/>
        </w:rPr>
        <w:t xml:space="preserve"> для амбулаторной формы, 9</w:t>
      </w:r>
      <w:r w:rsidR="003B07F9" w:rsidRPr="00487663">
        <w:rPr>
          <w:rFonts w:eastAsia="Times New Roman"/>
        </w:rPr>
        <w:t>5</w:t>
      </w:r>
      <w:r w:rsidRPr="00487663">
        <w:rPr>
          <w:rFonts w:eastAsia="Times New Roman"/>
        </w:rPr>
        <w:t xml:space="preserve"> – для стационарной, </w:t>
      </w:r>
      <w:r w:rsidR="003B07F9" w:rsidRPr="00487663">
        <w:rPr>
          <w:rFonts w:eastAsia="Times New Roman"/>
        </w:rPr>
        <w:t>100</w:t>
      </w:r>
      <w:r w:rsidRPr="00487663">
        <w:rPr>
          <w:rFonts w:eastAsia="Times New Roman"/>
        </w:rPr>
        <w:t xml:space="preserve"> </w:t>
      </w:r>
      <w:r w:rsidR="003A7EBD" w:rsidRPr="00487663">
        <w:rPr>
          <w:rFonts w:eastAsia="Times New Roman"/>
        </w:rPr>
        <w:t>–</w:t>
      </w:r>
      <w:r w:rsidRPr="00487663">
        <w:rPr>
          <w:rFonts w:eastAsia="Times New Roman"/>
        </w:rPr>
        <w:t xml:space="preserve"> для санаторно-курортной. </w:t>
      </w:r>
      <w:proofErr w:type="gramEnd"/>
    </w:p>
    <w:p w:rsidR="00AF1B26" w:rsidRPr="00487663" w:rsidRDefault="00AF1B26" w:rsidP="00AF1B26">
      <w:pPr>
        <w:ind w:firstLine="720"/>
        <w:jc w:val="both"/>
        <w:rPr>
          <w:rFonts w:eastAsia="Times New Roman"/>
        </w:rPr>
      </w:pPr>
      <w:proofErr w:type="gramStart"/>
      <w:r w:rsidRPr="00487663">
        <w:rPr>
          <w:rFonts w:eastAsia="Times New Roman"/>
        </w:rPr>
        <w:t xml:space="preserve">Значение показателя </w:t>
      </w:r>
      <w:r w:rsidR="00977E43">
        <w:rPr>
          <w:rFonts w:eastAsia="Times New Roman"/>
        </w:rPr>
        <w:t>«</w:t>
      </w:r>
      <w:r w:rsidRPr="00487663">
        <w:rPr>
          <w:rFonts w:eastAsia="Times New Roman"/>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w:t>
      </w:r>
      <w:r w:rsidR="00977E43">
        <w:rPr>
          <w:rFonts w:eastAsia="Times New Roman"/>
        </w:rPr>
        <w:t>»</w:t>
      </w:r>
      <w:r w:rsidRPr="00487663">
        <w:rPr>
          <w:rFonts w:eastAsia="Times New Roman"/>
        </w:rPr>
        <w:t xml:space="preserve"> составило 8</w:t>
      </w:r>
      <w:r w:rsidR="003B07F9" w:rsidRPr="00487663">
        <w:rPr>
          <w:rFonts w:eastAsia="Times New Roman"/>
        </w:rPr>
        <w:t>6</w:t>
      </w:r>
      <w:r w:rsidRPr="00487663">
        <w:rPr>
          <w:rFonts w:eastAsia="Times New Roman"/>
        </w:rPr>
        <w:t xml:space="preserve">, в том числе </w:t>
      </w:r>
      <w:r w:rsidR="003B07F9" w:rsidRPr="00487663">
        <w:rPr>
          <w:rFonts w:eastAsia="Times New Roman"/>
        </w:rPr>
        <w:t>81</w:t>
      </w:r>
      <w:r w:rsidRPr="00487663">
        <w:rPr>
          <w:rFonts w:eastAsia="Times New Roman"/>
        </w:rPr>
        <w:t xml:space="preserve"> для амбулаторной формы, </w:t>
      </w:r>
      <w:r w:rsidR="003B07F9" w:rsidRPr="00487663">
        <w:rPr>
          <w:rFonts w:eastAsia="Times New Roman"/>
        </w:rPr>
        <w:t>91</w:t>
      </w:r>
      <w:r w:rsidRPr="00487663">
        <w:rPr>
          <w:rFonts w:eastAsia="Times New Roman"/>
        </w:rPr>
        <w:t xml:space="preserve"> – для стационарной, </w:t>
      </w:r>
      <w:r w:rsidR="003B07F9" w:rsidRPr="00487663">
        <w:rPr>
          <w:rFonts w:eastAsia="Times New Roman"/>
        </w:rPr>
        <w:t>100</w:t>
      </w:r>
      <w:r w:rsidRPr="00487663">
        <w:rPr>
          <w:rFonts w:eastAsia="Times New Roman"/>
        </w:rPr>
        <w:t xml:space="preserve"> </w:t>
      </w:r>
      <w:r w:rsidR="003A7EBD" w:rsidRPr="00487663">
        <w:rPr>
          <w:rFonts w:eastAsia="Times New Roman"/>
        </w:rPr>
        <w:t>–</w:t>
      </w:r>
      <w:r w:rsidRPr="00487663">
        <w:rPr>
          <w:rFonts w:eastAsia="Times New Roman"/>
        </w:rPr>
        <w:t xml:space="preserve"> для санаторно-курортной. </w:t>
      </w:r>
      <w:proofErr w:type="gramEnd"/>
    </w:p>
    <w:p w:rsidR="00AF1B26" w:rsidRPr="00487663" w:rsidRDefault="00AF1B26" w:rsidP="00AF1B26">
      <w:pPr>
        <w:ind w:firstLine="720"/>
        <w:jc w:val="both"/>
        <w:rPr>
          <w:rFonts w:eastAsia="Times New Roman"/>
        </w:rPr>
      </w:pPr>
      <w:proofErr w:type="gramStart"/>
      <w:r w:rsidRPr="00487663">
        <w:rPr>
          <w:rFonts w:eastAsia="Times New Roman"/>
        </w:rPr>
        <w:t xml:space="preserve">По показателю </w:t>
      </w:r>
      <w:r w:rsidR="00977E43">
        <w:rPr>
          <w:rFonts w:eastAsia="Times New Roman"/>
        </w:rPr>
        <w:t>«</w:t>
      </w:r>
      <w:r w:rsidRPr="00487663">
        <w:rPr>
          <w:rFonts w:eastAsia="Times New Roman"/>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r w:rsidR="00977E43">
        <w:rPr>
          <w:rFonts w:eastAsia="Times New Roman"/>
        </w:rPr>
        <w:t>»</w:t>
      </w:r>
      <w:r w:rsidRPr="00487663">
        <w:rPr>
          <w:rFonts w:eastAsia="Times New Roman"/>
        </w:rPr>
        <w:t xml:space="preserve"> значение показателя</w:t>
      </w:r>
      <w:r w:rsidRPr="00487663">
        <w:t xml:space="preserve"> </w:t>
      </w:r>
      <w:r w:rsidRPr="00487663">
        <w:rPr>
          <w:rFonts w:eastAsia="Times New Roman"/>
        </w:rPr>
        <w:t xml:space="preserve">составило </w:t>
      </w:r>
      <w:r w:rsidR="003B07F9" w:rsidRPr="00487663">
        <w:rPr>
          <w:rFonts w:eastAsia="Times New Roman"/>
        </w:rPr>
        <w:t>97</w:t>
      </w:r>
      <w:r w:rsidRPr="00487663">
        <w:rPr>
          <w:rFonts w:eastAsia="Times New Roman"/>
        </w:rPr>
        <w:t>, в том числе 9</w:t>
      </w:r>
      <w:r w:rsidR="003B07F9" w:rsidRPr="00487663">
        <w:rPr>
          <w:rFonts w:eastAsia="Times New Roman"/>
        </w:rPr>
        <w:t>6</w:t>
      </w:r>
      <w:r w:rsidRPr="00487663">
        <w:rPr>
          <w:rFonts w:eastAsia="Times New Roman"/>
        </w:rPr>
        <w:t xml:space="preserve"> для амбулаторной формы, </w:t>
      </w:r>
      <w:r w:rsidR="003B07F9" w:rsidRPr="00487663">
        <w:rPr>
          <w:rFonts w:eastAsia="Times New Roman"/>
        </w:rPr>
        <w:t>97</w:t>
      </w:r>
      <w:r w:rsidRPr="00487663">
        <w:rPr>
          <w:rFonts w:eastAsia="Times New Roman"/>
        </w:rPr>
        <w:t xml:space="preserve"> – для стационарной, 100 </w:t>
      </w:r>
      <w:r w:rsidR="003A7EBD"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lastRenderedPageBreak/>
        <w:t xml:space="preserve">По показателю </w:t>
      </w:r>
      <w:r w:rsidR="00977E43">
        <w:rPr>
          <w:rFonts w:eastAsia="Times New Roman"/>
        </w:rPr>
        <w:t>«</w:t>
      </w:r>
      <w:r w:rsidRPr="00487663">
        <w:rPr>
          <w:rFonts w:eastAsia="Times New Roman"/>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r w:rsidR="00977E43">
        <w:rPr>
          <w:rFonts w:eastAsia="Times New Roman"/>
        </w:rPr>
        <w:t>»</w:t>
      </w:r>
      <w:r w:rsidRPr="00487663">
        <w:rPr>
          <w:rFonts w:eastAsia="Times New Roman"/>
        </w:rPr>
        <w:t xml:space="preserve"> значени</w:t>
      </w:r>
      <w:r w:rsidR="003A7EBD">
        <w:rPr>
          <w:rFonts w:eastAsia="Times New Roman"/>
        </w:rPr>
        <w:t>е</w:t>
      </w:r>
      <w:r w:rsidRPr="00487663">
        <w:rPr>
          <w:rFonts w:eastAsia="Times New Roman"/>
        </w:rPr>
        <w:t xml:space="preserve"> составило 9</w:t>
      </w:r>
      <w:r w:rsidR="003B07F9" w:rsidRPr="00487663">
        <w:rPr>
          <w:rFonts w:eastAsia="Times New Roman"/>
        </w:rPr>
        <w:t>5</w:t>
      </w:r>
      <w:r w:rsidRPr="00487663">
        <w:rPr>
          <w:rFonts w:eastAsia="Times New Roman"/>
        </w:rPr>
        <w:t>, в том числе 9</w:t>
      </w:r>
      <w:r w:rsidR="003B07F9" w:rsidRPr="00487663">
        <w:rPr>
          <w:rFonts w:eastAsia="Times New Roman"/>
        </w:rPr>
        <w:t>2</w:t>
      </w:r>
      <w:r w:rsidRPr="00487663">
        <w:rPr>
          <w:rFonts w:eastAsia="Times New Roman"/>
        </w:rPr>
        <w:t xml:space="preserve"> для амбулаторной формы, 100 – для стационарной, 100 </w:t>
      </w:r>
      <w:r w:rsidR="003A7EBD"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rPr>
          <w:lang w:eastAsia="ru-RU"/>
        </w:rPr>
      </w:pPr>
      <w:r w:rsidRPr="00487663">
        <w:rPr>
          <w:lang w:eastAsia="ru-RU"/>
        </w:rPr>
        <w:t>Значения показателей по каждой организации отражены в таблицах.</w:t>
      </w:r>
    </w:p>
    <w:p w:rsidR="00487663" w:rsidRPr="00487663" w:rsidRDefault="00487663" w:rsidP="00487663">
      <w:pPr>
        <w:pStyle w:val="af0"/>
      </w:pPr>
      <w:r w:rsidRPr="00487663">
        <w:t xml:space="preserve">Таблица </w:t>
      </w:r>
      <w:fldSimple w:instr=" SEQ Таблица \* ARABIC ">
        <w:r w:rsidR="00641016">
          <w:rPr>
            <w:noProof/>
          </w:rPr>
          <w:t>13</w:t>
        </w:r>
      </w:fldSimple>
    </w:p>
    <w:tbl>
      <w:tblPr>
        <w:tblW w:w="0" w:type="auto"/>
        <w:tblInd w:w="-147" w:type="dxa"/>
        <w:tblLayout w:type="fixed"/>
        <w:tblLook w:val="04A0"/>
      </w:tblPr>
      <w:tblGrid>
        <w:gridCol w:w="479"/>
        <w:gridCol w:w="6368"/>
        <w:gridCol w:w="634"/>
        <w:gridCol w:w="670"/>
        <w:gridCol w:w="670"/>
        <w:gridCol w:w="670"/>
      </w:tblGrid>
      <w:tr w:rsidR="000A4DD1" w:rsidRPr="00487663" w:rsidTr="003A7EBD">
        <w:trPr>
          <w:trHeight w:val="300"/>
        </w:trPr>
        <w:tc>
          <w:tcPr>
            <w:tcW w:w="479" w:type="dxa"/>
            <w:tcBorders>
              <w:top w:val="single" w:sz="4" w:space="0" w:color="auto"/>
              <w:left w:val="single" w:sz="4" w:space="0" w:color="auto"/>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w:t>
            </w:r>
          </w:p>
        </w:tc>
        <w:tc>
          <w:tcPr>
            <w:tcW w:w="6368"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наименование </w:t>
            </w:r>
          </w:p>
        </w:tc>
        <w:tc>
          <w:tcPr>
            <w:tcW w:w="634"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КРИТ.4 </w:t>
            </w:r>
          </w:p>
        </w:tc>
        <w:tc>
          <w:tcPr>
            <w:tcW w:w="670"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ПОК 4.1 </w:t>
            </w:r>
          </w:p>
        </w:tc>
        <w:tc>
          <w:tcPr>
            <w:tcW w:w="670"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ПОК 4.2 </w:t>
            </w:r>
          </w:p>
        </w:tc>
        <w:tc>
          <w:tcPr>
            <w:tcW w:w="670"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ПОК 4.3 </w:t>
            </w:r>
          </w:p>
        </w:tc>
      </w:tr>
      <w:tr w:rsidR="000A4DD1" w:rsidRPr="00487663" w:rsidTr="003A7EBD">
        <w:trPr>
          <w:trHeight w:val="300"/>
        </w:trPr>
        <w:tc>
          <w:tcPr>
            <w:tcW w:w="9491" w:type="dxa"/>
            <w:gridSpan w:val="6"/>
            <w:tcBorders>
              <w:top w:val="single" w:sz="4" w:space="0" w:color="auto"/>
              <w:left w:val="single" w:sz="4" w:space="0" w:color="auto"/>
              <w:bottom w:val="single" w:sz="4" w:space="0" w:color="auto"/>
              <w:right w:val="single" w:sz="4" w:space="0" w:color="auto"/>
            </w:tcBorders>
            <w:shd w:val="clear" w:color="000000" w:fill="FFF1CC"/>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Стационарная форма</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онкологический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детская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19</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4D58C9" w:rsidP="003A7EBD">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Pr>
                <w:rFonts w:eastAsia="Times New Roman"/>
                <w:color w:val="000000"/>
                <w:sz w:val="22"/>
                <w:szCs w:val="22"/>
                <w:lang w:eastAsia="ru-RU"/>
              </w:rPr>
              <w:t>Республиканский кожно-венерологический диспансер</w:t>
            </w:r>
            <w:r w:rsidR="00977E43">
              <w:rPr>
                <w:rFonts w:eastAsia="Times New Roman"/>
                <w:color w:val="000000"/>
                <w:sz w:val="22"/>
                <w:szCs w:val="22"/>
                <w:lang w:eastAsia="ru-RU"/>
              </w:rPr>
              <w:t>»</w:t>
            </w:r>
            <w:r>
              <w:rPr>
                <w:rFonts w:eastAsia="Times New Roman"/>
                <w:color w:val="000000"/>
                <w:sz w:val="22"/>
                <w:szCs w:val="22"/>
                <w:lang w:eastAsia="ru-RU"/>
              </w:rPr>
              <w:t xml:space="preserve"> </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96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96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96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95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13</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 г</w:t>
            </w:r>
            <w:proofErr w:type="gramStart"/>
            <w:r w:rsidRPr="00487663">
              <w:rPr>
                <w:rFonts w:eastAsia="Times New Roman"/>
                <w:color w:val="000000"/>
                <w:sz w:val="22"/>
                <w:szCs w:val="22"/>
                <w:lang w:eastAsia="ru-RU"/>
              </w:rPr>
              <w:t>.С</w:t>
            </w:r>
            <w:proofErr w:type="gramEnd"/>
            <w:r w:rsidRPr="00487663">
              <w:rPr>
                <w:rFonts w:eastAsia="Times New Roman"/>
                <w:color w:val="000000"/>
                <w:sz w:val="22"/>
                <w:szCs w:val="22"/>
                <w:lang w:eastAsia="ru-RU"/>
              </w:rPr>
              <w:t>ыктывкара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18</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 1</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республиканская клиническая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86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0A4DD1" w:rsidRPr="00487663" w:rsidTr="003A7EBD">
        <w:trPr>
          <w:trHeight w:val="300"/>
        </w:trPr>
        <w:tc>
          <w:tcPr>
            <w:tcW w:w="9491" w:type="dxa"/>
            <w:gridSpan w:val="6"/>
            <w:tcBorders>
              <w:top w:val="single" w:sz="4" w:space="0" w:color="auto"/>
              <w:left w:val="single" w:sz="4" w:space="0" w:color="auto"/>
              <w:bottom w:val="single" w:sz="4" w:space="0" w:color="auto"/>
              <w:right w:val="single" w:sz="4" w:space="0" w:color="auto"/>
            </w:tcBorders>
            <w:shd w:val="clear" w:color="000000" w:fill="FBD0E4"/>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Амбулаторная форма</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Республиканский центр по профилактике и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14</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19</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26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Медицинская клиника </w:t>
            </w:r>
            <w:r w:rsidR="00977E43">
              <w:rPr>
                <w:rFonts w:eastAsia="Times New Roman"/>
                <w:color w:val="000000"/>
                <w:sz w:val="22"/>
                <w:szCs w:val="22"/>
                <w:lang w:eastAsia="ru-RU"/>
              </w:rPr>
              <w:t>«</w:t>
            </w:r>
            <w:r w:rsidRPr="00487663">
              <w:rPr>
                <w:rFonts w:eastAsia="Times New Roman"/>
                <w:color w:val="000000"/>
                <w:sz w:val="22"/>
                <w:szCs w:val="22"/>
                <w:lang w:eastAsia="ru-RU"/>
              </w:rPr>
              <w:t>Модус-Центр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Пульс</w:t>
            </w:r>
            <w:r w:rsidR="00977E43">
              <w:rPr>
                <w:rFonts w:eastAsia="Times New Roman"/>
                <w:color w:val="000000"/>
                <w:sz w:val="22"/>
                <w:szCs w:val="22"/>
                <w:lang w:eastAsia="ru-RU"/>
              </w:rPr>
              <w:t>»</w:t>
            </w:r>
            <w:r w:rsidRPr="00487663">
              <w:rPr>
                <w:rFonts w:eastAsia="Times New Roman"/>
                <w:color w:val="000000"/>
                <w:sz w:val="22"/>
                <w:szCs w:val="22"/>
                <w:lang w:eastAsia="ru-RU"/>
              </w:rPr>
              <w:t>. Центр восстановительной медицины и реабилитации</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15</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стоматологическая поликлиника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87</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детская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24</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РГС-МЕД</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96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Консультативно-диагностический центр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онкологический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79</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стоматологическая поликлиника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4D58C9" w:rsidP="003A7EBD">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Pr>
                <w:rFonts w:eastAsia="Times New Roman"/>
                <w:color w:val="000000"/>
                <w:sz w:val="22"/>
                <w:szCs w:val="22"/>
                <w:lang w:eastAsia="ru-RU"/>
              </w:rPr>
              <w:t>Республиканский кожно-венерологический диспансер</w:t>
            </w:r>
            <w:r w:rsidR="00977E43">
              <w:rPr>
                <w:rFonts w:eastAsia="Times New Roman"/>
                <w:color w:val="000000"/>
                <w:sz w:val="22"/>
                <w:szCs w:val="22"/>
                <w:lang w:eastAsia="ru-RU"/>
              </w:rPr>
              <w:t>»</w:t>
            </w:r>
            <w:r>
              <w:rPr>
                <w:rFonts w:eastAsia="Times New Roman"/>
                <w:color w:val="000000"/>
                <w:sz w:val="22"/>
                <w:szCs w:val="22"/>
                <w:lang w:eastAsia="ru-RU"/>
              </w:rPr>
              <w:t xml:space="preserve"> </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23</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Частное учреждение здравоохранения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Поликлиника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РЖД-Медицина</w:t>
            </w:r>
            <w:proofErr w:type="spellEnd"/>
            <w:r w:rsidR="00977E43">
              <w:rPr>
                <w:rFonts w:eastAsia="Times New Roman"/>
                <w:color w:val="000000"/>
                <w:sz w:val="22"/>
                <w:szCs w:val="22"/>
                <w:lang w:eastAsia="ru-RU"/>
              </w:rPr>
              <w:t>»</w:t>
            </w:r>
            <w:r w:rsidRPr="00487663">
              <w:rPr>
                <w:rFonts w:eastAsia="Times New Roman"/>
                <w:color w:val="000000"/>
                <w:sz w:val="22"/>
                <w:szCs w:val="22"/>
                <w:lang w:eastAsia="ru-RU"/>
              </w:rPr>
              <w:t xml:space="preserve"> города Печора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73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33</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71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33</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25</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Лечебно-консультативный центр </w:t>
            </w:r>
            <w:r w:rsidR="00977E43">
              <w:rPr>
                <w:rFonts w:eastAsia="Times New Roman"/>
                <w:color w:val="000000"/>
                <w:sz w:val="22"/>
                <w:szCs w:val="22"/>
                <w:lang w:eastAsia="ru-RU"/>
              </w:rPr>
              <w:t>«</w:t>
            </w:r>
            <w:r w:rsidRPr="00487663">
              <w:rPr>
                <w:rFonts w:eastAsia="Times New Roman"/>
                <w:color w:val="000000"/>
                <w:sz w:val="22"/>
                <w:szCs w:val="22"/>
                <w:lang w:eastAsia="ru-RU"/>
              </w:rPr>
              <w:t>ГЕРА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58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r>
      <w:tr w:rsidR="000A4DD1" w:rsidRPr="00487663" w:rsidTr="003A7EBD">
        <w:trPr>
          <w:trHeight w:val="300"/>
        </w:trPr>
        <w:tc>
          <w:tcPr>
            <w:tcW w:w="9491" w:type="dxa"/>
            <w:gridSpan w:val="6"/>
            <w:tcBorders>
              <w:top w:val="single" w:sz="4" w:space="0" w:color="auto"/>
              <w:left w:val="single" w:sz="4" w:space="0" w:color="auto"/>
              <w:bottom w:val="single" w:sz="4" w:space="0" w:color="auto"/>
              <w:right w:val="single" w:sz="4" w:space="0" w:color="auto"/>
            </w:tcBorders>
            <w:shd w:val="clear" w:color="000000" w:fill="8AE4FF"/>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Санаторно-курортная форма</w:t>
            </w:r>
          </w:p>
        </w:tc>
      </w:tr>
      <w:tr w:rsidR="000A4DD1" w:rsidRPr="00487663" w:rsidTr="003A7EBD">
        <w:trPr>
          <w:trHeight w:val="300"/>
        </w:trPr>
        <w:tc>
          <w:tcPr>
            <w:tcW w:w="479" w:type="dxa"/>
            <w:tcBorders>
              <w:top w:val="nil"/>
              <w:left w:val="single" w:sz="4" w:space="0" w:color="auto"/>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28</w:t>
            </w:r>
          </w:p>
        </w:tc>
        <w:tc>
          <w:tcPr>
            <w:tcW w:w="6368" w:type="dxa"/>
            <w:tcBorders>
              <w:top w:val="nil"/>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Государственное автономное учреждение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Санаторий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Лозым</w:t>
            </w:r>
            <w:proofErr w:type="spellEnd"/>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0A4DD1" w:rsidRPr="00487663" w:rsidRDefault="006A2794"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w:t>
            </w:r>
            <w:r w:rsidR="000A4DD1" w:rsidRPr="00487663">
              <w:rPr>
                <w:rFonts w:eastAsia="Times New Roman"/>
                <w:color w:val="000000"/>
                <w:sz w:val="22"/>
                <w:szCs w:val="22"/>
                <w:lang w:eastAsia="ru-RU"/>
              </w:rPr>
              <w:t>100</w:t>
            </w:r>
            <w:r w:rsidRPr="00487663">
              <w:rPr>
                <w:rFonts w:eastAsia="Times New Roman"/>
                <w:color w:val="000000"/>
                <w:sz w:val="22"/>
                <w:szCs w:val="22"/>
                <w:lang w:eastAsia="ru-RU"/>
              </w:rPr>
              <w:t xml:space="preserve"> </w:t>
            </w:r>
          </w:p>
        </w:tc>
        <w:tc>
          <w:tcPr>
            <w:tcW w:w="670" w:type="dxa"/>
            <w:tcBorders>
              <w:top w:val="nil"/>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0A4DD1" w:rsidRPr="00487663" w:rsidRDefault="000A4DD1" w:rsidP="003A7EBD">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bl>
    <w:p w:rsidR="000A4DD1" w:rsidRPr="00487663" w:rsidRDefault="000A4DD1" w:rsidP="00AF1B26">
      <w:pPr>
        <w:rPr>
          <w:lang w:eastAsia="ru-RU"/>
        </w:rPr>
      </w:pPr>
    </w:p>
    <w:p w:rsidR="000A4DD1" w:rsidRPr="00487663" w:rsidRDefault="000A4DD1" w:rsidP="00AF1B26">
      <w:pPr>
        <w:rPr>
          <w:lang w:eastAsia="ru-RU"/>
        </w:rPr>
      </w:pPr>
    </w:p>
    <w:p w:rsidR="00466323" w:rsidRDefault="00466323">
      <w:pPr>
        <w:spacing w:after="200" w:line="276" w:lineRule="auto"/>
        <w:ind w:firstLine="0"/>
        <w:rPr>
          <w:lang w:eastAsia="ru-RU"/>
        </w:rPr>
      </w:pPr>
      <w:r>
        <w:rPr>
          <w:lang w:eastAsia="ru-RU"/>
        </w:rPr>
        <w:br w:type="page"/>
      </w:r>
    </w:p>
    <w:p w:rsidR="00466323" w:rsidRPr="00487663" w:rsidRDefault="00466323" w:rsidP="00466323">
      <w:pPr>
        <w:jc w:val="both"/>
      </w:pPr>
      <w:r>
        <w:lastRenderedPageBreak/>
        <w:t>Лучшие результаты (более 95) отмечались в организациях:</w:t>
      </w:r>
    </w:p>
    <w:p w:rsidR="00466323" w:rsidRPr="00487663" w:rsidRDefault="00694ACF" w:rsidP="00466323">
      <w:pPr>
        <w:ind w:firstLine="0"/>
      </w:pPr>
      <w:r>
        <w:t>п</w:t>
      </w:r>
      <w:r w:rsidR="00466323">
        <w:t>о</w:t>
      </w:r>
      <w:r w:rsidR="00466323" w:rsidRPr="00487663">
        <w:t xml:space="preserve"> амбулаторной форме:</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Республиканская инфекционная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Республиканский центр по профилактике и борьбе со </w:t>
      </w:r>
      <w:proofErr w:type="spellStart"/>
      <w:r w:rsidRPr="00466323">
        <w:rPr>
          <w:rFonts w:eastAsia="Times New Roman"/>
          <w:lang w:eastAsia="ru-RU"/>
        </w:rPr>
        <w:t>СПИДом</w:t>
      </w:r>
      <w:proofErr w:type="spellEnd"/>
      <w:r w:rsidRPr="00466323">
        <w:rPr>
          <w:rFonts w:eastAsia="Times New Roman"/>
          <w:lang w:eastAsia="ru-RU"/>
        </w:rPr>
        <w:t xml:space="preserve"> и инфекционными заболеваниями</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Республиканский противотуберкулезный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РК </w:t>
      </w:r>
      <w:r w:rsidR="00977E43">
        <w:rPr>
          <w:rFonts w:eastAsia="Times New Roman"/>
          <w:lang w:eastAsia="ru-RU"/>
        </w:rPr>
        <w:t>«</w:t>
      </w:r>
      <w:r w:rsidRPr="00466323">
        <w:rPr>
          <w:rFonts w:eastAsia="Times New Roman"/>
          <w:lang w:eastAsia="ru-RU"/>
        </w:rPr>
        <w:t>Воркутинская поликлиника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proofErr w:type="spellStart"/>
      <w:r w:rsidRPr="00466323">
        <w:rPr>
          <w:rFonts w:eastAsia="Times New Roman"/>
          <w:lang w:eastAsia="ru-RU"/>
        </w:rPr>
        <w:t>Ухтинская</w:t>
      </w:r>
      <w:proofErr w:type="spellEnd"/>
      <w:r w:rsidRPr="00466323">
        <w:rPr>
          <w:rFonts w:eastAsia="Times New Roman"/>
          <w:lang w:eastAsia="ru-RU"/>
        </w:rPr>
        <w:t xml:space="preserve"> детская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ООО Медицинская клиника </w:t>
      </w:r>
      <w:r w:rsidR="00977E43">
        <w:rPr>
          <w:rFonts w:eastAsia="Times New Roman"/>
          <w:lang w:eastAsia="ru-RU"/>
        </w:rPr>
        <w:t>«</w:t>
      </w:r>
      <w:r w:rsidRPr="00466323">
        <w:rPr>
          <w:rFonts w:eastAsia="Times New Roman"/>
          <w:lang w:eastAsia="ru-RU"/>
        </w:rPr>
        <w:t>Модус-Центр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ООО </w:t>
      </w:r>
      <w:r w:rsidR="00977E43">
        <w:rPr>
          <w:rFonts w:eastAsia="Times New Roman"/>
          <w:lang w:eastAsia="ru-RU"/>
        </w:rPr>
        <w:t>«</w:t>
      </w:r>
      <w:r w:rsidRPr="00466323">
        <w:rPr>
          <w:rFonts w:eastAsia="Times New Roman"/>
          <w:lang w:eastAsia="ru-RU"/>
        </w:rPr>
        <w:t>Пульс</w:t>
      </w:r>
      <w:r w:rsidR="00977E43">
        <w:rPr>
          <w:rFonts w:eastAsia="Times New Roman"/>
          <w:lang w:eastAsia="ru-RU"/>
        </w:rPr>
        <w:t>»</w:t>
      </w:r>
      <w:r w:rsidRPr="00466323">
        <w:rPr>
          <w:rFonts w:eastAsia="Times New Roman"/>
          <w:lang w:eastAsia="ru-RU"/>
        </w:rPr>
        <w:t>. Центр восстановительной медицины и реабилитации</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ГУ </w:t>
      </w:r>
      <w:r w:rsidR="00977E43">
        <w:rPr>
          <w:rFonts w:eastAsia="Times New Roman"/>
          <w:lang w:eastAsia="ru-RU"/>
        </w:rPr>
        <w:t>«</w:t>
      </w:r>
      <w:r w:rsidRPr="00466323">
        <w:rPr>
          <w:rFonts w:eastAsia="Times New Roman"/>
          <w:lang w:eastAsia="ru-RU"/>
        </w:rPr>
        <w:t>Республиканская детская клиническая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Сыктывкарская городская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ГАУЗ Республики Коми </w:t>
      </w:r>
      <w:r w:rsidR="00977E43">
        <w:rPr>
          <w:rFonts w:eastAsia="Times New Roman"/>
          <w:lang w:eastAsia="ru-RU"/>
        </w:rPr>
        <w:t>«</w:t>
      </w:r>
      <w:r w:rsidRPr="00466323">
        <w:rPr>
          <w:rFonts w:eastAsia="Times New Roman"/>
          <w:lang w:eastAsia="ru-RU"/>
        </w:rPr>
        <w:t>Воркутинская стоматологическая поликлиника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РК </w:t>
      </w:r>
      <w:r w:rsidR="00977E43">
        <w:rPr>
          <w:rFonts w:eastAsia="Times New Roman"/>
          <w:lang w:eastAsia="ru-RU"/>
        </w:rPr>
        <w:t>«</w:t>
      </w:r>
      <w:r w:rsidRPr="00466323">
        <w:rPr>
          <w:rFonts w:eastAsia="Times New Roman"/>
          <w:lang w:eastAsia="ru-RU"/>
        </w:rPr>
        <w:t>Воркутинская детская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proofErr w:type="spellStart"/>
      <w:r w:rsidRPr="00466323">
        <w:rPr>
          <w:rFonts w:eastAsia="Times New Roman"/>
          <w:lang w:eastAsia="ru-RU"/>
        </w:rPr>
        <w:t>Вуктыльская</w:t>
      </w:r>
      <w:proofErr w:type="spellEnd"/>
      <w:r w:rsidRPr="00466323">
        <w:rPr>
          <w:rFonts w:eastAsia="Times New Roman"/>
          <w:lang w:eastAsia="ru-RU"/>
        </w:rPr>
        <w:t xml:space="preserve"> центральная районная больница</w:t>
      </w:r>
      <w:r w:rsidR="00977E43">
        <w:rPr>
          <w:rFonts w:eastAsia="Times New Roman"/>
          <w:lang w:eastAsia="ru-RU"/>
        </w:rPr>
        <w:t>»</w:t>
      </w:r>
      <w:r w:rsidR="00694ACF">
        <w:rPr>
          <w:rFonts w:eastAsia="Times New Roman"/>
          <w:lang w:eastAsia="ru-RU"/>
        </w:rPr>
        <w:t>;</w:t>
      </w:r>
    </w:p>
    <w:p w:rsidR="00466323" w:rsidRPr="00487663" w:rsidRDefault="00466323" w:rsidP="00466323">
      <w:pPr>
        <w:numPr>
          <w:ilvl w:val="0"/>
          <w:numId w:val="15"/>
        </w:numPr>
        <w:snapToGrid w:val="0"/>
        <w:rPr>
          <w:rFonts w:eastAsia="Times New Roman"/>
          <w:lang w:eastAsia="ru-RU"/>
        </w:rPr>
      </w:pPr>
      <w:r w:rsidRPr="00466323">
        <w:rPr>
          <w:rFonts w:eastAsia="Times New Roman"/>
          <w:lang w:eastAsia="ru-RU"/>
        </w:rPr>
        <w:t xml:space="preserve">ООО </w:t>
      </w:r>
      <w:r w:rsidR="00977E43">
        <w:rPr>
          <w:rFonts w:eastAsia="Times New Roman"/>
          <w:lang w:eastAsia="ru-RU"/>
        </w:rPr>
        <w:t>«</w:t>
      </w:r>
      <w:r w:rsidRPr="00466323">
        <w:rPr>
          <w:rFonts w:eastAsia="Times New Roman"/>
          <w:lang w:eastAsia="ru-RU"/>
        </w:rPr>
        <w:t>РГС-МЕД</w:t>
      </w:r>
      <w:r w:rsidR="00977E43">
        <w:rPr>
          <w:rFonts w:eastAsia="Times New Roman"/>
          <w:lang w:eastAsia="ru-RU"/>
        </w:rPr>
        <w:t>»</w:t>
      </w:r>
      <w:r w:rsidR="00694ACF">
        <w:rPr>
          <w:rFonts w:eastAsia="Times New Roman"/>
          <w:lang w:eastAsia="ru-RU"/>
        </w:rPr>
        <w:t>.</w:t>
      </w:r>
    </w:p>
    <w:p w:rsidR="00466323" w:rsidRPr="00487663" w:rsidRDefault="00466323" w:rsidP="00466323">
      <w:pPr>
        <w:ind w:firstLine="0"/>
      </w:pPr>
      <w:r w:rsidRPr="00487663">
        <w:t>По стационарной форме:</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Воркутинская инфекционная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Республиканская инфекционная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Республиканский противотуберкулезный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ГУ </w:t>
      </w:r>
      <w:r w:rsidR="00977E43">
        <w:rPr>
          <w:rFonts w:eastAsia="Times New Roman"/>
          <w:lang w:eastAsia="ru-RU"/>
        </w:rPr>
        <w:t>«</w:t>
      </w:r>
      <w:r w:rsidRPr="00466323">
        <w:rPr>
          <w:rFonts w:eastAsia="Times New Roman"/>
          <w:lang w:eastAsia="ru-RU"/>
        </w:rPr>
        <w:t>Республиканская детская клиническая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ГУ </w:t>
      </w:r>
      <w:r w:rsidR="00977E43">
        <w:rPr>
          <w:rFonts w:eastAsia="Times New Roman"/>
          <w:lang w:eastAsia="ru-RU"/>
        </w:rPr>
        <w:t>«</w:t>
      </w:r>
      <w:r w:rsidRPr="00466323">
        <w:rPr>
          <w:rFonts w:eastAsia="Times New Roman"/>
          <w:lang w:eastAsia="ru-RU"/>
        </w:rPr>
        <w:t>Коми республиканский онкологический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РК </w:t>
      </w:r>
      <w:r w:rsidR="00977E43">
        <w:rPr>
          <w:rFonts w:eastAsia="Times New Roman"/>
          <w:lang w:eastAsia="ru-RU"/>
        </w:rPr>
        <w:t>«</w:t>
      </w:r>
      <w:r w:rsidRPr="00466323">
        <w:rPr>
          <w:rFonts w:eastAsia="Times New Roman"/>
          <w:lang w:eastAsia="ru-RU"/>
        </w:rPr>
        <w:t>Воркутинская детская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proofErr w:type="spellStart"/>
      <w:r w:rsidRPr="00466323">
        <w:rPr>
          <w:rFonts w:eastAsia="Times New Roman"/>
          <w:lang w:eastAsia="ru-RU"/>
        </w:rPr>
        <w:t>Ухтинская</w:t>
      </w:r>
      <w:proofErr w:type="spellEnd"/>
      <w:r w:rsidRPr="00466323">
        <w:rPr>
          <w:rFonts w:eastAsia="Times New Roman"/>
          <w:lang w:eastAsia="ru-RU"/>
        </w:rPr>
        <w:t xml:space="preserve"> детская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РК </w:t>
      </w:r>
      <w:r w:rsidR="00977E43">
        <w:rPr>
          <w:rFonts w:eastAsia="Times New Roman"/>
          <w:lang w:eastAsia="ru-RU"/>
        </w:rPr>
        <w:t>«</w:t>
      </w:r>
      <w:r w:rsidRPr="00466323">
        <w:rPr>
          <w:rFonts w:eastAsia="Times New Roman"/>
          <w:lang w:eastAsia="ru-RU"/>
        </w:rPr>
        <w:t>Республиканский кожно-венерологический диспансер</w:t>
      </w:r>
      <w:r w:rsidR="00977E43">
        <w:rPr>
          <w:rFonts w:eastAsia="Times New Roman"/>
          <w:lang w:eastAsia="ru-RU"/>
        </w:rPr>
        <w:t>»</w:t>
      </w:r>
      <w:r w:rsidR="00694ACF">
        <w:rPr>
          <w:rFonts w:eastAsia="Times New Roman"/>
          <w:lang w:eastAsia="ru-RU"/>
        </w:rPr>
        <w:t>;</w:t>
      </w:r>
      <w:r w:rsidRPr="00466323">
        <w:rPr>
          <w:rFonts w:eastAsia="Times New Roman"/>
          <w:lang w:eastAsia="ru-RU"/>
        </w:rPr>
        <w:t xml:space="preserve"> </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proofErr w:type="spellStart"/>
      <w:r w:rsidRPr="00466323">
        <w:rPr>
          <w:rFonts w:eastAsia="Times New Roman"/>
          <w:lang w:eastAsia="ru-RU"/>
        </w:rPr>
        <w:t>Прилузская</w:t>
      </w:r>
      <w:proofErr w:type="spellEnd"/>
      <w:r w:rsidRPr="00466323">
        <w:rPr>
          <w:rFonts w:eastAsia="Times New Roman"/>
          <w:lang w:eastAsia="ru-RU"/>
        </w:rPr>
        <w:t xml:space="preserve"> центральная районная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lastRenderedPageBreak/>
        <w:t xml:space="preserve">ГУ Республики Коми </w:t>
      </w:r>
      <w:r w:rsidR="00977E43">
        <w:rPr>
          <w:rFonts w:eastAsia="Times New Roman"/>
          <w:lang w:eastAsia="ru-RU"/>
        </w:rPr>
        <w:t>«</w:t>
      </w:r>
      <w:r w:rsidRPr="00466323">
        <w:rPr>
          <w:rFonts w:eastAsia="Times New Roman"/>
          <w:lang w:eastAsia="ru-RU"/>
        </w:rPr>
        <w:t>Клинический кардиологический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Сыктывкарская городская больница</w:t>
      </w:r>
      <w:r w:rsidR="00977E43">
        <w:rPr>
          <w:rFonts w:eastAsia="Times New Roman"/>
          <w:lang w:eastAsia="ru-RU"/>
        </w:rPr>
        <w:t>»</w:t>
      </w:r>
      <w:r w:rsidR="00694ACF">
        <w:rPr>
          <w:rFonts w:eastAsia="Times New Roman"/>
          <w:lang w:eastAsia="ru-RU"/>
        </w:rPr>
        <w:t>;</w:t>
      </w:r>
    </w:p>
    <w:p w:rsid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proofErr w:type="spellStart"/>
      <w:r w:rsidRPr="00466323">
        <w:rPr>
          <w:rFonts w:eastAsia="Times New Roman"/>
          <w:lang w:eastAsia="ru-RU"/>
        </w:rPr>
        <w:t>Вуктыльская</w:t>
      </w:r>
      <w:proofErr w:type="spellEnd"/>
      <w:r w:rsidRPr="00466323">
        <w:rPr>
          <w:rFonts w:eastAsia="Times New Roman"/>
          <w:lang w:eastAsia="ru-RU"/>
        </w:rPr>
        <w:t xml:space="preserve"> центральная районная больница</w:t>
      </w:r>
      <w:r w:rsidR="00977E43">
        <w:rPr>
          <w:rFonts w:eastAsia="Times New Roman"/>
          <w:lang w:eastAsia="ru-RU"/>
        </w:rPr>
        <w:t>»</w:t>
      </w:r>
      <w:r w:rsidR="00694ACF">
        <w:rPr>
          <w:rFonts w:eastAsia="Times New Roman"/>
          <w:lang w:eastAsia="ru-RU"/>
        </w:rPr>
        <w:t>.</w:t>
      </w:r>
    </w:p>
    <w:p w:rsidR="00466323" w:rsidRDefault="00466323" w:rsidP="00466323">
      <w:pPr>
        <w:ind w:firstLine="0"/>
        <w:rPr>
          <w:rFonts w:eastAsia="Times New Roman"/>
          <w:lang w:eastAsia="ru-RU"/>
        </w:rPr>
      </w:pPr>
      <w:r>
        <w:rPr>
          <w:rFonts w:eastAsia="Times New Roman"/>
          <w:lang w:eastAsia="ru-RU"/>
        </w:rPr>
        <w:t>По санаторно-курортной форме:</w:t>
      </w:r>
    </w:p>
    <w:p w:rsid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Государственное автономное учреждение Республики Коми </w:t>
      </w:r>
      <w:r w:rsidR="00977E43">
        <w:rPr>
          <w:rFonts w:eastAsia="Times New Roman"/>
          <w:lang w:eastAsia="ru-RU"/>
        </w:rPr>
        <w:t>«</w:t>
      </w:r>
      <w:r w:rsidRPr="00466323">
        <w:rPr>
          <w:rFonts w:eastAsia="Times New Roman"/>
          <w:lang w:eastAsia="ru-RU"/>
        </w:rPr>
        <w:t xml:space="preserve">Санаторий </w:t>
      </w:r>
      <w:r w:rsidR="00977E43">
        <w:rPr>
          <w:rFonts w:eastAsia="Times New Roman"/>
          <w:lang w:eastAsia="ru-RU"/>
        </w:rPr>
        <w:t>«</w:t>
      </w:r>
      <w:proofErr w:type="spellStart"/>
      <w:r w:rsidRPr="00466323">
        <w:rPr>
          <w:rFonts w:eastAsia="Times New Roman"/>
          <w:lang w:eastAsia="ru-RU"/>
        </w:rPr>
        <w:t>Лозым</w:t>
      </w:r>
      <w:proofErr w:type="spellEnd"/>
      <w:r w:rsidR="00977E43">
        <w:rPr>
          <w:rFonts w:eastAsia="Times New Roman"/>
          <w:lang w:eastAsia="ru-RU"/>
        </w:rPr>
        <w:t>»</w:t>
      </w:r>
    </w:p>
    <w:p w:rsidR="00466323" w:rsidRDefault="00466323" w:rsidP="00466323">
      <w:pPr>
        <w:ind w:firstLine="0"/>
        <w:rPr>
          <w:rFonts w:eastAsia="Times New Roman"/>
          <w:lang w:eastAsia="ru-RU"/>
        </w:rPr>
      </w:pPr>
      <w:r w:rsidRPr="007A4070">
        <w:rPr>
          <w:rFonts w:eastAsia="Times New Roman"/>
          <w:lang w:eastAsia="ru-RU"/>
        </w:rPr>
        <w:t>Наиболее низкие результаты</w:t>
      </w:r>
      <w:r>
        <w:rPr>
          <w:rFonts w:eastAsia="Times New Roman"/>
          <w:lang w:eastAsia="ru-RU"/>
        </w:rPr>
        <w:t xml:space="preserve"> (80 и менее баллов)</w:t>
      </w:r>
      <w:r w:rsidRPr="007A4070">
        <w:rPr>
          <w:rFonts w:eastAsia="Times New Roman"/>
          <w:lang w:eastAsia="ru-RU"/>
        </w:rPr>
        <w:t xml:space="preserve"> отмечаются</w:t>
      </w:r>
      <w:r>
        <w:rPr>
          <w:rFonts w:eastAsia="Times New Roman"/>
          <w:lang w:eastAsia="ru-RU"/>
        </w:rPr>
        <w:t>:</w:t>
      </w:r>
    </w:p>
    <w:p w:rsidR="00466323" w:rsidRPr="00487663" w:rsidRDefault="00694ACF" w:rsidP="00466323">
      <w:pPr>
        <w:ind w:firstLine="0"/>
      </w:pPr>
      <w:r>
        <w:t>п</w:t>
      </w:r>
      <w:r w:rsidR="00466323" w:rsidRPr="00487663">
        <w:t xml:space="preserve">о </w:t>
      </w:r>
      <w:r w:rsidR="00466323">
        <w:t>амбулаторной</w:t>
      </w:r>
      <w:r w:rsidR="00466323" w:rsidRPr="00487663">
        <w:t xml:space="preserve"> форме:</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Частное учреждение здравоохранения </w:t>
      </w:r>
      <w:r w:rsidR="00977E43">
        <w:rPr>
          <w:rFonts w:eastAsia="Times New Roman"/>
          <w:lang w:eastAsia="ru-RU"/>
        </w:rPr>
        <w:t>«</w:t>
      </w:r>
      <w:r w:rsidRPr="00466323">
        <w:rPr>
          <w:rFonts w:eastAsia="Times New Roman"/>
          <w:lang w:eastAsia="ru-RU"/>
        </w:rPr>
        <w:t xml:space="preserve">Поликлиника </w:t>
      </w:r>
      <w:r w:rsidR="00977E43">
        <w:rPr>
          <w:rFonts w:eastAsia="Times New Roman"/>
          <w:lang w:eastAsia="ru-RU"/>
        </w:rPr>
        <w:t>«</w:t>
      </w:r>
      <w:proofErr w:type="spellStart"/>
      <w:r w:rsidRPr="00466323">
        <w:rPr>
          <w:rFonts w:eastAsia="Times New Roman"/>
          <w:lang w:eastAsia="ru-RU"/>
        </w:rPr>
        <w:t>РЖД-Медицина</w:t>
      </w:r>
      <w:proofErr w:type="spellEnd"/>
      <w:r w:rsidR="00977E43">
        <w:rPr>
          <w:rFonts w:eastAsia="Times New Roman"/>
          <w:lang w:eastAsia="ru-RU"/>
        </w:rPr>
        <w:t>»</w:t>
      </w:r>
      <w:r w:rsidRPr="00466323">
        <w:rPr>
          <w:rFonts w:eastAsia="Times New Roman"/>
          <w:lang w:eastAsia="ru-RU"/>
        </w:rPr>
        <w:t xml:space="preserve"> города Печора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Коми республиканский наркологический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ГУ Республики Коми </w:t>
      </w:r>
      <w:r w:rsidR="00977E43">
        <w:rPr>
          <w:rFonts w:eastAsia="Times New Roman"/>
          <w:lang w:eastAsia="ru-RU"/>
        </w:rPr>
        <w:t>«</w:t>
      </w:r>
      <w:r w:rsidRPr="00466323">
        <w:rPr>
          <w:rFonts w:eastAsia="Times New Roman"/>
          <w:lang w:eastAsia="ru-RU"/>
        </w:rPr>
        <w:t>Клинический кардиологический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Воркутинская инфекционная больница</w:t>
      </w:r>
      <w:r w:rsidR="00977E43">
        <w:rPr>
          <w:rFonts w:eastAsia="Times New Roman"/>
          <w:lang w:eastAsia="ru-RU"/>
        </w:rPr>
        <w:t>»</w:t>
      </w:r>
      <w:r w:rsidR="00694ACF">
        <w:rPr>
          <w:rFonts w:eastAsia="Times New Roman"/>
          <w:lang w:eastAsia="ru-RU"/>
        </w:rPr>
        <w:t>;</w:t>
      </w:r>
    </w:p>
    <w:p w:rsid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ООО Лечебно-консультативный центр </w:t>
      </w:r>
      <w:r w:rsidR="00977E43">
        <w:rPr>
          <w:rFonts w:eastAsia="Times New Roman"/>
          <w:lang w:eastAsia="ru-RU"/>
        </w:rPr>
        <w:t>«</w:t>
      </w:r>
      <w:r w:rsidRPr="00466323">
        <w:rPr>
          <w:rFonts w:eastAsia="Times New Roman"/>
          <w:lang w:eastAsia="ru-RU"/>
        </w:rPr>
        <w:t>ГЕРА</w:t>
      </w:r>
      <w:r w:rsidR="00977E43">
        <w:rPr>
          <w:rFonts w:eastAsia="Times New Roman"/>
          <w:lang w:eastAsia="ru-RU"/>
        </w:rPr>
        <w:t>»</w:t>
      </w:r>
      <w:r w:rsidR="00694ACF">
        <w:rPr>
          <w:rFonts w:eastAsia="Times New Roman"/>
          <w:lang w:eastAsia="ru-RU"/>
        </w:rPr>
        <w:t>.</w:t>
      </w:r>
    </w:p>
    <w:p w:rsidR="00466323" w:rsidRPr="007A4070" w:rsidRDefault="00466323" w:rsidP="00466323">
      <w:pPr>
        <w:snapToGrid w:val="0"/>
        <w:ind w:left="720" w:firstLine="0"/>
        <w:rPr>
          <w:rFonts w:eastAsia="Times New Roman"/>
          <w:lang w:eastAsia="ru-RU"/>
        </w:rPr>
      </w:pPr>
    </w:p>
    <w:p w:rsidR="000A4DD1" w:rsidRPr="00487663" w:rsidRDefault="000A4DD1" w:rsidP="00AF1B26">
      <w:pPr>
        <w:rPr>
          <w:lang w:eastAsia="ru-RU"/>
        </w:rPr>
      </w:pPr>
    </w:p>
    <w:p w:rsidR="00AF1B26" w:rsidRPr="00487663" w:rsidRDefault="00AF1B26" w:rsidP="00AF1B26">
      <w:pPr>
        <w:spacing w:after="200" w:line="276" w:lineRule="auto"/>
        <w:ind w:firstLine="0"/>
        <w:rPr>
          <w:rFonts w:eastAsia="Times New Roman"/>
          <w:b/>
          <w:bCs/>
          <w:color w:val="007DEB" w:themeColor="background2" w:themeShade="80"/>
        </w:rPr>
      </w:pPr>
      <w:bookmarkStart w:id="26" w:name="_Toc530897507"/>
      <w:bookmarkStart w:id="27" w:name="_Toc533848945"/>
    </w:p>
    <w:p w:rsidR="00466323" w:rsidRDefault="00466323">
      <w:pPr>
        <w:spacing w:after="200" w:line="276" w:lineRule="auto"/>
        <w:ind w:firstLine="0"/>
        <w:rPr>
          <w:rFonts w:eastAsia="Times New Roman"/>
          <w:b/>
          <w:bCs/>
          <w:color w:val="007DEB" w:themeColor="background2" w:themeShade="80"/>
        </w:rPr>
      </w:pPr>
      <w:bookmarkStart w:id="28" w:name="_Toc26463002"/>
      <w:r>
        <w:rPr>
          <w:rFonts w:eastAsia="Times New Roman"/>
          <w:b/>
          <w:bCs/>
          <w:color w:val="007DEB" w:themeColor="background2" w:themeShade="80"/>
        </w:rPr>
        <w:br w:type="page"/>
      </w:r>
    </w:p>
    <w:p w:rsidR="00AF1B26" w:rsidRPr="00487663" w:rsidRDefault="00AF1B26" w:rsidP="00AF1B26">
      <w:pPr>
        <w:keepNext/>
        <w:keepLines/>
        <w:ind w:firstLine="0"/>
        <w:jc w:val="center"/>
        <w:outlineLvl w:val="1"/>
        <w:rPr>
          <w:rFonts w:eastAsia="Times New Roman"/>
          <w:b/>
          <w:bCs/>
          <w:color w:val="007DEB" w:themeColor="background2" w:themeShade="80"/>
        </w:rPr>
      </w:pPr>
      <w:bookmarkStart w:id="29" w:name="_Toc27599039"/>
      <w:r w:rsidRPr="00487663">
        <w:rPr>
          <w:rFonts w:eastAsia="Times New Roman"/>
          <w:b/>
          <w:bCs/>
          <w:color w:val="007DEB" w:themeColor="background2" w:themeShade="80"/>
        </w:rPr>
        <w:lastRenderedPageBreak/>
        <w:t>Удовлетворенность условиями оказания услуг</w:t>
      </w:r>
      <w:bookmarkEnd w:id="26"/>
      <w:bookmarkEnd w:id="27"/>
      <w:bookmarkEnd w:id="28"/>
      <w:bookmarkEnd w:id="29"/>
    </w:p>
    <w:p w:rsidR="00AF1B26" w:rsidRPr="00487663" w:rsidRDefault="00AF1B26" w:rsidP="00AF1B26">
      <w:pPr>
        <w:ind w:firstLineChars="127" w:firstLine="356"/>
        <w:jc w:val="both"/>
        <w:rPr>
          <w:rFonts w:eastAsia="Times New Roman"/>
        </w:rPr>
      </w:pPr>
    </w:p>
    <w:p w:rsidR="00AF1B26" w:rsidRPr="00487663" w:rsidRDefault="00AF1B26" w:rsidP="00AF1B26">
      <w:pPr>
        <w:ind w:firstLineChars="127" w:firstLine="356"/>
        <w:jc w:val="both"/>
        <w:rPr>
          <w:rFonts w:eastAsia="Times New Roman"/>
        </w:rPr>
      </w:pPr>
      <w:r w:rsidRPr="00487663">
        <w:rPr>
          <w:rFonts w:eastAsia="Times New Roman"/>
        </w:rPr>
        <w:t>Оценка удовлетворенности качеством оказания услуг рассчитывается на основании следующих показателей:</w:t>
      </w:r>
    </w:p>
    <w:p w:rsidR="00AF1B26" w:rsidRPr="00487663" w:rsidRDefault="00AF1B26" w:rsidP="00AF1B26">
      <w:pPr>
        <w:numPr>
          <w:ilvl w:val="0"/>
          <w:numId w:val="5"/>
        </w:numPr>
        <w:ind w:left="0" w:firstLineChars="127" w:firstLine="356"/>
        <w:contextualSpacing/>
        <w:jc w:val="both"/>
        <w:rPr>
          <w:rFonts w:eastAsia="Times New Roman"/>
        </w:rPr>
      </w:pPr>
      <w:r w:rsidRPr="00487663">
        <w:rPr>
          <w:rFonts w:eastAsia="Times New Roman"/>
        </w:rPr>
        <w:t xml:space="preserve">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w:t>
      </w:r>
      <w:proofErr w:type="gramStart"/>
      <w:r w:rsidRPr="00487663">
        <w:rPr>
          <w:rFonts w:eastAsia="Times New Roman"/>
        </w:rPr>
        <w:t>в</w:t>
      </w:r>
      <w:proofErr w:type="gramEnd"/>
      <w:r w:rsidRPr="00487663">
        <w:rPr>
          <w:rFonts w:eastAsia="Times New Roman"/>
        </w:rPr>
        <w:t xml:space="preserve"> % </w:t>
      </w:r>
      <w:proofErr w:type="gramStart"/>
      <w:r w:rsidRPr="00487663">
        <w:rPr>
          <w:rFonts w:eastAsia="Times New Roman"/>
        </w:rPr>
        <w:t>от</w:t>
      </w:r>
      <w:proofErr w:type="gramEnd"/>
      <w:r w:rsidRPr="00487663">
        <w:rPr>
          <w:rFonts w:eastAsia="Times New Roman"/>
        </w:rPr>
        <w:t xml:space="preserve"> общего числа опрошенных получателей услуг. </w:t>
      </w:r>
    </w:p>
    <w:p w:rsidR="00AF1B26" w:rsidRPr="00487663" w:rsidRDefault="00AF1B26" w:rsidP="00AF1B26">
      <w:pPr>
        <w:numPr>
          <w:ilvl w:val="0"/>
          <w:numId w:val="5"/>
        </w:numPr>
        <w:ind w:left="0" w:firstLineChars="127" w:firstLine="356"/>
        <w:contextualSpacing/>
        <w:jc w:val="both"/>
        <w:rPr>
          <w:rFonts w:eastAsia="Times New Roman"/>
        </w:rPr>
      </w:pPr>
      <w:r w:rsidRPr="00487663">
        <w:rPr>
          <w:rFonts w:eastAsia="Times New Roman"/>
        </w:rPr>
        <w:t>Доля получателей услуг, удовлетворенных графиком работы организации (</w:t>
      </w:r>
      <w:proofErr w:type="gramStart"/>
      <w:r w:rsidRPr="00487663">
        <w:rPr>
          <w:rFonts w:eastAsia="Times New Roman"/>
        </w:rPr>
        <w:t>в</w:t>
      </w:r>
      <w:proofErr w:type="gramEnd"/>
      <w:r w:rsidRPr="00487663">
        <w:rPr>
          <w:rFonts w:eastAsia="Times New Roman"/>
        </w:rPr>
        <w:t xml:space="preserve"> % </w:t>
      </w:r>
      <w:proofErr w:type="gramStart"/>
      <w:r w:rsidRPr="00487663">
        <w:rPr>
          <w:rFonts w:eastAsia="Times New Roman"/>
        </w:rPr>
        <w:t>от</w:t>
      </w:r>
      <w:proofErr w:type="gramEnd"/>
      <w:r w:rsidRPr="00487663">
        <w:rPr>
          <w:rFonts w:eastAsia="Times New Roman"/>
        </w:rPr>
        <w:t xml:space="preserve"> общего числа опрошенных получателей услуг). </w:t>
      </w:r>
    </w:p>
    <w:p w:rsidR="00AF1B26" w:rsidRPr="00487663" w:rsidRDefault="00AF1B26" w:rsidP="00AF1B26">
      <w:pPr>
        <w:numPr>
          <w:ilvl w:val="0"/>
          <w:numId w:val="5"/>
        </w:numPr>
        <w:ind w:left="0" w:firstLineChars="127" w:firstLine="356"/>
        <w:contextualSpacing/>
        <w:jc w:val="both"/>
        <w:rPr>
          <w:rFonts w:eastAsia="Times New Roman"/>
        </w:rPr>
      </w:pPr>
      <w:r w:rsidRPr="00487663">
        <w:rPr>
          <w:rFonts w:eastAsia="Times New Roman"/>
        </w:rPr>
        <w:t>Доля получателей услуг, удовлетворенных в целом условиями оказания услуг в организации (</w:t>
      </w:r>
      <w:proofErr w:type="gramStart"/>
      <w:r w:rsidRPr="00487663">
        <w:rPr>
          <w:rFonts w:eastAsia="Times New Roman"/>
        </w:rPr>
        <w:t>в</w:t>
      </w:r>
      <w:proofErr w:type="gramEnd"/>
      <w:r w:rsidRPr="00487663">
        <w:rPr>
          <w:rFonts w:eastAsia="Times New Roman"/>
        </w:rPr>
        <w:t xml:space="preserve"> % </w:t>
      </w:r>
      <w:proofErr w:type="gramStart"/>
      <w:r w:rsidRPr="00487663">
        <w:rPr>
          <w:rFonts w:eastAsia="Times New Roman"/>
        </w:rPr>
        <w:t>от</w:t>
      </w:r>
      <w:proofErr w:type="gramEnd"/>
      <w:r w:rsidRPr="00487663">
        <w:rPr>
          <w:rFonts w:eastAsia="Times New Roman"/>
        </w:rPr>
        <w:t xml:space="preserve"> общего числа опрошенных получателей услуг).</w:t>
      </w:r>
    </w:p>
    <w:p w:rsidR="00AF1B26" w:rsidRPr="00487663" w:rsidRDefault="00AF1B26" w:rsidP="00AF1B26">
      <w:pPr>
        <w:ind w:firstLineChars="127" w:firstLine="356"/>
        <w:jc w:val="both"/>
        <w:rPr>
          <w:rFonts w:eastAsia="Times New Roman"/>
        </w:rPr>
      </w:pPr>
      <w:r w:rsidRPr="00487663">
        <w:rPr>
          <w:rFonts w:eastAsia="Times New Roman"/>
        </w:rPr>
        <w:t>Максимально возможный балл по итогам оценки показателей удовлетворённости – 100.</w:t>
      </w:r>
    </w:p>
    <w:p w:rsidR="00AF1B26" w:rsidRPr="00487663" w:rsidRDefault="00AF1B26" w:rsidP="00AF1B26">
      <w:pPr>
        <w:spacing w:after="200" w:line="276" w:lineRule="auto"/>
        <w:ind w:firstLine="0"/>
        <w:rPr>
          <w:rFonts w:eastAsia="Times New Roman"/>
        </w:rPr>
      </w:pPr>
      <w:r w:rsidRPr="00487663">
        <w:rPr>
          <w:rFonts w:eastAsia="Times New Roman"/>
        </w:rPr>
        <w:br w:type="page"/>
      </w:r>
    </w:p>
    <w:p w:rsidR="00AF1B26" w:rsidRPr="00487663" w:rsidRDefault="00AF1B26" w:rsidP="00AF1B26">
      <w:pPr>
        <w:ind w:left="720" w:firstLine="0"/>
        <w:contextualSpacing/>
        <w:jc w:val="both"/>
        <w:rPr>
          <w:rFonts w:eastAsiaTheme="minorEastAsia"/>
        </w:rPr>
      </w:pPr>
      <w:r w:rsidRPr="00487663">
        <w:rPr>
          <w:rFonts w:eastAsia="Times New Roman"/>
        </w:rPr>
        <w:lastRenderedPageBreak/>
        <w:t xml:space="preserve"> </w:t>
      </w:r>
      <w:r w:rsidR="00D445DA" w:rsidRPr="00D445DA">
        <w:rPr>
          <w:noProof/>
          <w:lang w:eastAsia="ru-RU"/>
        </w:rPr>
        <w:pict>
          <v:shape id="Надпись 30" o:spid="_x0000_s1044" type="#_x0000_t202" style="position:absolute;left:0;text-align:left;margin-left:0;margin-top:333.7pt;width:473.25pt;height:26.1pt;z-index:251689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jbyVwIAAIkEAAAOAAAAZHJzL2Uyb0RvYy54bWysVM1uEzEQviPxDpbvZPMDLVplU4VUQUhR&#10;WylFPTteb9fC9hjbyW65cecVeAcOHLjxCukbMfZm01I4IS7OrOebGX/fzGR61mpFdsJ5Caago8GQ&#10;EmE4lNLcFvT99fLFa0p8YKZkCowo6J3w9Gz2/Nm0sbkYQw2qFI5gEuPzxha0DsHmWeZ5LTTzA7DC&#10;oLMCp1nAT3eblY41mF2rbDwcnmQNuNI64MJ7vD3vnHSW8leV4OGyqrwIRBUU3xbS6dK5iWc2m7L8&#10;1jFbS354BvuHV2gmDRY9pjpngZGtk3+k0pI78FCFAQedQVVJLhIHZDMaPmGzrpkViQuK4+1RJv//&#10;0vKL3ZUjsizoBOUxTGOP9l/33/bf9z/3P+4/338h6ECVGutzBK8twkP7BlrsdmLs7Qr4B4+Q7BGm&#10;C/CIjqq0ldPxF/kSDMRKd0fxRRsIx8sT5D8+fUUJR99kMnp5mupmD9HW+fBWgCbRKKjD5qYXsN3K&#10;h1if5T0kFvOgZLmUSsWP6FgoR3YMB6GpZRCRFEb8hlImYg3EqM4dbxKvjkpkGNpNmxQbHYXZQHmH&#10;ujjo5stbvpRYcMV8uGIOBwoZ45KESzwqBU1B4WBRUoP79Lf7iMc+o5eSBge0oP7jljlBiXpncALi&#10;NPeG641Nb5itXgBSHeH6WZ5MDHBB9WblQN/g7sxjFXQxw7FWQUNvLkK3Jrh7XMznCYQza1lYmbXl&#10;ffujsNftDXP20JaADb2AfnRZ/qQ7HTb1x863AaVOrYvCdioe9MZ5T/057GZcqMffCfXwDzL7BQAA&#10;//8DAFBLAwQUAAYACAAAACEAzwe19eAAAAAIAQAADwAAAGRycy9kb3ducmV2LnhtbEyPQUvDQBCF&#10;74L/YRnBm92ktFsbsylaEIoialo8b7PTJJqdDdltG/+940mPwxu+9718NbpOnHAIrScN6SQBgVR5&#10;21KtYbd9vLkFEaIhazpPqOEbA6yKy4vcZNaf6R1PZawFQyhkRkMTY59JGaoGnQkT3yNxdvCDM5HP&#10;oZZ2MGeGu05Ok0RJZ1rihsb0uG6w+iqPTsOifU7nw/rpc7qJby+bj8ODKV9Hra+vxvs7EBHH+PcM&#10;v/qsDgU77f2RbBCdBh4SNSi1mIHgeDlTcxB7ZqdLBbLI5f8BxQ8AAAD//wMAUEsBAi0AFAAGAAgA&#10;AAAhALaDOJL+AAAA4QEAABMAAAAAAAAAAAAAAAAAAAAAAFtDb250ZW50X1R5cGVzXS54bWxQSwEC&#10;LQAUAAYACAAAACEAOP0h/9YAAACUAQAACwAAAAAAAAAAAAAAAAAvAQAAX3JlbHMvLnJlbHNQSwEC&#10;LQAUAAYACAAAACEADco28lcCAACJBAAADgAAAAAAAAAAAAAAAAAuAgAAZHJzL2Uyb0RvYy54bWxQ&#10;SwECLQAUAAYACAAAACEAzwe19eAAAAAIAQAADwAAAAAAAAAAAAAAAACxBAAAZHJzL2Rvd25yZXYu&#10;eG1sUEsFBgAAAAAEAAQA8wAAAL4FAAAAAA==&#10;" stroked="f">
            <v:path arrowok="t"/>
            <v:textbox style="mso-next-textbox:#Надпись 30;mso-fit-shape-to-text:t" inset="0,0,0,0">
              <w:txbxContent>
                <w:p w:rsidR="00142385" w:rsidRPr="005B6CFC" w:rsidRDefault="00142385" w:rsidP="00487663">
                  <w:pPr>
                    <w:pStyle w:val="af0"/>
                    <w:jc w:val="center"/>
                    <w:rPr>
                      <w:rFonts w:eastAsia="Times New Roman"/>
                    </w:rPr>
                  </w:pPr>
                  <w:r>
                    <w:t xml:space="preserve">Рисунок </w:t>
                  </w:r>
                  <w:fldSimple w:instr=" SEQ Рисунок \* ARABIC ">
                    <w:r>
                      <w:rPr>
                        <w:noProof/>
                      </w:rPr>
                      <w:t>6</w:t>
                    </w:r>
                  </w:fldSimple>
                </w:p>
              </w:txbxContent>
            </v:textbox>
            <w10:wrap type="topAndBottom"/>
          </v:shape>
        </w:pict>
      </w:r>
      <w:r w:rsidRPr="00487663">
        <w:rPr>
          <w:noProof/>
          <w:lang w:eastAsia="ru-RU"/>
        </w:rPr>
        <w:drawing>
          <wp:anchor distT="0" distB="0" distL="114300" distR="114300" simplePos="0" relativeHeight="251658240" behindDoc="0" locked="0" layoutInCell="1" allowOverlap="1">
            <wp:simplePos x="0" y="0"/>
            <wp:positionH relativeFrom="margin">
              <wp:posOffset>0</wp:posOffset>
            </wp:positionH>
            <wp:positionV relativeFrom="paragraph">
              <wp:posOffset>208915</wp:posOffset>
            </wp:positionV>
            <wp:extent cx="6010275" cy="3971925"/>
            <wp:effectExtent l="0" t="0" r="9525" b="9525"/>
            <wp:wrapTopAndBottom/>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anchor>
        </w:drawing>
      </w:r>
    </w:p>
    <w:p w:rsidR="00AF1B26" w:rsidRPr="00487663" w:rsidRDefault="00AF1B26" w:rsidP="00AF1B26">
      <w:pPr>
        <w:ind w:firstLine="720"/>
        <w:jc w:val="both"/>
        <w:rPr>
          <w:rFonts w:eastAsia="Times New Roman"/>
        </w:rPr>
      </w:pPr>
    </w:p>
    <w:p w:rsidR="00AF1B26" w:rsidRPr="00487663" w:rsidRDefault="00AF1B26" w:rsidP="00AF1B26">
      <w:pPr>
        <w:ind w:firstLine="720"/>
        <w:jc w:val="both"/>
        <w:rPr>
          <w:rFonts w:eastAsia="Times New Roman"/>
        </w:rPr>
      </w:pPr>
      <w:proofErr w:type="gramStart"/>
      <w:r w:rsidRPr="00487663">
        <w:rPr>
          <w:rFonts w:eastAsia="Times New Roman"/>
        </w:rPr>
        <w:t xml:space="preserve">При этом общий балл составил </w:t>
      </w:r>
      <w:r w:rsidR="003B07F9" w:rsidRPr="00487663">
        <w:rPr>
          <w:rFonts w:eastAsia="Times New Roman"/>
        </w:rPr>
        <w:t>89</w:t>
      </w:r>
      <w:r w:rsidRPr="00487663">
        <w:rPr>
          <w:rFonts w:eastAsia="Times New Roman"/>
        </w:rPr>
        <w:t>, в том числе 9</w:t>
      </w:r>
      <w:r w:rsidR="003B07F9" w:rsidRPr="00487663">
        <w:rPr>
          <w:rFonts w:eastAsia="Times New Roman"/>
        </w:rPr>
        <w:t>4</w:t>
      </w:r>
      <w:r w:rsidRPr="00487663">
        <w:rPr>
          <w:rFonts w:eastAsia="Times New Roman"/>
        </w:rPr>
        <w:t xml:space="preserve"> для амбулаторной формы, 8</w:t>
      </w:r>
      <w:r w:rsidR="003B07F9" w:rsidRPr="00487663">
        <w:rPr>
          <w:rFonts w:eastAsia="Times New Roman"/>
        </w:rPr>
        <w:t>1</w:t>
      </w:r>
      <w:r w:rsidRPr="00487663">
        <w:rPr>
          <w:rFonts w:eastAsia="Times New Roman"/>
        </w:rPr>
        <w:t xml:space="preserve"> – для стационарной, </w:t>
      </w:r>
      <w:r w:rsidR="003B07F9" w:rsidRPr="00487663">
        <w:rPr>
          <w:rFonts w:eastAsia="Times New Roman"/>
        </w:rPr>
        <w:t>100</w:t>
      </w:r>
      <w:r w:rsidRPr="00487663">
        <w:rPr>
          <w:rFonts w:eastAsia="Times New Roman"/>
        </w:rPr>
        <w:t xml:space="preserve"> </w:t>
      </w:r>
      <w:r w:rsidR="00694ACF" w:rsidRPr="00487663">
        <w:rPr>
          <w:rFonts w:eastAsia="Times New Roman"/>
        </w:rPr>
        <w:t>–</w:t>
      </w:r>
      <w:r w:rsidR="00694ACF">
        <w:rPr>
          <w:rFonts w:eastAsia="Times New Roman"/>
        </w:rPr>
        <w:t xml:space="preserve"> </w:t>
      </w:r>
      <w:r w:rsidRPr="00487663">
        <w:rPr>
          <w:rFonts w:eastAsia="Times New Roman"/>
        </w:rPr>
        <w:t>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t xml:space="preserve">По показателю </w:t>
      </w:r>
      <w:r w:rsidR="00977E43">
        <w:rPr>
          <w:rFonts w:eastAsia="Times New Roman"/>
        </w:rPr>
        <w:t>«</w:t>
      </w:r>
      <w:r w:rsidRPr="00487663">
        <w:rPr>
          <w:rFonts w:eastAsia="Times New Roman"/>
        </w:rPr>
        <w:t>Доля получателей услуг, удовлетворенных графиком работы организации</w:t>
      </w:r>
      <w:r w:rsidR="00977E43">
        <w:rPr>
          <w:rFonts w:eastAsia="Times New Roman"/>
        </w:rPr>
        <w:t>»</w:t>
      </w:r>
      <w:r w:rsidRPr="00487663">
        <w:rPr>
          <w:rFonts w:eastAsia="Times New Roman"/>
        </w:rPr>
        <w:t xml:space="preserve"> значение показателя достигает 9</w:t>
      </w:r>
      <w:r w:rsidR="003B07F9" w:rsidRPr="00487663">
        <w:rPr>
          <w:rFonts w:eastAsia="Times New Roman"/>
        </w:rPr>
        <w:t>2</w:t>
      </w:r>
      <w:r w:rsidRPr="00487663">
        <w:rPr>
          <w:rFonts w:eastAsia="Times New Roman"/>
        </w:rPr>
        <w:t xml:space="preserve">, в том числе </w:t>
      </w:r>
      <w:r w:rsidR="003B07F9" w:rsidRPr="00487663">
        <w:rPr>
          <w:rFonts w:eastAsia="Times New Roman"/>
        </w:rPr>
        <w:t>94</w:t>
      </w:r>
      <w:r w:rsidRPr="00487663">
        <w:rPr>
          <w:rFonts w:eastAsia="Times New Roman"/>
        </w:rPr>
        <w:t xml:space="preserve"> </w:t>
      </w:r>
      <w:r w:rsidR="00694ACF" w:rsidRPr="00487663">
        <w:rPr>
          <w:rFonts w:eastAsia="Times New Roman"/>
        </w:rPr>
        <w:t>–</w:t>
      </w:r>
      <w:r w:rsidR="00694ACF">
        <w:rPr>
          <w:rFonts w:eastAsia="Times New Roman"/>
        </w:rPr>
        <w:t xml:space="preserve"> </w:t>
      </w:r>
      <w:r w:rsidRPr="00487663">
        <w:rPr>
          <w:rFonts w:eastAsia="Times New Roman"/>
        </w:rPr>
        <w:t xml:space="preserve">для амбулаторной формы, </w:t>
      </w:r>
      <w:r w:rsidR="003B07F9" w:rsidRPr="00487663">
        <w:rPr>
          <w:rFonts w:eastAsia="Times New Roman"/>
        </w:rPr>
        <w:t>89</w:t>
      </w:r>
      <w:r w:rsidRPr="00487663">
        <w:rPr>
          <w:rFonts w:eastAsia="Times New Roman"/>
        </w:rPr>
        <w:t xml:space="preserve"> – для стационарной, 100 </w:t>
      </w:r>
      <w:r w:rsidR="00694ACF"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t xml:space="preserve">Значение показателя </w:t>
      </w:r>
      <w:r w:rsidR="00977E43">
        <w:rPr>
          <w:rFonts w:eastAsia="Times New Roman"/>
        </w:rPr>
        <w:t>«</w:t>
      </w:r>
      <w:r w:rsidR="003B07F9" w:rsidRPr="00487663">
        <w:rPr>
          <w:rFonts w:eastAsia="Times New Roman"/>
        </w:rPr>
        <w:t>Доля получателей услуг, удовлетворенных графиком работы организации</w:t>
      </w:r>
      <w:r w:rsidR="00977E43">
        <w:rPr>
          <w:rFonts w:eastAsia="Times New Roman"/>
        </w:rPr>
        <w:t>»</w:t>
      </w:r>
      <w:r w:rsidRPr="00487663">
        <w:rPr>
          <w:rFonts w:eastAsia="Times New Roman"/>
        </w:rPr>
        <w:t xml:space="preserve"> составило 9</w:t>
      </w:r>
      <w:r w:rsidR="003B07F9" w:rsidRPr="00487663">
        <w:rPr>
          <w:rFonts w:eastAsia="Times New Roman"/>
        </w:rPr>
        <w:t>5</w:t>
      </w:r>
      <w:r w:rsidRPr="00487663">
        <w:rPr>
          <w:rFonts w:eastAsia="Times New Roman"/>
        </w:rPr>
        <w:t xml:space="preserve"> баллов, в том числе 9</w:t>
      </w:r>
      <w:r w:rsidR="003B07F9" w:rsidRPr="00487663">
        <w:rPr>
          <w:rFonts w:eastAsia="Times New Roman"/>
        </w:rPr>
        <w:t>3</w:t>
      </w:r>
      <w:r w:rsidRPr="00487663">
        <w:rPr>
          <w:rFonts w:eastAsia="Times New Roman"/>
        </w:rPr>
        <w:t xml:space="preserve"> для амбулаторной формы, 97 – для стационарной, </w:t>
      </w:r>
      <w:r w:rsidR="003B07F9" w:rsidRPr="00487663">
        <w:rPr>
          <w:rFonts w:eastAsia="Times New Roman"/>
        </w:rPr>
        <w:t>100</w:t>
      </w:r>
      <w:r w:rsidRPr="00487663">
        <w:rPr>
          <w:rFonts w:eastAsia="Times New Roman"/>
        </w:rPr>
        <w:t xml:space="preserve"> </w:t>
      </w:r>
      <w:r w:rsidR="00694ACF" w:rsidRPr="00487663">
        <w:rPr>
          <w:rFonts w:eastAsia="Times New Roman"/>
        </w:rPr>
        <w:t>–</w:t>
      </w:r>
      <w:r w:rsidRPr="00487663">
        <w:rPr>
          <w:rFonts w:eastAsia="Times New Roman"/>
        </w:rPr>
        <w:t xml:space="preserve"> для санаторно-курортной.</w:t>
      </w:r>
      <w:proofErr w:type="gramEnd"/>
    </w:p>
    <w:p w:rsidR="00AF1B26" w:rsidRPr="00487663" w:rsidRDefault="00AF1B26" w:rsidP="00AF1B26">
      <w:pPr>
        <w:ind w:firstLine="720"/>
        <w:jc w:val="both"/>
        <w:rPr>
          <w:rFonts w:eastAsia="Times New Roman"/>
        </w:rPr>
      </w:pPr>
      <w:proofErr w:type="gramStart"/>
      <w:r w:rsidRPr="00487663">
        <w:rPr>
          <w:rFonts w:eastAsia="Times New Roman"/>
        </w:rPr>
        <w:t xml:space="preserve">По показателю </w:t>
      </w:r>
      <w:r w:rsidR="00977E43">
        <w:rPr>
          <w:rFonts w:eastAsia="Times New Roman"/>
        </w:rPr>
        <w:t>«</w:t>
      </w:r>
      <w:r w:rsidRPr="00487663">
        <w:rPr>
          <w:rFonts w:eastAsia="Times New Roman"/>
        </w:rPr>
        <w:t>Доля получателей услуг, удовлетворенных в целом условиями оказания услуг в организации</w:t>
      </w:r>
      <w:r w:rsidR="00977E43">
        <w:rPr>
          <w:rFonts w:eastAsia="Times New Roman"/>
        </w:rPr>
        <w:t>»</w:t>
      </w:r>
      <w:r w:rsidRPr="00487663">
        <w:rPr>
          <w:rFonts w:eastAsia="Times New Roman"/>
        </w:rPr>
        <w:t xml:space="preserve"> значения составили </w:t>
      </w:r>
      <w:r w:rsidR="003B07F9" w:rsidRPr="00487663">
        <w:rPr>
          <w:rFonts w:eastAsia="Times New Roman"/>
        </w:rPr>
        <w:t>85 баллов</w:t>
      </w:r>
      <w:r w:rsidRPr="00487663">
        <w:rPr>
          <w:rFonts w:eastAsia="Times New Roman"/>
        </w:rPr>
        <w:t xml:space="preserve">, в </w:t>
      </w:r>
      <w:r w:rsidRPr="00487663">
        <w:rPr>
          <w:rFonts w:eastAsia="Times New Roman"/>
        </w:rPr>
        <w:lastRenderedPageBreak/>
        <w:t xml:space="preserve">том числе </w:t>
      </w:r>
      <w:r w:rsidR="003B07F9" w:rsidRPr="00487663">
        <w:rPr>
          <w:rFonts w:eastAsia="Times New Roman"/>
        </w:rPr>
        <w:t>95</w:t>
      </w:r>
      <w:r w:rsidRPr="00487663">
        <w:rPr>
          <w:rFonts w:eastAsia="Times New Roman"/>
        </w:rPr>
        <w:t xml:space="preserve"> для амбулаторной формы, </w:t>
      </w:r>
      <w:r w:rsidR="003B07F9" w:rsidRPr="00487663">
        <w:rPr>
          <w:rFonts w:eastAsia="Times New Roman"/>
        </w:rPr>
        <w:t>70</w:t>
      </w:r>
      <w:r w:rsidRPr="00487663">
        <w:rPr>
          <w:rFonts w:eastAsia="Times New Roman"/>
        </w:rPr>
        <w:t xml:space="preserve"> – для стационарной, </w:t>
      </w:r>
      <w:r w:rsidR="003B07F9" w:rsidRPr="00487663">
        <w:rPr>
          <w:rFonts w:eastAsia="Times New Roman"/>
        </w:rPr>
        <w:t>100</w:t>
      </w:r>
      <w:r w:rsidRPr="00487663">
        <w:rPr>
          <w:rFonts w:eastAsia="Times New Roman"/>
        </w:rPr>
        <w:t xml:space="preserve"> </w:t>
      </w:r>
      <w:r w:rsidR="00694ACF" w:rsidRPr="00487663">
        <w:rPr>
          <w:rFonts w:eastAsia="Times New Roman"/>
        </w:rPr>
        <w:t>–</w:t>
      </w:r>
      <w:r w:rsidRPr="00487663">
        <w:rPr>
          <w:rFonts w:eastAsia="Times New Roman"/>
        </w:rPr>
        <w:t xml:space="preserve"> для санаторно-курортной.</w:t>
      </w:r>
      <w:proofErr w:type="gramEnd"/>
    </w:p>
    <w:p w:rsidR="003B07F9" w:rsidRPr="00487663" w:rsidRDefault="003B07F9">
      <w:pPr>
        <w:spacing w:after="200" w:line="276" w:lineRule="auto"/>
        <w:ind w:firstLine="0"/>
        <w:rPr>
          <w:rFonts w:eastAsia="Times New Roman"/>
        </w:rPr>
      </w:pPr>
      <w:r w:rsidRPr="00487663">
        <w:rPr>
          <w:rFonts w:eastAsia="Times New Roman"/>
        </w:rPr>
        <w:br w:type="page"/>
      </w:r>
    </w:p>
    <w:p w:rsidR="00AF1B26" w:rsidRPr="00487663" w:rsidRDefault="00AF1B26" w:rsidP="00AF1B26">
      <w:pPr>
        <w:ind w:firstLine="720"/>
        <w:jc w:val="both"/>
        <w:rPr>
          <w:rFonts w:eastAsia="Times New Roman"/>
        </w:rPr>
      </w:pPr>
      <w:r w:rsidRPr="00487663">
        <w:rPr>
          <w:rFonts w:eastAsia="Times New Roman"/>
        </w:rPr>
        <w:lastRenderedPageBreak/>
        <w:t>Значения показателей по каждой организации отражены в таблицах.</w:t>
      </w:r>
    </w:p>
    <w:p w:rsidR="00487663" w:rsidRPr="00487663" w:rsidRDefault="00487663" w:rsidP="00487663">
      <w:pPr>
        <w:pStyle w:val="af0"/>
      </w:pPr>
      <w:r w:rsidRPr="00487663">
        <w:t xml:space="preserve">Таблица </w:t>
      </w:r>
      <w:fldSimple w:instr=" SEQ Таблица \* ARABIC ">
        <w:r w:rsidR="00641016">
          <w:rPr>
            <w:noProof/>
          </w:rPr>
          <w:t>14</w:t>
        </w:r>
      </w:fldSimple>
    </w:p>
    <w:tbl>
      <w:tblPr>
        <w:tblW w:w="0" w:type="auto"/>
        <w:tblInd w:w="-289" w:type="dxa"/>
        <w:tblLayout w:type="fixed"/>
        <w:tblLook w:val="04A0"/>
      </w:tblPr>
      <w:tblGrid>
        <w:gridCol w:w="621"/>
        <w:gridCol w:w="6368"/>
        <w:gridCol w:w="634"/>
        <w:gridCol w:w="670"/>
        <w:gridCol w:w="670"/>
        <w:gridCol w:w="670"/>
      </w:tblGrid>
      <w:tr w:rsidR="000A4DD1" w:rsidRPr="00487663" w:rsidTr="00694ACF">
        <w:trPr>
          <w:trHeight w:val="300"/>
        </w:trPr>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w:t>
            </w:r>
          </w:p>
        </w:tc>
        <w:tc>
          <w:tcPr>
            <w:tcW w:w="6368"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наименование </w:t>
            </w:r>
          </w:p>
        </w:tc>
        <w:tc>
          <w:tcPr>
            <w:tcW w:w="634"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КРИТ.5 </w:t>
            </w:r>
          </w:p>
        </w:tc>
        <w:tc>
          <w:tcPr>
            <w:tcW w:w="670"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ПОК 5.1 </w:t>
            </w:r>
          </w:p>
        </w:tc>
        <w:tc>
          <w:tcPr>
            <w:tcW w:w="670"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ПОК 5.2 </w:t>
            </w:r>
          </w:p>
        </w:tc>
        <w:tc>
          <w:tcPr>
            <w:tcW w:w="670" w:type="dxa"/>
            <w:tcBorders>
              <w:top w:val="single" w:sz="4" w:space="0" w:color="auto"/>
              <w:left w:val="nil"/>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ПОК 5.3 </w:t>
            </w:r>
          </w:p>
        </w:tc>
      </w:tr>
      <w:tr w:rsidR="000A4DD1" w:rsidRPr="00487663" w:rsidTr="00694ACF">
        <w:trPr>
          <w:trHeight w:val="300"/>
        </w:trPr>
        <w:tc>
          <w:tcPr>
            <w:tcW w:w="9633" w:type="dxa"/>
            <w:gridSpan w:val="6"/>
            <w:tcBorders>
              <w:top w:val="single" w:sz="4" w:space="0" w:color="auto"/>
              <w:left w:val="single" w:sz="4" w:space="0" w:color="auto"/>
              <w:bottom w:val="single" w:sz="4" w:space="0" w:color="auto"/>
              <w:right w:val="single" w:sz="4" w:space="0" w:color="auto"/>
            </w:tcBorders>
            <w:shd w:val="clear" w:color="000000" w:fill="FFF1CC"/>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Стационарная форма</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91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84</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детская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91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84</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18</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 1</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84</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81</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83</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86</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83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75</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19</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64</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92</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66</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республиканская клиническая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81</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13</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 г</w:t>
            </w:r>
            <w:proofErr w:type="gramStart"/>
            <w:r w:rsidRPr="00487663">
              <w:rPr>
                <w:rFonts w:eastAsia="Times New Roman"/>
                <w:color w:val="000000"/>
                <w:sz w:val="22"/>
                <w:szCs w:val="22"/>
                <w:lang w:eastAsia="ru-RU"/>
              </w:rPr>
              <w:t>.С</w:t>
            </w:r>
            <w:proofErr w:type="gramEnd"/>
            <w:r w:rsidRPr="00487663">
              <w:rPr>
                <w:rFonts w:eastAsia="Times New Roman"/>
                <w:color w:val="000000"/>
                <w:sz w:val="22"/>
                <w:szCs w:val="22"/>
                <w:lang w:eastAsia="ru-RU"/>
              </w:rPr>
              <w:t>ыктывкара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82</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4D58C9" w:rsidP="00694ACF">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Pr>
                <w:rFonts w:eastAsia="Times New Roman"/>
                <w:color w:val="000000"/>
                <w:sz w:val="22"/>
                <w:szCs w:val="22"/>
                <w:lang w:eastAsia="ru-RU"/>
              </w:rPr>
              <w:t>Республиканский кожно-венерологический диспансер</w:t>
            </w:r>
            <w:r w:rsidR="00977E43">
              <w:rPr>
                <w:rFonts w:eastAsia="Times New Roman"/>
                <w:color w:val="000000"/>
                <w:sz w:val="22"/>
                <w:szCs w:val="22"/>
                <w:lang w:eastAsia="ru-RU"/>
              </w:rPr>
              <w:t>»</w:t>
            </w:r>
            <w:r>
              <w:rPr>
                <w:rFonts w:eastAsia="Times New Roman"/>
                <w:color w:val="000000"/>
                <w:sz w:val="22"/>
                <w:szCs w:val="22"/>
                <w:lang w:eastAsia="ru-RU"/>
              </w:rPr>
              <w:t xml:space="preserve"> </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73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46</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73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64</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72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65</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71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онкологический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36</w:t>
            </w:r>
          </w:p>
        </w:tc>
      </w:tr>
      <w:tr w:rsidR="000A4DD1" w:rsidRPr="00487663" w:rsidTr="00694ACF">
        <w:trPr>
          <w:trHeight w:val="300"/>
        </w:trPr>
        <w:tc>
          <w:tcPr>
            <w:tcW w:w="9633" w:type="dxa"/>
            <w:gridSpan w:val="6"/>
            <w:tcBorders>
              <w:top w:val="single" w:sz="4" w:space="0" w:color="auto"/>
              <w:left w:val="single" w:sz="4" w:space="0" w:color="auto"/>
              <w:bottom w:val="single" w:sz="4" w:space="0" w:color="auto"/>
              <w:right w:val="single" w:sz="4" w:space="0" w:color="auto"/>
            </w:tcBorders>
            <w:shd w:val="clear" w:color="000000" w:fill="FBD0E4"/>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Амбулаторная форма</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инфекционная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100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14</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15</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стоматологическая поликлиника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19</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26</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Медицинская клиника </w:t>
            </w:r>
            <w:r w:rsidR="00977E43">
              <w:rPr>
                <w:rFonts w:eastAsia="Times New Roman"/>
                <w:color w:val="000000"/>
                <w:sz w:val="22"/>
                <w:szCs w:val="22"/>
                <w:lang w:eastAsia="ru-RU"/>
              </w:rPr>
              <w:t>«</w:t>
            </w:r>
            <w:r w:rsidRPr="00487663">
              <w:rPr>
                <w:rFonts w:eastAsia="Times New Roman"/>
                <w:color w:val="000000"/>
                <w:sz w:val="22"/>
                <w:szCs w:val="22"/>
                <w:lang w:eastAsia="ru-RU"/>
              </w:rPr>
              <w:t>Модус-Центр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Пульс</w:t>
            </w:r>
            <w:r w:rsidR="00977E43">
              <w:rPr>
                <w:rFonts w:eastAsia="Times New Roman"/>
                <w:color w:val="000000"/>
                <w:sz w:val="22"/>
                <w:szCs w:val="22"/>
                <w:lang w:eastAsia="ru-RU"/>
              </w:rPr>
              <w:t>»</w:t>
            </w:r>
            <w:r w:rsidRPr="00487663">
              <w:rPr>
                <w:rFonts w:eastAsia="Times New Roman"/>
                <w:color w:val="000000"/>
                <w:sz w:val="22"/>
                <w:szCs w:val="22"/>
                <w:lang w:eastAsia="ru-RU"/>
              </w:rPr>
              <w:t>. Центр восстановительной медицины и реабилитации</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Клинический кардиологический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4D58C9" w:rsidP="00694ACF">
            <w:pPr>
              <w:spacing w:line="240" w:lineRule="auto"/>
              <w:ind w:firstLine="0"/>
              <w:rPr>
                <w:rFonts w:eastAsia="Times New Roman"/>
                <w:color w:val="000000"/>
                <w:sz w:val="22"/>
                <w:szCs w:val="22"/>
                <w:lang w:eastAsia="ru-RU"/>
              </w:rPr>
            </w:pPr>
            <w:r>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Pr>
                <w:rFonts w:eastAsia="Times New Roman"/>
                <w:color w:val="000000"/>
                <w:sz w:val="22"/>
                <w:szCs w:val="22"/>
                <w:lang w:eastAsia="ru-RU"/>
              </w:rPr>
              <w:t>Республиканский кожно-венерологический диспансер</w:t>
            </w:r>
            <w:r w:rsidR="00977E43">
              <w:rPr>
                <w:rFonts w:eastAsia="Times New Roman"/>
                <w:color w:val="000000"/>
                <w:sz w:val="22"/>
                <w:szCs w:val="22"/>
                <w:lang w:eastAsia="ru-RU"/>
              </w:rPr>
              <w:t>»</w:t>
            </w:r>
            <w:r>
              <w:rPr>
                <w:rFonts w:eastAsia="Times New Roman"/>
                <w:color w:val="000000"/>
                <w:sz w:val="22"/>
                <w:szCs w:val="22"/>
                <w:lang w:eastAsia="ru-RU"/>
              </w:rPr>
              <w:t xml:space="preserve"> </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Республиканская стоматологическая </w:t>
            </w:r>
            <w:r w:rsidRPr="00487663">
              <w:rPr>
                <w:rFonts w:eastAsia="Times New Roman"/>
                <w:color w:val="000000"/>
                <w:sz w:val="22"/>
                <w:szCs w:val="22"/>
                <w:lang w:eastAsia="ru-RU"/>
              </w:rPr>
              <w:lastRenderedPageBreak/>
              <w:t>поликлиника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17</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детская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98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4</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Консультативно-диагностический центр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Республиканский центр по профилактике и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3</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96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97</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96</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20</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24</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РГС-МЕД</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25</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Лечебно-консультативный центр </w:t>
            </w:r>
            <w:r w:rsidR="00977E43">
              <w:rPr>
                <w:rFonts w:eastAsia="Times New Roman"/>
                <w:color w:val="000000"/>
                <w:sz w:val="22"/>
                <w:szCs w:val="22"/>
                <w:lang w:eastAsia="ru-RU"/>
              </w:rPr>
              <w:t>«</w:t>
            </w:r>
            <w:r w:rsidRPr="00487663">
              <w:rPr>
                <w:rFonts w:eastAsia="Times New Roman"/>
                <w:color w:val="000000"/>
                <w:sz w:val="22"/>
                <w:szCs w:val="22"/>
                <w:lang w:eastAsia="ru-RU"/>
              </w:rPr>
              <w:t>ГЕРА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94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98</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93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онкологический диспансер</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92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94</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86</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93</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89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88</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83</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91</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22</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87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89</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21</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Республики Коми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80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80</w:t>
            </w:r>
          </w:p>
        </w:tc>
      </w:tr>
      <w:tr w:rsidR="00B60DC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23</w:t>
            </w:r>
          </w:p>
        </w:tc>
        <w:tc>
          <w:tcPr>
            <w:tcW w:w="6368"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Частное учреждение здравоохранения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Поликлиника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РЖД-Медицина</w:t>
            </w:r>
            <w:proofErr w:type="spellEnd"/>
            <w:r w:rsidR="00977E43">
              <w:rPr>
                <w:rFonts w:eastAsia="Times New Roman"/>
                <w:color w:val="000000"/>
                <w:sz w:val="22"/>
                <w:szCs w:val="22"/>
                <w:lang w:eastAsia="ru-RU"/>
              </w:rPr>
              <w:t>»</w:t>
            </w:r>
            <w:r w:rsidRPr="00487663">
              <w:rPr>
                <w:rFonts w:eastAsia="Times New Roman"/>
                <w:color w:val="000000"/>
                <w:sz w:val="22"/>
                <w:szCs w:val="22"/>
                <w:lang w:eastAsia="ru-RU"/>
              </w:rPr>
              <w:t xml:space="preserve"> города Печора</w:t>
            </w:r>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63 </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65</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71</w:t>
            </w:r>
          </w:p>
        </w:tc>
        <w:tc>
          <w:tcPr>
            <w:tcW w:w="670" w:type="dxa"/>
            <w:tcBorders>
              <w:top w:val="nil"/>
              <w:left w:val="nil"/>
              <w:bottom w:val="single" w:sz="4" w:space="0" w:color="auto"/>
              <w:right w:val="single" w:sz="4" w:space="0" w:color="auto"/>
            </w:tcBorders>
            <w:shd w:val="clear" w:color="auto" w:fill="auto"/>
            <w:noWrap/>
            <w:hideMark/>
          </w:tcPr>
          <w:p w:rsidR="00B60DC1" w:rsidRPr="00487663" w:rsidRDefault="00B60DC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59</w:t>
            </w:r>
          </w:p>
        </w:tc>
      </w:tr>
      <w:tr w:rsidR="000A4DD1" w:rsidRPr="00487663" w:rsidTr="00694ACF">
        <w:trPr>
          <w:trHeight w:val="300"/>
        </w:trPr>
        <w:tc>
          <w:tcPr>
            <w:tcW w:w="9633" w:type="dxa"/>
            <w:gridSpan w:val="6"/>
            <w:tcBorders>
              <w:top w:val="single" w:sz="4" w:space="0" w:color="auto"/>
              <w:left w:val="single" w:sz="4" w:space="0" w:color="auto"/>
              <w:bottom w:val="single" w:sz="4" w:space="0" w:color="auto"/>
              <w:right w:val="single" w:sz="4" w:space="0" w:color="auto"/>
            </w:tcBorders>
            <w:shd w:val="clear" w:color="000000" w:fill="8AE4FF"/>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Санаторно-курортная форма</w:t>
            </w:r>
          </w:p>
        </w:tc>
      </w:tr>
      <w:tr w:rsidR="000A4DD1" w:rsidRPr="00487663" w:rsidTr="00694ACF">
        <w:trPr>
          <w:trHeight w:val="300"/>
        </w:trPr>
        <w:tc>
          <w:tcPr>
            <w:tcW w:w="621" w:type="dxa"/>
            <w:tcBorders>
              <w:top w:val="nil"/>
              <w:left w:val="single" w:sz="4" w:space="0" w:color="auto"/>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28</w:t>
            </w:r>
          </w:p>
        </w:tc>
        <w:tc>
          <w:tcPr>
            <w:tcW w:w="6368" w:type="dxa"/>
            <w:tcBorders>
              <w:top w:val="nil"/>
              <w:left w:val="nil"/>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Государственное автономное учреждение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Санаторий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Лозым</w:t>
            </w:r>
            <w:proofErr w:type="spellEnd"/>
            <w:r w:rsidR="00977E43">
              <w:rPr>
                <w:rFonts w:eastAsia="Times New Roman"/>
                <w:color w:val="000000"/>
                <w:sz w:val="22"/>
                <w:szCs w:val="22"/>
                <w:lang w:eastAsia="ru-RU"/>
              </w:rPr>
              <w:t>»</w:t>
            </w:r>
          </w:p>
        </w:tc>
        <w:tc>
          <w:tcPr>
            <w:tcW w:w="634" w:type="dxa"/>
            <w:tcBorders>
              <w:top w:val="nil"/>
              <w:left w:val="nil"/>
              <w:bottom w:val="single" w:sz="4" w:space="0" w:color="auto"/>
              <w:right w:val="single" w:sz="4" w:space="0" w:color="auto"/>
            </w:tcBorders>
            <w:shd w:val="clear" w:color="auto" w:fill="auto"/>
            <w:noWrap/>
            <w:hideMark/>
          </w:tcPr>
          <w:p w:rsidR="000A4DD1"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 </w:t>
            </w:r>
            <w:r w:rsidR="000A4DD1" w:rsidRPr="00487663">
              <w:rPr>
                <w:rFonts w:eastAsia="Times New Roman"/>
                <w:color w:val="000000"/>
                <w:sz w:val="22"/>
                <w:szCs w:val="22"/>
                <w:lang w:eastAsia="ru-RU"/>
              </w:rPr>
              <w:t>100</w:t>
            </w:r>
            <w:r w:rsidRPr="00487663">
              <w:rPr>
                <w:rFonts w:eastAsia="Times New Roman"/>
                <w:color w:val="000000"/>
                <w:sz w:val="22"/>
                <w:szCs w:val="22"/>
                <w:lang w:eastAsia="ru-RU"/>
              </w:rPr>
              <w:t xml:space="preserve"> </w:t>
            </w:r>
          </w:p>
        </w:tc>
        <w:tc>
          <w:tcPr>
            <w:tcW w:w="670" w:type="dxa"/>
            <w:tcBorders>
              <w:top w:val="nil"/>
              <w:left w:val="nil"/>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c>
          <w:tcPr>
            <w:tcW w:w="670" w:type="dxa"/>
            <w:tcBorders>
              <w:top w:val="nil"/>
              <w:left w:val="nil"/>
              <w:bottom w:val="single" w:sz="4" w:space="0" w:color="auto"/>
              <w:right w:val="single" w:sz="4" w:space="0" w:color="auto"/>
            </w:tcBorders>
            <w:shd w:val="clear" w:color="auto" w:fill="auto"/>
            <w:noWrap/>
            <w:hideMark/>
          </w:tcPr>
          <w:p w:rsidR="000A4DD1" w:rsidRPr="00487663" w:rsidRDefault="000A4DD1"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100</w:t>
            </w:r>
          </w:p>
        </w:tc>
      </w:tr>
    </w:tbl>
    <w:p w:rsidR="00AF1B26" w:rsidRPr="00487663" w:rsidRDefault="00AF1B26" w:rsidP="00AF1B26">
      <w:pPr>
        <w:ind w:firstLine="720"/>
        <w:jc w:val="both"/>
        <w:rPr>
          <w:rFonts w:eastAsia="Times New Roman"/>
        </w:rPr>
      </w:pPr>
    </w:p>
    <w:p w:rsidR="00AF1B26" w:rsidRPr="00487663" w:rsidRDefault="00AF1B26" w:rsidP="00AF1B26">
      <w:pPr>
        <w:ind w:firstLine="720"/>
        <w:jc w:val="both"/>
        <w:rPr>
          <w:rFonts w:eastAsia="Times New Roman"/>
        </w:rPr>
      </w:pPr>
    </w:p>
    <w:p w:rsidR="00466323" w:rsidRPr="00466323" w:rsidRDefault="00466323" w:rsidP="00466323">
      <w:pPr>
        <w:jc w:val="both"/>
      </w:pPr>
      <w:r w:rsidRPr="00466323">
        <w:t>Лучшие результаты (более 95) отмечались в организациях:</w:t>
      </w:r>
    </w:p>
    <w:p w:rsidR="00466323" w:rsidRPr="00466323" w:rsidRDefault="00694ACF" w:rsidP="00466323">
      <w:pPr>
        <w:ind w:firstLine="0"/>
      </w:pPr>
      <w:r>
        <w:t>п</w:t>
      </w:r>
      <w:r w:rsidR="00466323" w:rsidRPr="00466323">
        <w:t>о амбулаторной форме:</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Республиканская инфекционная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Республиканский противотуберкулезный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Воркутинская инфекционная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РК </w:t>
      </w:r>
      <w:r w:rsidR="00977E43">
        <w:rPr>
          <w:rFonts w:eastAsia="Times New Roman"/>
          <w:lang w:eastAsia="ru-RU"/>
        </w:rPr>
        <w:t>«</w:t>
      </w:r>
      <w:r w:rsidRPr="00466323">
        <w:rPr>
          <w:rFonts w:eastAsia="Times New Roman"/>
          <w:lang w:eastAsia="ru-RU"/>
        </w:rPr>
        <w:t>Воркутинская поликлиника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ГАУЗ Республики Коми </w:t>
      </w:r>
      <w:r w:rsidR="00977E43">
        <w:rPr>
          <w:rFonts w:eastAsia="Times New Roman"/>
          <w:lang w:eastAsia="ru-RU"/>
        </w:rPr>
        <w:t>«</w:t>
      </w:r>
      <w:r w:rsidRPr="00466323">
        <w:rPr>
          <w:rFonts w:eastAsia="Times New Roman"/>
          <w:lang w:eastAsia="ru-RU"/>
        </w:rPr>
        <w:t>Воркутинская стоматологическая поликлиника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proofErr w:type="spellStart"/>
      <w:r w:rsidRPr="00466323">
        <w:rPr>
          <w:rFonts w:eastAsia="Times New Roman"/>
          <w:lang w:eastAsia="ru-RU"/>
        </w:rPr>
        <w:t>Ухтинская</w:t>
      </w:r>
      <w:proofErr w:type="spellEnd"/>
      <w:r w:rsidRPr="00466323">
        <w:rPr>
          <w:rFonts w:eastAsia="Times New Roman"/>
          <w:lang w:eastAsia="ru-RU"/>
        </w:rPr>
        <w:t xml:space="preserve"> детская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ООО Медицинская клиника </w:t>
      </w:r>
      <w:r w:rsidR="00977E43">
        <w:rPr>
          <w:rFonts w:eastAsia="Times New Roman"/>
          <w:lang w:eastAsia="ru-RU"/>
        </w:rPr>
        <w:t>«</w:t>
      </w:r>
      <w:r w:rsidRPr="00466323">
        <w:rPr>
          <w:rFonts w:eastAsia="Times New Roman"/>
          <w:lang w:eastAsia="ru-RU"/>
        </w:rPr>
        <w:t>Модус-Центр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ООО </w:t>
      </w:r>
      <w:r w:rsidR="00977E43">
        <w:rPr>
          <w:rFonts w:eastAsia="Times New Roman"/>
          <w:lang w:eastAsia="ru-RU"/>
        </w:rPr>
        <w:t>«</w:t>
      </w:r>
      <w:r w:rsidRPr="00466323">
        <w:rPr>
          <w:rFonts w:eastAsia="Times New Roman"/>
          <w:lang w:eastAsia="ru-RU"/>
        </w:rPr>
        <w:t>Пульс</w:t>
      </w:r>
      <w:r w:rsidR="00977E43">
        <w:rPr>
          <w:rFonts w:eastAsia="Times New Roman"/>
          <w:lang w:eastAsia="ru-RU"/>
        </w:rPr>
        <w:t>»</w:t>
      </w:r>
      <w:r w:rsidRPr="00466323">
        <w:rPr>
          <w:rFonts w:eastAsia="Times New Roman"/>
          <w:lang w:eastAsia="ru-RU"/>
        </w:rPr>
        <w:t>. Центр восстановительной медицины и реабилитации</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ГУ Республики Коми </w:t>
      </w:r>
      <w:r w:rsidR="00977E43">
        <w:rPr>
          <w:rFonts w:eastAsia="Times New Roman"/>
          <w:lang w:eastAsia="ru-RU"/>
        </w:rPr>
        <w:t>«</w:t>
      </w:r>
      <w:r w:rsidRPr="00466323">
        <w:rPr>
          <w:rFonts w:eastAsia="Times New Roman"/>
          <w:lang w:eastAsia="ru-RU"/>
        </w:rPr>
        <w:t>Клинический кардиологический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РК </w:t>
      </w:r>
      <w:r w:rsidR="00977E43">
        <w:rPr>
          <w:rFonts w:eastAsia="Times New Roman"/>
          <w:lang w:eastAsia="ru-RU"/>
        </w:rPr>
        <w:t>«</w:t>
      </w:r>
      <w:r w:rsidRPr="00466323">
        <w:rPr>
          <w:rFonts w:eastAsia="Times New Roman"/>
          <w:lang w:eastAsia="ru-RU"/>
        </w:rPr>
        <w:t>Республиканский кожно-венерологический диспансер</w:t>
      </w:r>
      <w:r w:rsidR="00977E43">
        <w:rPr>
          <w:rFonts w:eastAsia="Times New Roman"/>
          <w:lang w:eastAsia="ru-RU"/>
        </w:rPr>
        <w:t>»</w:t>
      </w:r>
      <w:r w:rsidR="00694ACF">
        <w:rPr>
          <w:rFonts w:eastAsia="Times New Roman"/>
          <w:lang w:eastAsia="ru-RU"/>
        </w:rPr>
        <w:t>;</w:t>
      </w:r>
      <w:r w:rsidRPr="00466323">
        <w:rPr>
          <w:rFonts w:eastAsia="Times New Roman"/>
          <w:lang w:eastAsia="ru-RU"/>
        </w:rPr>
        <w:t xml:space="preserve"> </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lastRenderedPageBreak/>
        <w:t xml:space="preserve">ГАУЗ Республики Коми </w:t>
      </w:r>
      <w:r w:rsidR="00977E43">
        <w:rPr>
          <w:rFonts w:eastAsia="Times New Roman"/>
          <w:lang w:eastAsia="ru-RU"/>
        </w:rPr>
        <w:t>«</w:t>
      </w:r>
      <w:r w:rsidRPr="00466323">
        <w:rPr>
          <w:rFonts w:eastAsia="Times New Roman"/>
          <w:lang w:eastAsia="ru-RU"/>
        </w:rPr>
        <w:t>Республиканская стоматологическая поликлиника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РК </w:t>
      </w:r>
      <w:r w:rsidR="00977E43">
        <w:rPr>
          <w:rFonts w:eastAsia="Times New Roman"/>
          <w:lang w:eastAsia="ru-RU"/>
        </w:rPr>
        <w:t>«</w:t>
      </w:r>
      <w:r w:rsidRPr="00466323">
        <w:rPr>
          <w:rFonts w:eastAsia="Times New Roman"/>
          <w:lang w:eastAsia="ru-RU"/>
        </w:rPr>
        <w:t>Воркутинская детская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ГАУЗ Республики Коми </w:t>
      </w:r>
      <w:r w:rsidR="00977E43">
        <w:rPr>
          <w:rFonts w:eastAsia="Times New Roman"/>
          <w:lang w:eastAsia="ru-RU"/>
        </w:rPr>
        <w:t>«</w:t>
      </w:r>
      <w:r w:rsidRPr="00466323">
        <w:rPr>
          <w:rFonts w:eastAsia="Times New Roman"/>
          <w:lang w:eastAsia="ru-RU"/>
        </w:rPr>
        <w:t>Консультативно-диагностический центр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Республиканский центр по профилактике и борьбе со </w:t>
      </w:r>
      <w:proofErr w:type="spellStart"/>
      <w:r w:rsidRPr="00466323">
        <w:rPr>
          <w:rFonts w:eastAsia="Times New Roman"/>
          <w:lang w:eastAsia="ru-RU"/>
        </w:rPr>
        <w:t>СПИДом</w:t>
      </w:r>
      <w:proofErr w:type="spellEnd"/>
      <w:r w:rsidRPr="00466323">
        <w:rPr>
          <w:rFonts w:eastAsia="Times New Roman"/>
          <w:lang w:eastAsia="ru-RU"/>
        </w:rPr>
        <w:t xml:space="preserve"> и инфекционными заболеваниями</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ГУ </w:t>
      </w:r>
      <w:r w:rsidR="00977E43">
        <w:rPr>
          <w:rFonts w:eastAsia="Times New Roman"/>
          <w:lang w:eastAsia="ru-RU"/>
        </w:rPr>
        <w:t>«</w:t>
      </w:r>
      <w:r w:rsidRPr="00466323">
        <w:rPr>
          <w:rFonts w:eastAsia="Times New Roman"/>
          <w:lang w:eastAsia="ru-RU"/>
        </w:rPr>
        <w:t>Республиканская детская клиническая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ind w:firstLine="0"/>
        <w:rPr>
          <w:rFonts w:eastAsia="Times New Roman"/>
          <w:lang w:eastAsia="ru-RU"/>
        </w:rPr>
      </w:pPr>
      <w:r w:rsidRPr="00466323">
        <w:rPr>
          <w:rFonts w:eastAsia="Times New Roman"/>
          <w:lang w:eastAsia="ru-RU"/>
        </w:rPr>
        <w:t>По санаторно-курортной форме:</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Государственное автономное учреждение Республики Коми </w:t>
      </w:r>
      <w:r w:rsidR="00977E43">
        <w:rPr>
          <w:rFonts w:eastAsia="Times New Roman"/>
          <w:lang w:eastAsia="ru-RU"/>
        </w:rPr>
        <w:t>«</w:t>
      </w:r>
      <w:r w:rsidRPr="00466323">
        <w:rPr>
          <w:rFonts w:eastAsia="Times New Roman"/>
          <w:lang w:eastAsia="ru-RU"/>
        </w:rPr>
        <w:t xml:space="preserve">Санаторий </w:t>
      </w:r>
      <w:r w:rsidR="00977E43">
        <w:rPr>
          <w:rFonts w:eastAsia="Times New Roman"/>
          <w:lang w:eastAsia="ru-RU"/>
        </w:rPr>
        <w:t>«</w:t>
      </w:r>
      <w:proofErr w:type="spellStart"/>
      <w:r w:rsidRPr="00466323">
        <w:rPr>
          <w:rFonts w:eastAsia="Times New Roman"/>
          <w:lang w:eastAsia="ru-RU"/>
        </w:rPr>
        <w:t>Лозым</w:t>
      </w:r>
      <w:proofErr w:type="spellEnd"/>
      <w:r w:rsidR="00977E43">
        <w:rPr>
          <w:rFonts w:eastAsia="Times New Roman"/>
          <w:lang w:eastAsia="ru-RU"/>
        </w:rPr>
        <w:t>»</w:t>
      </w:r>
    </w:p>
    <w:p w:rsidR="00466323" w:rsidRPr="00466323" w:rsidRDefault="00466323" w:rsidP="00466323">
      <w:pPr>
        <w:ind w:firstLine="0"/>
        <w:rPr>
          <w:rFonts w:eastAsia="Times New Roman"/>
          <w:lang w:eastAsia="ru-RU"/>
        </w:rPr>
      </w:pPr>
      <w:r w:rsidRPr="00466323">
        <w:rPr>
          <w:rFonts w:eastAsia="Times New Roman"/>
          <w:lang w:eastAsia="ru-RU"/>
        </w:rPr>
        <w:t>Наиболее низкие результаты (</w:t>
      </w:r>
      <w:r>
        <w:rPr>
          <w:rFonts w:eastAsia="Times New Roman"/>
          <w:lang w:eastAsia="ru-RU"/>
        </w:rPr>
        <w:t>80</w:t>
      </w:r>
      <w:r w:rsidRPr="00466323">
        <w:rPr>
          <w:rFonts w:eastAsia="Times New Roman"/>
          <w:lang w:eastAsia="ru-RU"/>
        </w:rPr>
        <w:t xml:space="preserve"> и менее баллов) отмечаются:</w:t>
      </w:r>
    </w:p>
    <w:p w:rsidR="00466323" w:rsidRPr="00466323" w:rsidRDefault="00694ACF" w:rsidP="00466323">
      <w:pPr>
        <w:ind w:firstLine="0"/>
      </w:pPr>
      <w:r>
        <w:t>п</w:t>
      </w:r>
      <w:r w:rsidR="00466323" w:rsidRPr="00466323">
        <w:t>о амбулаторной форме:</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proofErr w:type="spellStart"/>
      <w:r w:rsidRPr="00466323">
        <w:rPr>
          <w:rFonts w:eastAsia="Times New Roman"/>
          <w:lang w:eastAsia="ru-RU"/>
        </w:rPr>
        <w:t>Усть-Цилемская</w:t>
      </w:r>
      <w:proofErr w:type="spellEnd"/>
      <w:r w:rsidRPr="00466323">
        <w:rPr>
          <w:rFonts w:eastAsia="Times New Roman"/>
          <w:lang w:eastAsia="ru-RU"/>
        </w:rPr>
        <w:t xml:space="preserve"> центральная районная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Частное учреждение здравоохранения </w:t>
      </w:r>
      <w:r w:rsidR="00977E43">
        <w:rPr>
          <w:rFonts w:eastAsia="Times New Roman"/>
          <w:lang w:eastAsia="ru-RU"/>
        </w:rPr>
        <w:t>«</w:t>
      </w:r>
      <w:r w:rsidRPr="00466323">
        <w:rPr>
          <w:rFonts w:eastAsia="Times New Roman"/>
          <w:lang w:eastAsia="ru-RU"/>
        </w:rPr>
        <w:t xml:space="preserve">Поликлиника </w:t>
      </w:r>
      <w:r w:rsidR="00977E43">
        <w:rPr>
          <w:rFonts w:eastAsia="Times New Roman"/>
          <w:lang w:eastAsia="ru-RU"/>
        </w:rPr>
        <w:t>«</w:t>
      </w:r>
      <w:proofErr w:type="spellStart"/>
      <w:r w:rsidRPr="00466323">
        <w:rPr>
          <w:rFonts w:eastAsia="Times New Roman"/>
          <w:lang w:eastAsia="ru-RU"/>
        </w:rPr>
        <w:t>РЖД-Медицина</w:t>
      </w:r>
      <w:proofErr w:type="spellEnd"/>
      <w:r w:rsidR="00977E43">
        <w:rPr>
          <w:rFonts w:eastAsia="Times New Roman"/>
          <w:lang w:eastAsia="ru-RU"/>
        </w:rPr>
        <w:t>»</w:t>
      </w:r>
      <w:r w:rsidRPr="00466323">
        <w:rPr>
          <w:rFonts w:eastAsia="Times New Roman"/>
          <w:lang w:eastAsia="ru-RU"/>
        </w:rPr>
        <w:t xml:space="preserve"> города Печора</w:t>
      </w:r>
      <w:r w:rsidR="00977E43">
        <w:rPr>
          <w:rFonts w:eastAsia="Times New Roman"/>
          <w:lang w:eastAsia="ru-RU"/>
        </w:rPr>
        <w:t>»</w:t>
      </w:r>
      <w:r w:rsidR="00694ACF">
        <w:rPr>
          <w:rFonts w:eastAsia="Times New Roman"/>
          <w:lang w:eastAsia="ru-RU"/>
        </w:rPr>
        <w:t>.</w:t>
      </w:r>
    </w:p>
    <w:p w:rsidR="00466323" w:rsidRPr="00466323" w:rsidRDefault="00466323" w:rsidP="00466323">
      <w:pPr>
        <w:ind w:firstLine="0"/>
        <w:rPr>
          <w:rFonts w:eastAsia="Times New Roman"/>
          <w:lang w:eastAsia="ru-RU"/>
        </w:rPr>
      </w:pPr>
      <w:r w:rsidRPr="00466323">
        <w:rPr>
          <w:rFonts w:eastAsia="Times New Roman"/>
          <w:lang w:eastAsia="ru-RU"/>
        </w:rPr>
        <w:t>По стационарной форме:</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proofErr w:type="spellStart"/>
      <w:r w:rsidRPr="00466323">
        <w:rPr>
          <w:rFonts w:eastAsia="Times New Roman"/>
          <w:lang w:eastAsia="ru-RU"/>
        </w:rPr>
        <w:t>Ухтинская</w:t>
      </w:r>
      <w:proofErr w:type="spellEnd"/>
      <w:r w:rsidRPr="00466323">
        <w:rPr>
          <w:rFonts w:eastAsia="Times New Roman"/>
          <w:lang w:eastAsia="ru-RU"/>
        </w:rPr>
        <w:t xml:space="preserve"> детская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Коми республиканский наркологический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РК </w:t>
      </w:r>
      <w:r w:rsidR="00977E43">
        <w:rPr>
          <w:rFonts w:eastAsia="Times New Roman"/>
          <w:lang w:eastAsia="ru-RU"/>
        </w:rPr>
        <w:t>«</w:t>
      </w:r>
      <w:r w:rsidRPr="00466323">
        <w:rPr>
          <w:rFonts w:eastAsia="Times New Roman"/>
          <w:lang w:eastAsia="ru-RU"/>
        </w:rPr>
        <w:t>Коми республиканская клиническая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w:t>
      </w:r>
      <w:r w:rsidR="00977E43">
        <w:rPr>
          <w:rFonts w:eastAsia="Times New Roman"/>
          <w:lang w:eastAsia="ru-RU"/>
        </w:rPr>
        <w:t>«</w:t>
      </w:r>
      <w:r w:rsidRPr="00466323">
        <w:rPr>
          <w:rFonts w:eastAsia="Times New Roman"/>
          <w:lang w:eastAsia="ru-RU"/>
        </w:rPr>
        <w:t xml:space="preserve">Городская больница </w:t>
      </w:r>
      <w:proofErr w:type="spellStart"/>
      <w:r w:rsidRPr="00466323">
        <w:rPr>
          <w:rFonts w:eastAsia="Times New Roman"/>
          <w:lang w:eastAsia="ru-RU"/>
        </w:rPr>
        <w:t>Эжвинского</w:t>
      </w:r>
      <w:proofErr w:type="spellEnd"/>
      <w:r w:rsidRPr="00466323">
        <w:rPr>
          <w:rFonts w:eastAsia="Times New Roman"/>
          <w:lang w:eastAsia="ru-RU"/>
        </w:rPr>
        <w:t xml:space="preserve"> района г</w:t>
      </w:r>
      <w:proofErr w:type="gramStart"/>
      <w:r w:rsidRPr="00466323">
        <w:rPr>
          <w:rFonts w:eastAsia="Times New Roman"/>
          <w:lang w:eastAsia="ru-RU"/>
        </w:rPr>
        <w:t>.С</w:t>
      </w:r>
      <w:proofErr w:type="gramEnd"/>
      <w:r w:rsidRPr="00466323">
        <w:rPr>
          <w:rFonts w:eastAsia="Times New Roman"/>
          <w:lang w:eastAsia="ru-RU"/>
        </w:rPr>
        <w:t>ыктывкара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РК </w:t>
      </w:r>
      <w:r w:rsidR="00977E43">
        <w:rPr>
          <w:rFonts w:eastAsia="Times New Roman"/>
          <w:lang w:eastAsia="ru-RU"/>
        </w:rPr>
        <w:t>«</w:t>
      </w:r>
      <w:r w:rsidRPr="00466323">
        <w:rPr>
          <w:rFonts w:eastAsia="Times New Roman"/>
          <w:lang w:eastAsia="ru-RU"/>
        </w:rPr>
        <w:t>Республиканский кожно-венерологический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r w:rsidRPr="00466323">
        <w:rPr>
          <w:rFonts w:eastAsia="Times New Roman"/>
          <w:lang w:eastAsia="ru-RU"/>
        </w:rPr>
        <w:t>Сыктывкарская городская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ГБУЗ Республики Коми </w:t>
      </w:r>
      <w:r w:rsidR="00977E43">
        <w:rPr>
          <w:rFonts w:eastAsia="Times New Roman"/>
          <w:lang w:eastAsia="ru-RU"/>
        </w:rPr>
        <w:t>«</w:t>
      </w:r>
      <w:proofErr w:type="spellStart"/>
      <w:r w:rsidRPr="00466323">
        <w:rPr>
          <w:rFonts w:eastAsia="Times New Roman"/>
          <w:lang w:eastAsia="ru-RU"/>
        </w:rPr>
        <w:t>Усть-Цилемская</w:t>
      </w:r>
      <w:proofErr w:type="spellEnd"/>
      <w:r w:rsidRPr="00466323">
        <w:rPr>
          <w:rFonts w:eastAsia="Times New Roman"/>
          <w:lang w:eastAsia="ru-RU"/>
        </w:rPr>
        <w:t xml:space="preserve"> центральная районная больница</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ГУ Республики Коми </w:t>
      </w:r>
      <w:r w:rsidR="00977E43">
        <w:rPr>
          <w:rFonts w:eastAsia="Times New Roman"/>
          <w:lang w:eastAsia="ru-RU"/>
        </w:rPr>
        <w:t>«</w:t>
      </w:r>
      <w:r w:rsidRPr="00466323">
        <w:rPr>
          <w:rFonts w:eastAsia="Times New Roman"/>
          <w:lang w:eastAsia="ru-RU"/>
        </w:rPr>
        <w:t>Клинический кардиологический диспансер</w:t>
      </w:r>
      <w:r w:rsidR="00977E43">
        <w:rPr>
          <w:rFonts w:eastAsia="Times New Roman"/>
          <w:lang w:eastAsia="ru-RU"/>
        </w:rPr>
        <w:t>»</w:t>
      </w:r>
      <w:r w:rsidR="00694ACF">
        <w:rPr>
          <w:rFonts w:eastAsia="Times New Roman"/>
          <w:lang w:eastAsia="ru-RU"/>
        </w:rPr>
        <w:t>;</w:t>
      </w:r>
    </w:p>
    <w:p w:rsidR="00466323" w:rsidRPr="00466323" w:rsidRDefault="00466323" w:rsidP="00466323">
      <w:pPr>
        <w:numPr>
          <w:ilvl w:val="0"/>
          <w:numId w:val="15"/>
        </w:numPr>
        <w:snapToGrid w:val="0"/>
        <w:rPr>
          <w:rFonts w:eastAsia="Times New Roman"/>
          <w:lang w:eastAsia="ru-RU"/>
        </w:rPr>
      </w:pPr>
      <w:r w:rsidRPr="00466323">
        <w:rPr>
          <w:rFonts w:eastAsia="Times New Roman"/>
          <w:lang w:eastAsia="ru-RU"/>
        </w:rPr>
        <w:t xml:space="preserve">ГУ </w:t>
      </w:r>
      <w:r w:rsidR="00977E43">
        <w:rPr>
          <w:rFonts w:eastAsia="Times New Roman"/>
          <w:lang w:eastAsia="ru-RU"/>
        </w:rPr>
        <w:t>«</w:t>
      </w:r>
      <w:r w:rsidRPr="00466323">
        <w:rPr>
          <w:rFonts w:eastAsia="Times New Roman"/>
          <w:lang w:eastAsia="ru-RU"/>
        </w:rPr>
        <w:t>Коми республиканский онкологический диспансер</w:t>
      </w:r>
      <w:r w:rsidR="00977E43">
        <w:rPr>
          <w:rFonts w:eastAsia="Times New Roman"/>
          <w:lang w:eastAsia="ru-RU"/>
        </w:rPr>
        <w:t>»</w:t>
      </w:r>
      <w:r w:rsidR="00694ACF">
        <w:rPr>
          <w:rFonts w:eastAsia="Times New Roman"/>
          <w:lang w:eastAsia="ru-RU"/>
        </w:rPr>
        <w:t>;</w:t>
      </w:r>
    </w:p>
    <w:p w:rsidR="00AF1B26" w:rsidRPr="00487663" w:rsidRDefault="00AF1B26" w:rsidP="00AF1B26">
      <w:pPr>
        <w:ind w:firstLine="720"/>
        <w:jc w:val="both"/>
        <w:rPr>
          <w:rFonts w:eastAsia="Times New Roman"/>
        </w:rPr>
      </w:pPr>
    </w:p>
    <w:p w:rsidR="00AF1B26" w:rsidRPr="00487663" w:rsidRDefault="00AF1B26" w:rsidP="00AF1B26"/>
    <w:p w:rsidR="00AF1B26" w:rsidRPr="00487663" w:rsidRDefault="00AF1B26" w:rsidP="00AF1B26"/>
    <w:p w:rsidR="005373A6" w:rsidRPr="00487663" w:rsidRDefault="005373A6" w:rsidP="001C2C70">
      <w:pPr>
        <w:pStyle w:val="11"/>
        <w:rPr>
          <w:rFonts w:eastAsiaTheme="minorEastAsia"/>
        </w:rPr>
      </w:pPr>
      <w:bookmarkStart w:id="30" w:name="_Toc27599040"/>
      <w:r w:rsidRPr="00487663">
        <w:rPr>
          <w:rFonts w:eastAsiaTheme="minorEastAsia"/>
        </w:rPr>
        <w:t>Выводы</w:t>
      </w:r>
      <w:bookmarkEnd w:id="30"/>
    </w:p>
    <w:p w:rsidR="006A2794" w:rsidRPr="00487663" w:rsidRDefault="006A2794" w:rsidP="006A2794">
      <w:pPr>
        <w:pStyle w:val="21"/>
        <w:rPr>
          <w:rFonts w:eastAsiaTheme="minorEastAsia"/>
        </w:rPr>
      </w:pPr>
      <w:bookmarkStart w:id="31" w:name="_Toc27599041"/>
      <w:r w:rsidRPr="00487663">
        <w:rPr>
          <w:rFonts w:eastAsiaTheme="minorEastAsia"/>
        </w:rPr>
        <w:t>Общие выводы</w:t>
      </w:r>
      <w:bookmarkEnd w:id="31"/>
    </w:p>
    <w:p w:rsidR="003B07F9" w:rsidRPr="00487663" w:rsidRDefault="00D445DA" w:rsidP="003B07F9">
      <w:pPr>
        <w:jc w:val="both"/>
      </w:pPr>
      <w:r>
        <w:rPr>
          <w:noProof/>
          <w:lang w:eastAsia="ru-RU"/>
        </w:rPr>
        <w:pict>
          <v:shape id="Надпись 31" o:spid="_x0000_s1045" type="#_x0000_t202" style="position:absolute;left:0;text-align:left;margin-left:1.8pt;margin-top:440.55pt;width:473.25pt;height:26.1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04VwIAAIkEAAAOAAAAZHJzL2Uyb0RvYy54bWysVM1uEzEQviPxDpbvZPMDLVplU4VUQUhR&#10;WylFPTteb9fC9hjbyW65cecVeAcOHLjxCukbMfZm01I4IS7OrOfP3/fNZHrWakV2wnkJpqCjwZAS&#10;YTiU0twW9P318sVrSnxgpmQKjCjonfD0bPb82bSxuRhDDaoUjmAR4/PGFrQOweZZ5nktNPMDsMKg&#10;swKnWcBPd5uVjjVYXatsPByeZA240jrgwnu8Pe+cdJbqV5Xg4bKqvAhEFRTfFtLp0rmJZzabsvzW&#10;MVtLfngG+4dXaCYNNj2WOmeBka2Tf5TSkjvwUIUBB51BVUkuEgZEMxo+QbOumRUJC5Lj7ZEm///K&#10;8ovdlSOyLOhkRIlhGjXaf91/23/f/9z/uP98/4WgA1lqrM8xeG0xPLRvoEW1E2JvV8A/eAzJHsV0&#10;CR6jIytt5XT8RbwEE1GIuyP5og2E4+UJ4h+fvqKEo28yGb08TepkD9nW+fBWgCbRKKhDcdML2G7l&#10;Q+zP8j4kNvOgZLmUSsWP6FgoR3YMB6GpZRARFGb8FqVMjDUQszp3vEm4OigRYWg3bWJsdCRmA+Ud&#10;8uKgmy9v+VJiwxXz4Yo5HChEjEsSLvGoFDQFhYNFSQ3u09/uYzzqjF5KGhzQgvqPW+YEJeqdwQmI&#10;09wbrjc2vWG2egEIFUXF1yQTE1xQvVk50De4O/PYBV3McOxV0NCbi9CtCe4eF/N5CsKZtSyszNry&#10;Xv5I7HV7w5w9yBJQ0AvoR5flT9TpYpM+dr4NSHWSLhLbsXjgG+c96XPYzbhQj79T1MM/yOwXAAAA&#10;//8DAFBLAwQUAAYACAAAACEAZF3HjOAAAAAJAQAADwAAAGRycy9kb3ducmV2LnhtbEyPwU7DMBBE&#10;70j8g7VI3KiTRi0hxKmgElIFqoCAOG/jbRKI7ch22/D3LCe4zWpGs2/K1WQGcSQfemcVpLMEBNnG&#10;6d62Ct7fHq5yECGi1Tg4Swq+KcCqOj8rsdDuZF/pWMdWcIkNBSroYhwLKUPTkcEwcyNZ9vbOG4x8&#10;+lZqjycuN4OcJ8lSGuwtf+hwpHVHzVd9MAqu+6d04dePn/NNfNluPvb3WD9PSl1eTHe3ICJN8S8M&#10;v/iMDhUz7dzB6iAGBdmSgwryPE1BsH+zSFjsWGRZBrIq5f8F1Q8AAAD//wMAUEsBAi0AFAAGAAgA&#10;AAAhALaDOJL+AAAA4QEAABMAAAAAAAAAAAAAAAAAAAAAAFtDb250ZW50X1R5cGVzXS54bWxQSwEC&#10;LQAUAAYACAAAACEAOP0h/9YAAACUAQAACwAAAAAAAAAAAAAAAAAvAQAAX3JlbHMvLnJlbHNQSwEC&#10;LQAUAAYACAAAACEAgqf9OFcCAACJBAAADgAAAAAAAAAAAAAAAAAuAgAAZHJzL2Uyb0RvYy54bWxQ&#10;SwECLQAUAAYACAAAACEAZF3HjOAAAAAJAQAADwAAAAAAAAAAAAAAAACxBAAAZHJzL2Rvd25yZXYu&#10;eG1sUEsFBgAAAAAEAAQA8wAAAL4FAAAAAA==&#10;" stroked="f">
            <v:path arrowok="t"/>
            <v:textbox style="mso-next-textbox:#Надпись 31;mso-fit-shape-to-text:t" inset="0,0,0,0">
              <w:txbxContent>
                <w:p w:rsidR="00142385" w:rsidRPr="0068394A" w:rsidRDefault="00142385" w:rsidP="00487663">
                  <w:pPr>
                    <w:pStyle w:val="af0"/>
                    <w:jc w:val="center"/>
                    <w:rPr>
                      <w:noProof/>
                    </w:rPr>
                  </w:pPr>
                  <w:r>
                    <w:t xml:space="preserve">Рисунок </w:t>
                  </w:r>
                  <w:fldSimple w:instr=" SEQ Рисунок \* ARABIC ">
                    <w:r>
                      <w:rPr>
                        <w:noProof/>
                      </w:rPr>
                      <w:t>7</w:t>
                    </w:r>
                  </w:fldSimple>
                </w:p>
              </w:txbxContent>
            </v:textbox>
            <w10:wrap type="topAndBottom"/>
          </v:shape>
        </w:pict>
      </w:r>
      <w:r w:rsidR="003B07F9" w:rsidRPr="00487663">
        <w:rPr>
          <w:noProof/>
          <w:lang w:eastAsia="ru-RU"/>
        </w:rPr>
        <w:drawing>
          <wp:anchor distT="0" distB="0" distL="114300" distR="114300" simplePos="0" relativeHeight="251662336" behindDoc="0" locked="0" layoutInCell="1" allowOverlap="1">
            <wp:simplePos x="0" y="0"/>
            <wp:positionH relativeFrom="margin">
              <wp:posOffset>22860</wp:posOffset>
            </wp:positionH>
            <wp:positionV relativeFrom="paragraph">
              <wp:posOffset>1270635</wp:posOffset>
            </wp:positionV>
            <wp:extent cx="6010275" cy="4267200"/>
            <wp:effectExtent l="0" t="0" r="9525" b="0"/>
            <wp:wrapTopAndBottom/>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r w:rsidR="003B07F9" w:rsidRPr="00487663">
        <w:t xml:space="preserve">Оценка показала высокий уровень качества оказания услуг медицинскими организациями Республики Коми. </w:t>
      </w:r>
      <w:proofErr w:type="gramStart"/>
      <w:r w:rsidR="003B07F9" w:rsidRPr="00487663">
        <w:t>Общий балл составил 85, в том числе 85 для амбулаторной формы обслуживания, 85 – для стационарной и 88 – для санаторно-курортной.</w:t>
      </w:r>
      <w:proofErr w:type="gramEnd"/>
    </w:p>
    <w:p w:rsidR="003B07F9" w:rsidRPr="00487663" w:rsidRDefault="003B07F9" w:rsidP="00694ACF">
      <w:pPr>
        <w:jc w:val="both"/>
      </w:pPr>
      <w:r w:rsidRPr="00487663">
        <w:lastRenderedPageBreak/>
        <w:t>При этом наиболее высокие баллы получены по показателю  комфортности (94). Далее следуют такие показатели, как вежливость и доброжелательность работников орг</w:t>
      </w:r>
      <w:r w:rsidR="00694ACF">
        <w:t>анизаций (90 баллов), открытость</w:t>
      </w:r>
      <w:r w:rsidRPr="00487663">
        <w:t xml:space="preserve"> и доступност</w:t>
      </w:r>
      <w:r w:rsidR="00694ACF">
        <w:t>ь</w:t>
      </w:r>
      <w:r w:rsidRPr="00487663">
        <w:t xml:space="preserve"> информации и общ</w:t>
      </w:r>
      <w:r w:rsidR="00694ACF">
        <w:t>ая</w:t>
      </w:r>
      <w:r w:rsidRPr="00487663">
        <w:t xml:space="preserve"> удовлетворённост</w:t>
      </w:r>
      <w:r w:rsidR="00694ACF">
        <w:t>ь</w:t>
      </w:r>
      <w:r w:rsidRPr="00487663">
        <w:t xml:space="preserve"> (89 баллов). Наиболее низкий результат отмечается по критерию доступности для инвалидов (59 баллов). </w:t>
      </w:r>
    </w:p>
    <w:p w:rsidR="003B07F9" w:rsidRPr="00487663" w:rsidRDefault="003B07F9" w:rsidP="00694ACF">
      <w:pPr>
        <w:spacing w:after="200"/>
        <w:ind w:firstLine="0"/>
      </w:pPr>
      <w:r w:rsidRPr="00487663">
        <w:t>Лучшими по амбулаторной форме</w:t>
      </w:r>
      <w:r w:rsidR="00694ACF" w:rsidRPr="00694ACF">
        <w:t xml:space="preserve"> </w:t>
      </w:r>
      <w:r w:rsidR="00694ACF" w:rsidRPr="00487663">
        <w:t>оказались</w:t>
      </w:r>
      <w:r w:rsidRPr="00487663">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ГБУЗ РК </w:t>
      </w:r>
      <w:r w:rsidR="00977E43">
        <w:rPr>
          <w:rFonts w:eastAsia="Times New Roman"/>
          <w:lang w:eastAsia="ru-RU"/>
        </w:rPr>
        <w:t>«</w:t>
      </w:r>
      <w:r w:rsidRPr="00487663">
        <w:rPr>
          <w:rFonts w:eastAsia="Times New Roman"/>
          <w:lang w:eastAsia="ru-RU"/>
        </w:rPr>
        <w:t>Воркутинская поликлиника</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ГБУЗ Республики Коми Республиканский центр по профилактике и борьбе со </w:t>
      </w:r>
      <w:proofErr w:type="spellStart"/>
      <w:r w:rsidRPr="00487663">
        <w:rPr>
          <w:rFonts w:eastAsia="Times New Roman"/>
          <w:lang w:eastAsia="ru-RU"/>
        </w:rPr>
        <w:t>СПИДом</w:t>
      </w:r>
      <w:proofErr w:type="spellEnd"/>
      <w:r w:rsidRPr="00487663">
        <w:rPr>
          <w:rFonts w:eastAsia="Times New Roman"/>
          <w:lang w:eastAsia="ru-RU"/>
        </w:rPr>
        <w:t xml:space="preserve"> и инфекционными заболеваниями</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ГАУЗ Республики Коми </w:t>
      </w:r>
      <w:r w:rsidR="00977E43">
        <w:rPr>
          <w:rFonts w:eastAsia="Times New Roman"/>
          <w:lang w:eastAsia="ru-RU"/>
        </w:rPr>
        <w:t>«</w:t>
      </w:r>
      <w:r w:rsidRPr="00487663">
        <w:rPr>
          <w:rFonts w:eastAsia="Times New Roman"/>
          <w:lang w:eastAsia="ru-RU"/>
        </w:rPr>
        <w:t>Консультативно-диагностический центр</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ГУ </w:t>
      </w:r>
      <w:r w:rsidR="00977E43">
        <w:rPr>
          <w:rFonts w:eastAsia="Times New Roman"/>
          <w:lang w:eastAsia="ru-RU"/>
        </w:rPr>
        <w:t>«</w:t>
      </w:r>
      <w:r w:rsidRPr="00487663">
        <w:rPr>
          <w:rFonts w:eastAsia="Times New Roman"/>
          <w:lang w:eastAsia="ru-RU"/>
        </w:rPr>
        <w:t>Республиканская детская клиническая больница</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b/>
          <w:bCs/>
          <w:i/>
          <w:color w:val="AF0F5A" w:themeColor="accent2" w:themeShade="BF"/>
          <w:u w:val="single"/>
          <w:lang w:eastAsia="ru-RU"/>
        </w:rPr>
      </w:pPr>
      <w:r w:rsidRPr="00487663">
        <w:rPr>
          <w:rFonts w:eastAsia="Times New Roman"/>
          <w:lang w:eastAsia="ru-RU"/>
        </w:rPr>
        <w:t xml:space="preserve">ГБУЗ Республики Коми </w:t>
      </w:r>
      <w:r w:rsidR="00977E43">
        <w:rPr>
          <w:rFonts w:eastAsia="Times New Roman"/>
          <w:lang w:eastAsia="ru-RU"/>
        </w:rPr>
        <w:t>«</w:t>
      </w:r>
      <w:proofErr w:type="spellStart"/>
      <w:r w:rsidRPr="00487663">
        <w:rPr>
          <w:rFonts w:eastAsia="Times New Roman"/>
          <w:lang w:eastAsia="ru-RU"/>
        </w:rPr>
        <w:t>Ухтинская</w:t>
      </w:r>
      <w:proofErr w:type="spellEnd"/>
      <w:r w:rsidRPr="00487663">
        <w:rPr>
          <w:rFonts w:eastAsia="Times New Roman"/>
          <w:lang w:eastAsia="ru-RU"/>
        </w:rPr>
        <w:t xml:space="preserve"> детская больница</w:t>
      </w:r>
      <w:r w:rsidR="00977E43">
        <w:rPr>
          <w:rFonts w:eastAsia="Times New Roman"/>
          <w:lang w:eastAsia="ru-RU"/>
        </w:rPr>
        <w:t>»</w:t>
      </w:r>
      <w:r w:rsidR="00694ACF">
        <w:rPr>
          <w:rFonts w:eastAsia="Times New Roman"/>
          <w:lang w:eastAsia="ru-RU"/>
        </w:rPr>
        <w:t>.</w:t>
      </w:r>
    </w:p>
    <w:p w:rsidR="003B07F9" w:rsidRPr="00487663" w:rsidRDefault="003B07F9" w:rsidP="00694ACF">
      <w:pPr>
        <w:spacing w:after="200"/>
        <w:ind w:firstLine="0"/>
      </w:pPr>
      <w:r w:rsidRPr="00487663">
        <w:t>По стационарной форме:</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ГУ </w:t>
      </w:r>
      <w:r w:rsidR="00977E43">
        <w:rPr>
          <w:rFonts w:eastAsia="Times New Roman"/>
          <w:lang w:eastAsia="ru-RU"/>
        </w:rPr>
        <w:t>«</w:t>
      </w:r>
      <w:r w:rsidRPr="00487663">
        <w:rPr>
          <w:rFonts w:eastAsia="Times New Roman"/>
          <w:lang w:eastAsia="ru-RU"/>
        </w:rPr>
        <w:t>Республиканская детская клиническая больница</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ГБУЗ Республики Коми </w:t>
      </w:r>
      <w:r w:rsidR="00977E43">
        <w:rPr>
          <w:rFonts w:eastAsia="Times New Roman"/>
          <w:lang w:eastAsia="ru-RU"/>
        </w:rPr>
        <w:t>«</w:t>
      </w:r>
      <w:proofErr w:type="spellStart"/>
      <w:r w:rsidRPr="00487663">
        <w:rPr>
          <w:rFonts w:eastAsia="Times New Roman"/>
          <w:lang w:eastAsia="ru-RU"/>
        </w:rPr>
        <w:t>Прилузская</w:t>
      </w:r>
      <w:proofErr w:type="spellEnd"/>
      <w:r w:rsidRPr="00487663">
        <w:rPr>
          <w:rFonts w:eastAsia="Times New Roman"/>
          <w:lang w:eastAsia="ru-RU"/>
        </w:rPr>
        <w:t xml:space="preserve"> центральная районная больница</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ГБУЗ Республики Коми </w:t>
      </w:r>
      <w:r w:rsidR="00977E43">
        <w:rPr>
          <w:rFonts w:eastAsia="Times New Roman"/>
          <w:lang w:eastAsia="ru-RU"/>
        </w:rPr>
        <w:t>«</w:t>
      </w:r>
      <w:r w:rsidRPr="00487663">
        <w:rPr>
          <w:rFonts w:eastAsia="Times New Roman"/>
          <w:lang w:eastAsia="ru-RU"/>
        </w:rPr>
        <w:t>Республиканская инфекционная больница</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ГБУЗ Республики Коми </w:t>
      </w:r>
      <w:r w:rsidR="00977E43">
        <w:rPr>
          <w:rFonts w:eastAsia="Times New Roman"/>
          <w:lang w:eastAsia="ru-RU"/>
        </w:rPr>
        <w:t>«</w:t>
      </w:r>
      <w:r w:rsidRPr="00487663">
        <w:rPr>
          <w:rFonts w:eastAsia="Times New Roman"/>
          <w:lang w:eastAsia="ru-RU"/>
        </w:rPr>
        <w:t>Воркутинская инфекционная больница</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ГБУЗ Республики Коми </w:t>
      </w:r>
      <w:r w:rsidR="00977E43">
        <w:rPr>
          <w:rFonts w:eastAsia="Times New Roman"/>
          <w:lang w:eastAsia="ru-RU"/>
        </w:rPr>
        <w:t>«</w:t>
      </w:r>
      <w:proofErr w:type="spellStart"/>
      <w:r w:rsidRPr="00487663">
        <w:rPr>
          <w:rFonts w:eastAsia="Times New Roman"/>
          <w:lang w:eastAsia="ru-RU"/>
        </w:rPr>
        <w:t>Ухтинская</w:t>
      </w:r>
      <w:proofErr w:type="spellEnd"/>
      <w:r w:rsidRPr="00487663">
        <w:rPr>
          <w:rFonts w:eastAsia="Times New Roman"/>
          <w:lang w:eastAsia="ru-RU"/>
        </w:rPr>
        <w:t xml:space="preserve"> детская больница</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ГБУЗ РК </w:t>
      </w:r>
      <w:r w:rsidR="00977E43">
        <w:rPr>
          <w:rFonts w:eastAsia="Times New Roman"/>
          <w:lang w:eastAsia="ru-RU"/>
        </w:rPr>
        <w:t>«</w:t>
      </w:r>
      <w:r w:rsidRPr="00487663">
        <w:rPr>
          <w:rFonts w:eastAsia="Times New Roman"/>
          <w:lang w:eastAsia="ru-RU"/>
        </w:rPr>
        <w:t>Воркутинская детская больница</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ГБУЗ Республики Коми </w:t>
      </w:r>
      <w:r w:rsidR="00977E43">
        <w:rPr>
          <w:rFonts w:eastAsia="Times New Roman"/>
          <w:lang w:eastAsia="ru-RU"/>
        </w:rPr>
        <w:t>«</w:t>
      </w:r>
      <w:r w:rsidRPr="00487663">
        <w:rPr>
          <w:rFonts w:eastAsia="Times New Roman"/>
          <w:lang w:eastAsia="ru-RU"/>
        </w:rPr>
        <w:t>Республиканский противотуберкулезный диспансер</w:t>
      </w:r>
      <w:r w:rsidR="00977E43">
        <w:rPr>
          <w:rFonts w:eastAsia="Times New Roman"/>
          <w:lang w:eastAsia="ru-RU"/>
        </w:rPr>
        <w:t>»</w:t>
      </w:r>
      <w:r w:rsidR="00694ACF">
        <w:rPr>
          <w:rFonts w:eastAsia="Times New Roman"/>
          <w:lang w:eastAsia="ru-RU"/>
        </w:rPr>
        <w:t>;</w:t>
      </w:r>
    </w:p>
    <w:p w:rsidR="003B07F9" w:rsidRPr="00487663" w:rsidRDefault="003B07F9" w:rsidP="00694ACF">
      <w:pPr>
        <w:numPr>
          <w:ilvl w:val="0"/>
          <w:numId w:val="15"/>
        </w:numPr>
        <w:snapToGrid w:val="0"/>
        <w:spacing w:before="100" w:after="100"/>
        <w:rPr>
          <w:rFonts w:eastAsia="Times New Roman"/>
          <w:lang w:eastAsia="ru-RU"/>
        </w:rPr>
      </w:pPr>
      <w:r w:rsidRPr="00487663">
        <w:rPr>
          <w:rFonts w:eastAsia="Times New Roman"/>
          <w:lang w:eastAsia="ru-RU"/>
        </w:rPr>
        <w:t xml:space="preserve">ГБУЗ Республики Коми </w:t>
      </w:r>
      <w:r w:rsidR="00977E43">
        <w:rPr>
          <w:rFonts w:eastAsia="Times New Roman"/>
          <w:lang w:eastAsia="ru-RU"/>
        </w:rPr>
        <w:t>«</w:t>
      </w:r>
      <w:proofErr w:type="spellStart"/>
      <w:r w:rsidRPr="00487663">
        <w:rPr>
          <w:rFonts w:eastAsia="Times New Roman"/>
          <w:lang w:eastAsia="ru-RU"/>
        </w:rPr>
        <w:t>Ухтинская</w:t>
      </w:r>
      <w:proofErr w:type="spellEnd"/>
      <w:r w:rsidRPr="00487663">
        <w:rPr>
          <w:rFonts w:eastAsia="Times New Roman"/>
          <w:lang w:eastAsia="ru-RU"/>
        </w:rPr>
        <w:t xml:space="preserve"> городская больница № 1</w:t>
      </w:r>
      <w:r w:rsidR="00977E43">
        <w:rPr>
          <w:rFonts w:eastAsia="Times New Roman"/>
          <w:lang w:eastAsia="ru-RU"/>
        </w:rPr>
        <w:t>»</w:t>
      </w:r>
      <w:r w:rsidR="00694ACF">
        <w:rPr>
          <w:rFonts w:eastAsia="Times New Roman"/>
          <w:lang w:eastAsia="ru-RU"/>
        </w:rPr>
        <w:t>.</w:t>
      </w:r>
    </w:p>
    <w:p w:rsidR="003B07F9" w:rsidRPr="00487663" w:rsidRDefault="003B07F9" w:rsidP="00694ACF">
      <w:pPr>
        <w:spacing w:after="200"/>
        <w:ind w:firstLine="0"/>
      </w:pPr>
      <w:r w:rsidRPr="00487663">
        <w:t>Значения критериев по каждой организации (по формам обслуживания) отражены в таблице.</w:t>
      </w:r>
    </w:p>
    <w:p w:rsidR="003B07F9" w:rsidRPr="00487663" w:rsidRDefault="003B07F9" w:rsidP="003B07F9">
      <w:pPr>
        <w:spacing w:after="200" w:line="276" w:lineRule="auto"/>
        <w:ind w:firstLine="0"/>
      </w:pPr>
      <w:r w:rsidRPr="00487663">
        <w:br w:type="page"/>
      </w:r>
    </w:p>
    <w:p w:rsidR="000C53D1" w:rsidRPr="00487663" w:rsidRDefault="000C53D1" w:rsidP="001C2C70">
      <w:pPr>
        <w:pStyle w:val="21"/>
        <w:spacing w:line="360" w:lineRule="auto"/>
        <w:rPr>
          <w:rFonts w:eastAsiaTheme="minorEastAsia"/>
        </w:rPr>
      </w:pPr>
      <w:bookmarkStart w:id="32" w:name="_Toc27599042"/>
      <w:r w:rsidRPr="00487663">
        <w:rPr>
          <w:rFonts w:eastAsiaTheme="minorEastAsia"/>
        </w:rPr>
        <w:lastRenderedPageBreak/>
        <w:t>Недостатки по организациям</w:t>
      </w:r>
      <w:bookmarkEnd w:id="32"/>
    </w:p>
    <w:p w:rsidR="000C53D1" w:rsidRPr="00487663" w:rsidRDefault="000C53D1" w:rsidP="007C143F">
      <w:pPr>
        <w:ind w:firstLine="0"/>
        <w:rPr>
          <w:color w:val="007DEB" w:themeColor="background2" w:themeShade="80"/>
        </w:rPr>
      </w:pPr>
    </w:p>
    <w:p w:rsidR="00487663" w:rsidRPr="00487663" w:rsidRDefault="00487663" w:rsidP="00487663">
      <w:pPr>
        <w:pStyle w:val="af0"/>
      </w:pPr>
      <w:r w:rsidRPr="00487663">
        <w:t xml:space="preserve">Таблица </w:t>
      </w:r>
      <w:fldSimple w:instr=" SEQ Таблица \* ARABIC ">
        <w:r w:rsidR="00641016">
          <w:rPr>
            <w:noProof/>
          </w:rPr>
          <w:t>15</w:t>
        </w:r>
      </w:fldSimple>
    </w:p>
    <w:tbl>
      <w:tblPr>
        <w:tblW w:w="5000" w:type="pct"/>
        <w:tblLook w:val="04A0"/>
      </w:tblPr>
      <w:tblGrid>
        <w:gridCol w:w="2210"/>
        <w:gridCol w:w="7360"/>
      </w:tblGrid>
      <w:tr w:rsidR="006A2794" w:rsidRPr="00487663" w:rsidTr="00694ACF">
        <w:trPr>
          <w:trHeight w:val="615"/>
        </w:trPr>
        <w:tc>
          <w:tcPr>
            <w:tcW w:w="1155" w:type="pct"/>
            <w:tcBorders>
              <w:top w:val="single" w:sz="4" w:space="0" w:color="auto"/>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Наименование медицинской организации</w:t>
            </w:r>
          </w:p>
        </w:tc>
        <w:tc>
          <w:tcPr>
            <w:tcW w:w="3845" w:type="pct"/>
            <w:tcBorders>
              <w:top w:val="single" w:sz="4" w:space="0" w:color="auto"/>
              <w:left w:val="nil"/>
              <w:bottom w:val="single" w:sz="4" w:space="0" w:color="auto"/>
              <w:right w:val="single" w:sz="4" w:space="0" w:color="auto"/>
            </w:tcBorders>
            <w:shd w:val="clear" w:color="000000" w:fill="C5D9F1"/>
            <w:hideMark/>
          </w:tcPr>
          <w:p w:rsidR="006A2794" w:rsidRPr="00487663" w:rsidRDefault="00694ACF" w:rsidP="00694ACF">
            <w:pPr>
              <w:spacing w:line="240" w:lineRule="auto"/>
              <w:ind w:firstLine="0"/>
              <w:rPr>
                <w:rFonts w:eastAsia="Times New Roman"/>
                <w:color w:val="000000"/>
                <w:sz w:val="22"/>
                <w:szCs w:val="22"/>
                <w:lang w:eastAsia="ru-RU"/>
              </w:rPr>
            </w:pPr>
            <w:r>
              <w:rPr>
                <w:rFonts w:eastAsia="Times New Roman"/>
                <w:color w:val="000000"/>
                <w:sz w:val="22"/>
                <w:szCs w:val="22"/>
                <w:lang w:eastAsia="ru-RU"/>
              </w:rPr>
              <w:t>Выявленные недост</w:t>
            </w:r>
            <w:r w:rsidR="006A2794" w:rsidRPr="00487663">
              <w:rPr>
                <w:rFonts w:eastAsia="Times New Roman"/>
                <w:color w:val="000000"/>
                <w:sz w:val="22"/>
                <w:szCs w:val="22"/>
                <w:lang w:eastAsia="ru-RU"/>
              </w:rPr>
              <w:t>атки</w:t>
            </w: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 РК </w:t>
            </w:r>
            <w:r w:rsidR="00977E43">
              <w:rPr>
                <w:rFonts w:eastAsia="Times New Roman"/>
                <w:color w:val="000000"/>
                <w:sz w:val="22"/>
                <w:szCs w:val="22"/>
                <w:lang w:eastAsia="ru-RU"/>
              </w:rPr>
              <w:t>«</w:t>
            </w:r>
            <w:r w:rsidRPr="00487663">
              <w:rPr>
                <w:rFonts w:eastAsia="Times New Roman"/>
                <w:color w:val="000000"/>
                <w:sz w:val="22"/>
                <w:szCs w:val="22"/>
                <w:lang w:eastAsia="ru-RU"/>
              </w:rPr>
              <w:t>Кардиологический диспансер</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возможности предоставления услуги в дистанционном режиме или на дому.</w:t>
            </w:r>
            <w:proofErr w:type="gramEnd"/>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республиканская клиническая 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возможности предоставления услуги в дистанционном режиме или на дому.</w:t>
            </w:r>
            <w:proofErr w:type="gramEnd"/>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детская клиническая 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ГАУЗ РК </w:t>
            </w:r>
            <w:r w:rsidR="00977E43">
              <w:rPr>
                <w:rFonts w:eastAsia="Times New Roman"/>
                <w:color w:val="000000"/>
                <w:sz w:val="22"/>
                <w:szCs w:val="22"/>
                <w:lang w:eastAsia="ru-RU"/>
              </w:rPr>
              <w:t>«</w:t>
            </w:r>
            <w:r w:rsidRPr="00487663">
              <w:rPr>
                <w:rFonts w:eastAsia="Times New Roman"/>
                <w:color w:val="000000"/>
                <w:sz w:val="22"/>
                <w:szCs w:val="22"/>
                <w:lang w:eastAsia="ru-RU"/>
              </w:rPr>
              <w:t>Консультативно-диагностический центр</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ГУ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онкологический диспансер</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Недостаточно способов дистанционных взаимодействий на официальном сайте организации: - форма для подачи электронного обращения; - возможность записи на прием к врачу с использованием информационно-телекоммуникационной сети </w:t>
            </w:r>
            <w:r w:rsidR="000745D1">
              <w:rPr>
                <w:rFonts w:eastAsia="Times New Roman"/>
                <w:color w:val="000000"/>
                <w:sz w:val="22"/>
                <w:szCs w:val="22"/>
                <w:lang w:eastAsia="ru-RU"/>
              </w:rPr>
              <w:t xml:space="preserve"> </w:t>
            </w:r>
            <w:r w:rsidRPr="00487663">
              <w:rPr>
                <w:rFonts w:eastAsia="Times New Roman"/>
                <w:color w:val="000000"/>
                <w:sz w:val="22"/>
                <w:szCs w:val="22"/>
                <w:lang w:eastAsia="ru-RU"/>
              </w:rPr>
              <w:t>Интернет на официальном сайте медицинской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возможности предоставления услуги в дистанционном режиме или на дому.</w:t>
            </w:r>
            <w:proofErr w:type="gramEnd"/>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Республиканская инфекционная </w:t>
            </w:r>
            <w:r w:rsidRPr="00487663">
              <w:rPr>
                <w:rFonts w:eastAsia="Times New Roman"/>
                <w:color w:val="000000"/>
                <w:sz w:val="22"/>
                <w:szCs w:val="22"/>
                <w:lang w:eastAsia="ru-RU"/>
              </w:rPr>
              <w:lastRenderedPageBreak/>
              <w:t>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Частично отсутствует необходимая информация об организации на </w:t>
            </w:r>
            <w:r w:rsidRPr="00487663">
              <w:rPr>
                <w:rFonts w:eastAsia="Times New Roman"/>
                <w:color w:val="000000"/>
                <w:sz w:val="22"/>
                <w:szCs w:val="22"/>
                <w:lang w:eastAsia="ru-RU"/>
              </w:rPr>
              <w:lastRenderedPageBreak/>
              <w:t>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возможности предоставления услуги в дистанционном режиме или на дому.</w:t>
            </w:r>
            <w:proofErr w:type="gramEnd"/>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противотуберкулезный диспансер</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Недостаточно способов дистанционных взаимодействий на официальном сайте организации: - раздел </w:t>
            </w:r>
            <w:r w:rsidR="00977E43">
              <w:rPr>
                <w:rFonts w:eastAsia="Times New Roman"/>
                <w:color w:val="000000"/>
                <w:sz w:val="22"/>
                <w:szCs w:val="22"/>
                <w:lang w:eastAsia="ru-RU"/>
              </w:rPr>
              <w:t>«</w:t>
            </w:r>
            <w:r w:rsidRPr="00487663">
              <w:rPr>
                <w:rFonts w:eastAsia="Times New Roman"/>
                <w:color w:val="000000"/>
                <w:sz w:val="22"/>
                <w:szCs w:val="22"/>
                <w:lang w:eastAsia="ru-RU"/>
              </w:rPr>
              <w:t>Часто задаваемые вопросы</w:t>
            </w:r>
            <w:r w:rsidR="00977E43">
              <w:rPr>
                <w:rFonts w:eastAsia="Times New Roman"/>
                <w:color w:val="000000"/>
                <w:sz w:val="22"/>
                <w:szCs w:val="22"/>
                <w:lang w:eastAsia="ru-RU"/>
              </w:rPr>
              <w:t>»</w:t>
            </w:r>
            <w:r w:rsidRPr="00487663">
              <w:rPr>
                <w:rFonts w:eastAsia="Times New Roman"/>
                <w:color w:val="000000"/>
                <w:sz w:val="22"/>
                <w:szCs w:val="22"/>
                <w:lang w:eastAsia="ru-RU"/>
              </w:rPr>
              <w:t>; - возможность записи на прием к врачу с использованием информационно-телекоммуникационной сети Интернет на официальном сайте медицинской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возможности предоставления услуги в дистанционном режиме или на дому.</w:t>
            </w:r>
            <w:proofErr w:type="gramEnd"/>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Республиканский кожно-венерологический диспансер</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адаптированных лифтов, поручней, расширенных дверных проемов;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возможности предоставления услуги в дистанционном режиме или на дому.</w:t>
            </w:r>
            <w:proofErr w:type="gramEnd"/>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Республиканский </w:t>
            </w:r>
            <w:r w:rsidRPr="00487663">
              <w:rPr>
                <w:rFonts w:eastAsia="Times New Roman"/>
                <w:color w:val="000000"/>
                <w:sz w:val="22"/>
                <w:szCs w:val="22"/>
                <w:lang w:eastAsia="ru-RU"/>
              </w:rPr>
              <w:lastRenderedPageBreak/>
              <w:t xml:space="preserve">центр по борьбе со </w:t>
            </w:r>
            <w:proofErr w:type="spellStart"/>
            <w:r w:rsidRPr="00487663">
              <w:rPr>
                <w:rFonts w:eastAsia="Times New Roman"/>
                <w:color w:val="000000"/>
                <w:sz w:val="22"/>
                <w:szCs w:val="22"/>
                <w:lang w:eastAsia="ru-RU"/>
              </w:rPr>
              <w:t>СПИДом</w:t>
            </w:r>
            <w:proofErr w:type="spellEnd"/>
            <w:r w:rsidRPr="00487663">
              <w:rPr>
                <w:rFonts w:eastAsia="Times New Roman"/>
                <w:color w:val="000000"/>
                <w:sz w:val="22"/>
                <w:szCs w:val="22"/>
                <w:lang w:eastAsia="ru-RU"/>
              </w:rPr>
              <w:t xml:space="preserve"> и инфекционными заболеваниями</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оборудование входных групп пандусами/подъемными платформами; - наличие выделенных стоянок для автотранспортных средств инвалидов; - наличие адаптированных лифтов, поручней, расширенных дверных проемов;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roofErr w:type="gramEnd"/>
            <w:r w:rsidRPr="00487663">
              <w:rPr>
                <w:rFonts w:eastAsia="Times New Roman"/>
                <w:color w:val="000000"/>
                <w:sz w:val="22"/>
                <w:szCs w:val="22"/>
                <w:lang w:eastAsia="ru-RU"/>
              </w:rPr>
              <w:t xml:space="preserve"> - наличие возможности предоставления услуги в дистанционном режиме или на дому.</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ГАУЗ Республики Коми </w:t>
            </w:r>
            <w:r w:rsidR="00977E43">
              <w:rPr>
                <w:rFonts w:eastAsia="Times New Roman"/>
                <w:color w:val="000000"/>
                <w:sz w:val="22"/>
                <w:szCs w:val="22"/>
                <w:lang w:eastAsia="ru-RU"/>
              </w:rPr>
              <w:t>«</w:t>
            </w:r>
            <w:r w:rsidRPr="00487663">
              <w:rPr>
                <w:rFonts w:eastAsia="Times New Roman"/>
                <w:color w:val="000000"/>
                <w:sz w:val="22"/>
                <w:szCs w:val="22"/>
                <w:lang w:eastAsia="ru-RU"/>
              </w:rPr>
              <w:t>Республиканская стоматологическая поликлиника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Сыктывкарская городская 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Недостаточно способов дистанционных взаимодействий на официальном сайте организации: - форма для подачи электронного обращения; - раздел </w:t>
            </w:r>
            <w:r w:rsidR="00977E43">
              <w:rPr>
                <w:rFonts w:eastAsia="Times New Roman"/>
                <w:color w:val="000000"/>
                <w:sz w:val="22"/>
                <w:szCs w:val="22"/>
                <w:lang w:eastAsia="ru-RU"/>
              </w:rPr>
              <w:t>«</w:t>
            </w:r>
            <w:r w:rsidRPr="00487663">
              <w:rPr>
                <w:rFonts w:eastAsia="Times New Roman"/>
                <w:color w:val="000000"/>
                <w:sz w:val="22"/>
                <w:szCs w:val="22"/>
                <w:lang w:eastAsia="ru-RU"/>
              </w:rPr>
              <w:t>Часто задаваемые вопросы</w:t>
            </w:r>
            <w:r w:rsidR="00977E43">
              <w:rPr>
                <w:rFonts w:eastAsia="Times New Roman"/>
                <w:color w:val="000000"/>
                <w:sz w:val="22"/>
                <w:szCs w:val="22"/>
                <w:lang w:eastAsia="ru-RU"/>
              </w:rPr>
              <w:t>»</w:t>
            </w:r>
            <w:r w:rsidRPr="00487663">
              <w:rPr>
                <w:rFonts w:eastAsia="Times New Roman"/>
                <w:color w:val="000000"/>
                <w:sz w:val="22"/>
                <w:szCs w:val="22"/>
                <w:lang w:eastAsia="ru-RU"/>
              </w:rPr>
              <w:t>; - возможность записи на прием к врачу с использованием информационно-телекоммуникационной сети Интернет на официальном сайте медицинской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xml:space="preserve">); - наличие альтернативной версии официального сайта организации в сети </w:t>
            </w:r>
            <w:r w:rsidR="00977E43">
              <w:rPr>
                <w:rFonts w:eastAsia="Times New Roman"/>
                <w:color w:val="000000"/>
                <w:sz w:val="22"/>
                <w:szCs w:val="22"/>
                <w:lang w:eastAsia="ru-RU"/>
              </w:rPr>
              <w:t>«</w:t>
            </w:r>
            <w:r w:rsidRPr="00487663">
              <w:rPr>
                <w:rFonts w:eastAsia="Times New Roman"/>
                <w:color w:val="000000"/>
                <w:sz w:val="22"/>
                <w:szCs w:val="22"/>
                <w:lang w:eastAsia="ru-RU"/>
              </w:rPr>
              <w:t>Интернет</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 для инвалидов по зрению.</w:t>
            </w:r>
            <w:proofErr w:type="gramEnd"/>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Коми республиканский наркологический диспансер</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сменных кресел-колясок.</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w:t>
            </w:r>
            <w:r w:rsidRPr="00487663">
              <w:rPr>
                <w:rFonts w:eastAsia="Times New Roman"/>
                <w:color w:val="000000"/>
                <w:sz w:val="22"/>
                <w:szCs w:val="22"/>
                <w:lang w:eastAsia="ru-RU"/>
              </w:rPr>
              <w:lastRenderedPageBreak/>
              <w:t xml:space="preserve">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возможности предоставления услуги в дистанционном режиме или на дому.</w:t>
            </w:r>
            <w:proofErr w:type="gramEnd"/>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Городская больница </w:t>
            </w:r>
            <w:proofErr w:type="spellStart"/>
            <w:r w:rsidRPr="00487663">
              <w:rPr>
                <w:rFonts w:eastAsia="Times New Roman"/>
                <w:color w:val="000000"/>
                <w:sz w:val="22"/>
                <w:szCs w:val="22"/>
                <w:lang w:eastAsia="ru-RU"/>
              </w:rPr>
              <w:t>Эжвинского</w:t>
            </w:r>
            <w:proofErr w:type="spellEnd"/>
            <w:r w:rsidRPr="00487663">
              <w:rPr>
                <w:rFonts w:eastAsia="Times New Roman"/>
                <w:color w:val="000000"/>
                <w:sz w:val="22"/>
                <w:szCs w:val="22"/>
                <w:lang w:eastAsia="ru-RU"/>
              </w:rPr>
              <w:t xml:space="preserve"> района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поликлиника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стоматологическая поликлиника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альтернативной версии официального сайта организации в сети Интернет для инвалидов по зрению;</w:t>
            </w:r>
            <w:proofErr w:type="gramEnd"/>
            <w:r w:rsidRPr="00487663">
              <w:rPr>
                <w:rFonts w:eastAsia="Times New Roman"/>
                <w:color w:val="000000"/>
                <w:sz w:val="22"/>
                <w:szCs w:val="22"/>
                <w:lang w:eastAsia="ru-RU"/>
              </w:rPr>
              <w:t xml:space="preserve"> - помощь, оказываемая работниками организации, прошедшими необходимое обучение (инструктирование) (возможность сопровождения работниками организации); - наличие возможности предоставления услуги в дистанционном режиме или на дому.</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инфекционная 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адаптированных лифтов, поручней, расширенных дверных проемов;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Отсутствуют условия доступности, позволяющие инвалидам получать </w:t>
            </w:r>
            <w:r w:rsidRPr="00487663">
              <w:rPr>
                <w:rFonts w:eastAsia="Times New Roman"/>
                <w:color w:val="000000"/>
                <w:sz w:val="22"/>
                <w:szCs w:val="22"/>
                <w:lang w:eastAsia="ru-RU"/>
              </w:rPr>
              <w:lastRenderedPageBreak/>
              <w:t xml:space="preserve">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ГБУЗ РК </w:t>
            </w:r>
            <w:r w:rsidR="00977E43">
              <w:rPr>
                <w:rFonts w:eastAsia="Times New Roman"/>
                <w:color w:val="000000"/>
                <w:sz w:val="22"/>
                <w:szCs w:val="22"/>
                <w:lang w:eastAsia="ru-RU"/>
              </w:rPr>
              <w:t>«</w:t>
            </w:r>
            <w:r w:rsidRPr="00487663">
              <w:rPr>
                <w:rFonts w:eastAsia="Times New Roman"/>
                <w:color w:val="000000"/>
                <w:sz w:val="22"/>
                <w:szCs w:val="22"/>
                <w:lang w:eastAsia="ru-RU"/>
              </w:rPr>
              <w:t>Воркутинская детская 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альтернативной версии официального сайта организации в сети Интернет для инвалидов по зрению;</w:t>
            </w:r>
            <w:proofErr w:type="gramEnd"/>
            <w:r w:rsidRPr="00487663">
              <w:rPr>
                <w:rFonts w:eastAsia="Times New Roman"/>
                <w:color w:val="000000"/>
                <w:sz w:val="22"/>
                <w:szCs w:val="22"/>
                <w:lang w:eastAsia="ru-RU"/>
              </w:rPr>
              <w:t xml:space="preserve"> - помощь, оказываемая работниками организации, прошедшими необходимое обучение (инструктирование) (возможность сопровождения работниками организации); - наличие возможности предоставления услуги в дистанционном режиме или на дому.</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городская больница №1</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Ухтинская</w:t>
            </w:r>
            <w:proofErr w:type="spellEnd"/>
            <w:r w:rsidRPr="00487663">
              <w:rPr>
                <w:rFonts w:eastAsia="Times New Roman"/>
                <w:color w:val="000000"/>
                <w:sz w:val="22"/>
                <w:szCs w:val="22"/>
                <w:lang w:eastAsia="ru-RU"/>
              </w:rPr>
              <w:t xml:space="preserve"> детская 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альтернативной версии официального сайта организации в сети Интернет для инвалидов по зрению.</w:t>
            </w:r>
            <w:proofErr w:type="gramEnd"/>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Вуктыльская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Недостаточно способов дистанционных взаимодействий на официальном сайте организации: - раздел </w:t>
            </w:r>
            <w:r w:rsidR="00977E43">
              <w:rPr>
                <w:rFonts w:eastAsia="Times New Roman"/>
                <w:color w:val="000000"/>
                <w:sz w:val="22"/>
                <w:szCs w:val="22"/>
                <w:lang w:eastAsia="ru-RU"/>
              </w:rPr>
              <w:t>«</w:t>
            </w:r>
            <w:r w:rsidRPr="00487663">
              <w:rPr>
                <w:rFonts w:eastAsia="Times New Roman"/>
                <w:color w:val="000000"/>
                <w:sz w:val="22"/>
                <w:szCs w:val="22"/>
                <w:lang w:eastAsia="ru-RU"/>
              </w:rPr>
              <w:t>Часто задаваемые вопросы</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 - возможность </w:t>
            </w:r>
            <w:r w:rsidRPr="00487663">
              <w:rPr>
                <w:rFonts w:eastAsia="Times New Roman"/>
                <w:color w:val="000000"/>
                <w:sz w:val="22"/>
                <w:szCs w:val="22"/>
                <w:lang w:eastAsia="ru-RU"/>
              </w:rPr>
              <w:lastRenderedPageBreak/>
              <w:t>записи на прием к врачу с использованием информационно-телекоммуникационной сети Интернет на официальном сайте медицинской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ГБУЗ РК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Усть-Цилемская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ГБУЗ РК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Прилузская</w:t>
            </w:r>
            <w:proofErr w:type="spellEnd"/>
            <w:r w:rsidRPr="00487663">
              <w:rPr>
                <w:rFonts w:eastAsia="Times New Roman"/>
                <w:color w:val="000000"/>
                <w:sz w:val="22"/>
                <w:szCs w:val="22"/>
                <w:lang w:eastAsia="ru-RU"/>
              </w:rPr>
              <w:t xml:space="preserve"> центральная районная больница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НУЗ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Узловая поликлиника на станции Печора ОАО </w:t>
            </w:r>
            <w:r w:rsidR="00977E43">
              <w:rPr>
                <w:rFonts w:eastAsia="Times New Roman"/>
                <w:color w:val="000000"/>
                <w:sz w:val="22"/>
                <w:szCs w:val="22"/>
                <w:lang w:eastAsia="ru-RU"/>
              </w:rPr>
              <w:t>«</w:t>
            </w:r>
            <w:r w:rsidRPr="00487663">
              <w:rPr>
                <w:rFonts w:eastAsia="Times New Roman"/>
                <w:color w:val="000000"/>
                <w:sz w:val="22"/>
                <w:szCs w:val="22"/>
                <w:lang w:eastAsia="ru-RU"/>
              </w:rPr>
              <w:t>РЖД</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w:t>
            </w:r>
            <w:r w:rsidRPr="00487663">
              <w:rPr>
                <w:rFonts w:eastAsia="Times New Roman"/>
                <w:color w:val="000000"/>
                <w:sz w:val="22"/>
                <w:szCs w:val="22"/>
                <w:lang w:eastAsia="ru-RU"/>
              </w:rPr>
              <w:lastRenderedPageBreak/>
              <w:t xml:space="preserve">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roofErr w:type="gramEnd"/>
            <w:r w:rsidRPr="00487663">
              <w:rPr>
                <w:rFonts w:eastAsia="Times New Roman"/>
                <w:color w:val="000000"/>
                <w:sz w:val="22"/>
                <w:szCs w:val="22"/>
                <w:lang w:eastAsia="ru-RU"/>
              </w:rPr>
              <w:t xml:space="preserve"> - наличие возможности предоставления услуги в дистанционном режиме или на дому.</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РГС-МЕД</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сменных кресел-колясок.</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roofErr w:type="gramEnd"/>
            <w:r w:rsidRPr="00487663">
              <w:rPr>
                <w:rFonts w:eastAsia="Times New Roman"/>
                <w:color w:val="000000"/>
                <w:sz w:val="22"/>
                <w:szCs w:val="22"/>
                <w:lang w:eastAsia="ru-RU"/>
              </w:rPr>
              <w:t xml:space="preserve"> - наличие возможности предоставления услуги в дистанционном режиме или на дому.</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Лечебно-консультативный центр </w:t>
            </w:r>
            <w:r w:rsidR="00977E43">
              <w:rPr>
                <w:rFonts w:eastAsia="Times New Roman"/>
                <w:color w:val="000000"/>
                <w:sz w:val="22"/>
                <w:szCs w:val="22"/>
                <w:lang w:eastAsia="ru-RU"/>
              </w:rPr>
              <w:t>«</w:t>
            </w:r>
            <w:r w:rsidRPr="00487663">
              <w:rPr>
                <w:rFonts w:eastAsia="Times New Roman"/>
                <w:color w:val="000000"/>
                <w:sz w:val="22"/>
                <w:szCs w:val="22"/>
                <w:lang w:eastAsia="ru-RU"/>
              </w:rPr>
              <w:t>ГЕРА</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Недостаточно способов дистанционных взаимодействий на официальном сайте организации: - раздел </w:t>
            </w:r>
            <w:r w:rsidR="00977E43">
              <w:rPr>
                <w:rFonts w:eastAsia="Times New Roman"/>
                <w:color w:val="000000"/>
                <w:sz w:val="22"/>
                <w:szCs w:val="22"/>
                <w:lang w:eastAsia="ru-RU"/>
              </w:rPr>
              <w:t>«</w:t>
            </w:r>
            <w:r w:rsidRPr="00487663">
              <w:rPr>
                <w:rFonts w:eastAsia="Times New Roman"/>
                <w:color w:val="000000"/>
                <w:sz w:val="22"/>
                <w:szCs w:val="22"/>
                <w:lang w:eastAsia="ru-RU"/>
              </w:rPr>
              <w:t>Часто задаваемые вопросы</w:t>
            </w:r>
            <w:r w:rsidR="00977E43">
              <w:rPr>
                <w:rFonts w:eastAsia="Times New Roman"/>
                <w:color w:val="000000"/>
                <w:sz w:val="22"/>
                <w:szCs w:val="22"/>
                <w:lang w:eastAsia="ru-RU"/>
              </w:rPr>
              <w:t>»</w:t>
            </w:r>
            <w:r w:rsidRPr="00487663">
              <w:rPr>
                <w:rFonts w:eastAsia="Times New Roman"/>
                <w:color w:val="000000"/>
                <w:sz w:val="22"/>
                <w:szCs w:val="22"/>
                <w:lang w:eastAsia="ru-RU"/>
              </w:rPr>
              <w:t>; - возможность записи на прием к врачу с использованием информационно-телекоммуникационной сети Интернет на официальном сайте медицинской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адаптированных лифтов, поручней, расширенных дверных проемов;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альтернативной версии официального сайта организации в сети Интернет для инвалидов по зрению;</w:t>
            </w:r>
            <w:proofErr w:type="gramEnd"/>
            <w:r w:rsidRPr="00487663">
              <w:rPr>
                <w:rFonts w:eastAsia="Times New Roman"/>
                <w:color w:val="000000"/>
                <w:sz w:val="22"/>
                <w:szCs w:val="22"/>
                <w:lang w:eastAsia="ru-RU"/>
              </w:rPr>
              <w:t xml:space="preserve"> - помощь, оказываемая работниками организации, прошедшими необходимое обучение (инструктирование) (возможность сопровождения работниками организации); - наличие возможности предоставления услуги в дистанционном режиме или на дому.</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ООО Медицинская клиника </w:t>
            </w:r>
            <w:r w:rsidR="00977E43">
              <w:rPr>
                <w:rFonts w:eastAsia="Times New Roman"/>
                <w:color w:val="000000"/>
                <w:sz w:val="22"/>
                <w:szCs w:val="22"/>
                <w:lang w:eastAsia="ru-RU"/>
              </w:rPr>
              <w:t>«</w:t>
            </w:r>
            <w:r w:rsidRPr="00487663">
              <w:rPr>
                <w:rFonts w:eastAsia="Times New Roman"/>
                <w:color w:val="000000"/>
                <w:sz w:val="22"/>
                <w:szCs w:val="22"/>
                <w:lang w:eastAsia="ru-RU"/>
              </w:rPr>
              <w:t>Модус-Центр</w:t>
            </w:r>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Недостаточно способов дистанционных взаимодействий на официальном сайте организации: - анкета для опроса граждан - возможность записи на прием к врачу с использованием информационно-телекоммуникационной сети Интернет на официальном сайте медицинской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адаптированных лифтов, поручней, расширенных дверных проемов;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альтернативной версии официального сайта организации в сети Интернет для инвалидов по зрению;</w:t>
            </w:r>
            <w:proofErr w:type="gramEnd"/>
            <w:r w:rsidRPr="00487663">
              <w:rPr>
                <w:rFonts w:eastAsia="Times New Roman"/>
                <w:color w:val="000000"/>
                <w:sz w:val="22"/>
                <w:szCs w:val="22"/>
                <w:lang w:eastAsia="ru-RU"/>
              </w:rPr>
              <w:t xml:space="preserve"> - помощь, оказываемая работниками организации, прошедшими необходимое обучение (инструктирование) (возможность сопровождения работниками организации); - наличие возможности предоставления услуги в дистанционном режиме или на дому.</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ООО </w:t>
            </w:r>
            <w:r w:rsidR="00977E43">
              <w:rPr>
                <w:rFonts w:eastAsia="Times New Roman"/>
                <w:color w:val="000000"/>
                <w:sz w:val="22"/>
                <w:szCs w:val="22"/>
                <w:lang w:eastAsia="ru-RU"/>
              </w:rPr>
              <w:t>«</w:t>
            </w:r>
            <w:proofErr w:type="spellStart"/>
            <w:r w:rsidRPr="00487663">
              <w:rPr>
                <w:rFonts w:eastAsia="Times New Roman"/>
                <w:color w:val="000000"/>
                <w:sz w:val="22"/>
                <w:szCs w:val="22"/>
                <w:lang w:eastAsia="ru-RU"/>
              </w:rPr>
              <w:t>Денталика</w:t>
            </w:r>
            <w:proofErr w:type="spellEnd"/>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Недостаточно способов дистанционных взаимодействий на официальном сайте организации: - форма для подачи электронного обращения; - раздел </w:t>
            </w:r>
            <w:r w:rsidR="00977E43">
              <w:rPr>
                <w:rFonts w:eastAsia="Times New Roman"/>
                <w:color w:val="000000"/>
                <w:sz w:val="22"/>
                <w:szCs w:val="22"/>
                <w:lang w:eastAsia="ru-RU"/>
              </w:rPr>
              <w:t>«</w:t>
            </w:r>
            <w:r w:rsidRPr="00487663">
              <w:rPr>
                <w:rFonts w:eastAsia="Times New Roman"/>
                <w:color w:val="000000"/>
                <w:sz w:val="22"/>
                <w:szCs w:val="22"/>
                <w:lang w:eastAsia="ru-RU"/>
              </w:rPr>
              <w:t>Часто задаваемые вопросы</w:t>
            </w:r>
            <w:r w:rsidR="00977E43">
              <w:rPr>
                <w:rFonts w:eastAsia="Times New Roman"/>
                <w:color w:val="000000"/>
                <w:sz w:val="22"/>
                <w:szCs w:val="22"/>
                <w:lang w:eastAsia="ru-RU"/>
              </w:rPr>
              <w:t>»</w:t>
            </w:r>
            <w:r w:rsidRPr="00487663">
              <w:rPr>
                <w:rFonts w:eastAsia="Times New Roman"/>
                <w:color w:val="000000"/>
                <w:sz w:val="22"/>
                <w:szCs w:val="22"/>
                <w:lang w:eastAsia="ru-RU"/>
              </w:rPr>
              <w:t>; - возможность записи на прием к врачу с использованием информационно-телекоммуникационной сети Интернет на официальном сайте медицинской организации.</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выделенных стоянок для автотранспортных средств инвалидов; - наличие адаптированных лифтов, поручней, расширенных дверных проемов;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наличие альтернативной версии официального сайта организации в сети Интернет для инвалидов по зрению;</w:t>
            </w:r>
            <w:proofErr w:type="gramEnd"/>
            <w:r w:rsidRPr="00487663">
              <w:rPr>
                <w:rFonts w:eastAsia="Times New Roman"/>
                <w:color w:val="000000"/>
                <w:sz w:val="22"/>
                <w:szCs w:val="22"/>
                <w:lang w:eastAsia="ru-RU"/>
              </w:rPr>
              <w:t xml:space="preserve"> - помощь, оказываемая работниками организации, прошедшими необходимое обучение (инструктирование) (возможность сопровождения работниками организации); - наличие возможности предоставления услуги в дистанционном режиме или на дому.</w:t>
            </w:r>
          </w:p>
          <w:p w:rsidR="006A2794" w:rsidRPr="00487663" w:rsidRDefault="006A2794" w:rsidP="00694ACF">
            <w:pPr>
              <w:spacing w:line="240" w:lineRule="auto"/>
              <w:ind w:firstLine="0"/>
              <w:rPr>
                <w:rFonts w:eastAsia="Times New Roman"/>
                <w:color w:val="000000"/>
                <w:sz w:val="22"/>
                <w:szCs w:val="22"/>
                <w:lang w:eastAsia="ru-RU"/>
              </w:rPr>
            </w:pPr>
          </w:p>
        </w:tc>
      </w:tr>
      <w:tr w:rsidR="006A2794" w:rsidRPr="00487663" w:rsidTr="00694ACF">
        <w:trPr>
          <w:trHeight w:val="300"/>
        </w:trPr>
        <w:tc>
          <w:tcPr>
            <w:tcW w:w="1155" w:type="pct"/>
            <w:tcBorders>
              <w:top w:val="nil"/>
              <w:left w:val="single" w:sz="4" w:space="0" w:color="auto"/>
              <w:bottom w:val="single" w:sz="4" w:space="0" w:color="auto"/>
              <w:right w:val="single" w:sz="4" w:space="0" w:color="auto"/>
            </w:tcBorders>
            <w:shd w:val="clear" w:color="000000" w:fill="C5D9F1"/>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 xml:space="preserve">ГАУ РК </w:t>
            </w:r>
            <w:r w:rsidR="00977E43">
              <w:rPr>
                <w:rFonts w:eastAsia="Times New Roman"/>
                <w:color w:val="000000"/>
                <w:sz w:val="22"/>
                <w:szCs w:val="22"/>
                <w:lang w:eastAsia="ru-RU"/>
              </w:rPr>
              <w:t>«</w:t>
            </w:r>
            <w:r w:rsidRPr="00487663">
              <w:rPr>
                <w:rFonts w:eastAsia="Times New Roman"/>
                <w:color w:val="000000"/>
                <w:sz w:val="22"/>
                <w:szCs w:val="22"/>
                <w:lang w:eastAsia="ru-RU"/>
              </w:rPr>
              <w:t xml:space="preserve">Санаторий </w:t>
            </w:r>
            <w:r w:rsidR="00977E43">
              <w:rPr>
                <w:rFonts w:eastAsia="Times New Roman"/>
                <w:color w:val="000000"/>
                <w:sz w:val="22"/>
                <w:szCs w:val="22"/>
                <w:lang w:eastAsia="ru-RU"/>
              </w:rPr>
              <w:lastRenderedPageBreak/>
              <w:t>«</w:t>
            </w:r>
            <w:proofErr w:type="spellStart"/>
            <w:r w:rsidRPr="00487663">
              <w:rPr>
                <w:rFonts w:eastAsia="Times New Roman"/>
                <w:color w:val="000000"/>
                <w:sz w:val="22"/>
                <w:szCs w:val="22"/>
                <w:lang w:eastAsia="ru-RU"/>
              </w:rPr>
              <w:t>Лозым</w:t>
            </w:r>
            <w:proofErr w:type="spellEnd"/>
            <w:r w:rsidR="00977E43">
              <w:rPr>
                <w:rFonts w:eastAsia="Times New Roman"/>
                <w:color w:val="000000"/>
                <w:sz w:val="22"/>
                <w:szCs w:val="22"/>
                <w:lang w:eastAsia="ru-RU"/>
              </w:rPr>
              <w:t>»</w:t>
            </w:r>
          </w:p>
        </w:tc>
        <w:tc>
          <w:tcPr>
            <w:tcW w:w="3845" w:type="pct"/>
            <w:tcBorders>
              <w:top w:val="nil"/>
              <w:left w:val="nil"/>
              <w:bottom w:val="single" w:sz="4" w:space="0" w:color="auto"/>
              <w:right w:val="single" w:sz="4" w:space="0" w:color="auto"/>
            </w:tcBorders>
            <w:shd w:val="clear" w:color="auto" w:fill="auto"/>
            <w:noWrap/>
            <w:hideMark/>
          </w:tcPr>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lastRenderedPageBreak/>
              <w:t xml:space="preserve">Частично отсутствует необходимая информация об организации на </w:t>
            </w:r>
            <w:r w:rsidRPr="00487663">
              <w:rPr>
                <w:rFonts w:eastAsia="Times New Roman"/>
                <w:color w:val="000000"/>
                <w:sz w:val="22"/>
                <w:szCs w:val="22"/>
                <w:lang w:eastAsia="ru-RU"/>
              </w:rPr>
              <w:lastRenderedPageBreak/>
              <w:t>официальном сайте.</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Частично отсутствует необходимая информация об организации на информационных стендах.</w:t>
            </w:r>
          </w:p>
          <w:p w:rsidR="006A2794" w:rsidRPr="00487663" w:rsidRDefault="006A2794" w:rsidP="00694ACF">
            <w:pPr>
              <w:spacing w:line="240" w:lineRule="auto"/>
              <w:ind w:firstLine="0"/>
              <w:rPr>
                <w:rFonts w:eastAsia="Times New Roman"/>
                <w:color w:val="000000"/>
                <w:sz w:val="22"/>
                <w:szCs w:val="22"/>
                <w:lang w:eastAsia="ru-RU"/>
              </w:rPr>
            </w:pPr>
            <w:r w:rsidRPr="00487663">
              <w:rPr>
                <w:rFonts w:eastAsia="Times New Roman"/>
                <w:color w:val="000000"/>
                <w:sz w:val="22"/>
                <w:szCs w:val="22"/>
                <w:lang w:eastAsia="ru-RU"/>
              </w:rPr>
              <w:t>Отсутствуют элементы оборудования территории, прилегающей к организации, и ее помещений с учетом доступности для инвалидов: - наличие адаптированных лифтов, поручней, расширенных дверных проемов; - наличие сменных кресел-колясок; - наличие специально оборудованных санитарно-гигиенических помещений в организации.</w:t>
            </w:r>
          </w:p>
          <w:p w:rsidR="006A2794" w:rsidRPr="00487663" w:rsidRDefault="006A2794" w:rsidP="00694ACF">
            <w:pPr>
              <w:spacing w:line="240" w:lineRule="auto"/>
              <w:ind w:firstLine="0"/>
              <w:rPr>
                <w:rFonts w:eastAsia="Times New Roman"/>
                <w:color w:val="000000"/>
                <w:sz w:val="22"/>
                <w:szCs w:val="22"/>
                <w:lang w:eastAsia="ru-RU"/>
              </w:rPr>
            </w:pPr>
            <w:proofErr w:type="gramStart"/>
            <w:r w:rsidRPr="00487663">
              <w:rPr>
                <w:rFonts w:eastAsia="Times New Roman"/>
                <w:color w:val="000000"/>
                <w:sz w:val="22"/>
                <w:szCs w:val="22"/>
                <w:lang w:eastAsia="ru-RU"/>
              </w:rPr>
              <w:t xml:space="preserve">Отсутствуют условия доступности, позволяющие инвалидам получать услуги наравне с другими: - дублирование для инвалидов по слуху и зрению звуковой и зрительной информации; - дублирование надписей, знаков и иной текстовой и графической информации знаками, выполненными рельефно-точечным шрифтом Брайля; - возможность предоставления инвалидам по слуху (слуху и зрению) услуг </w:t>
            </w:r>
            <w:proofErr w:type="spellStart"/>
            <w:r w:rsidRPr="00487663">
              <w:rPr>
                <w:rFonts w:eastAsia="Times New Roman"/>
                <w:color w:val="000000"/>
                <w:sz w:val="22"/>
                <w:szCs w:val="22"/>
                <w:lang w:eastAsia="ru-RU"/>
              </w:rPr>
              <w:t>сурдопереводчика</w:t>
            </w:r>
            <w:proofErr w:type="spellEnd"/>
            <w:r w:rsidRPr="00487663">
              <w:rPr>
                <w:rFonts w:eastAsia="Times New Roman"/>
                <w:color w:val="000000"/>
                <w:sz w:val="22"/>
                <w:szCs w:val="22"/>
                <w:lang w:eastAsia="ru-RU"/>
              </w:rPr>
              <w:t xml:space="preserve"> (</w:t>
            </w:r>
            <w:proofErr w:type="spellStart"/>
            <w:r w:rsidRPr="00487663">
              <w:rPr>
                <w:rFonts w:eastAsia="Times New Roman"/>
                <w:color w:val="000000"/>
                <w:sz w:val="22"/>
                <w:szCs w:val="22"/>
                <w:lang w:eastAsia="ru-RU"/>
              </w:rPr>
              <w:t>тифлосурдопереводчика</w:t>
            </w:r>
            <w:proofErr w:type="spellEnd"/>
            <w:r w:rsidRPr="00487663">
              <w:rPr>
                <w:rFonts w:eastAsia="Times New Roman"/>
                <w:color w:val="000000"/>
                <w:sz w:val="22"/>
                <w:szCs w:val="22"/>
                <w:lang w:eastAsia="ru-RU"/>
              </w:rPr>
              <w:t>); -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roofErr w:type="gramEnd"/>
            <w:r w:rsidRPr="00487663">
              <w:rPr>
                <w:rFonts w:eastAsia="Times New Roman"/>
                <w:color w:val="000000"/>
                <w:sz w:val="22"/>
                <w:szCs w:val="22"/>
                <w:lang w:eastAsia="ru-RU"/>
              </w:rPr>
              <w:t xml:space="preserve"> - наличие возможности предоставления услуги в дистанционном режиме или на дому.</w:t>
            </w:r>
          </w:p>
          <w:p w:rsidR="006A2794" w:rsidRPr="00487663" w:rsidRDefault="006A2794" w:rsidP="00694ACF">
            <w:pPr>
              <w:spacing w:line="240" w:lineRule="auto"/>
              <w:ind w:firstLine="0"/>
              <w:rPr>
                <w:rFonts w:eastAsia="Times New Roman"/>
                <w:color w:val="000000"/>
                <w:sz w:val="22"/>
                <w:szCs w:val="22"/>
                <w:lang w:eastAsia="ru-RU"/>
              </w:rPr>
            </w:pPr>
          </w:p>
        </w:tc>
      </w:tr>
    </w:tbl>
    <w:p w:rsidR="000A4DD1" w:rsidRPr="00487663" w:rsidRDefault="000A4DD1" w:rsidP="007C143F">
      <w:pPr>
        <w:ind w:firstLine="0"/>
        <w:rPr>
          <w:color w:val="007DEB" w:themeColor="background2" w:themeShade="80"/>
        </w:rPr>
      </w:pPr>
    </w:p>
    <w:p w:rsidR="000A4DD1" w:rsidRPr="00487663" w:rsidRDefault="000A4DD1" w:rsidP="007C143F">
      <w:pPr>
        <w:ind w:firstLine="0"/>
        <w:rPr>
          <w:color w:val="007DEB" w:themeColor="background2" w:themeShade="80"/>
        </w:rPr>
      </w:pPr>
    </w:p>
    <w:p w:rsidR="00B72F8F" w:rsidRPr="00487663" w:rsidRDefault="00B72F8F">
      <w:pPr>
        <w:spacing w:after="200" w:line="276" w:lineRule="auto"/>
        <w:ind w:firstLine="0"/>
        <w:rPr>
          <w:rFonts w:eastAsiaTheme="minorEastAsia"/>
          <w:b/>
          <w:bCs/>
          <w:color w:val="007DEB" w:themeColor="background2" w:themeShade="80"/>
        </w:rPr>
      </w:pPr>
      <w:r w:rsidRPr="00487663">
        <w:rPr>
          <w:rFonts w:eastAsiaTheme="minorEastAsia"/>
        </w:rPr>
        <w:br w:type="page"/>
      </w:r>
    </w:p>
    <w:p w:rsidR="006A2794" w:rsidRPr="00487663" w:rsidRDefault="006A2794" w:rsidP="006A2794">
      <w:pPr>
        <w:keepNext/>
        <w:keepLines/>
        <w:spacing w:line="240" w:lineRule="auto"/>
        <w:ind w:firstLine="0"/>
        <w:jc w:val="center"/>
        <w:outlineLvl w:val="1"/>
        <w:rPr>
          <w:rFonts w:eastAsiaTheme="minorEastAsia"/>
          <w:b/>
          <w:bCs/>
          <w:color w:val="007DEB" w:themeColor="background2" w:themeShade="80"/>
        </w:rPr>
      </w:pPr>
      <w:bookmarkStart w:id="33" w:name="_Toc26463005"/>
      <w:bookmarkStart w:id="34" w:name="_Toc27599043"/>
      <w:r w:rsidRPr="00487663">
        <w:rPr>
          <w:rFonts w:eastAsiaTheme="minorEastAsia"/>
          <w:b/>
          <w:bCs/>
          <w:color w:val="007DEB" w:themeColor="background2" w:themeShade="80"/>
        </w:rPr>
        <w:lastRenderedPageBreak/>
        <w:t>Предложения по улучшению деятельности организаций.</w:t>
      </w:r>
      <w:bookmarkEnd w:id="33"/>
      <w:bookmarkEnd w:id="34"/>
    </w:p>
    <w:p w:rsidR="006A2794" w:rsidRPr="00487663" w:rsidRDefault="006A2794" w:rsidP="006A2794">
      <w:pPr>
        <w:suppressAutoHyphens/>
        <w:spacing w:line="240" w:lineRule="auto"/>
        <w:ind w:firstLine="0"/>
        <w:jc w:val="both"/>
        <w:rPr>
          <w:sz w:val="24"/>
          <w:szCs w:val="22"/>
        </w:rPr>
      </w:pPr>
    </w:p>
    <w:p w:rsidR="006A2794" w:rsidRPr="00487663" w:rsidRDefault="006A2794" w:rsidP="006A2794">
      <w:pPr>
        <w:spacing w:line="240" w:lineRule="auto"/>
        <w:ind w:firstLine="720"/>
        <w:jc w:val="both"/>
        <w:rPr>
          <w:rFonts w:eastAsiaTheme="minorEastAsia"/>
        </w:rPr>
      </w:pPr>
      <w:r w:rsidRPr="00487663">
        <w:rPr>
          <w:rFonts w:eastAsiaTheme="minorEastAsia"/>
        </w:rPr>
        <w:t xml:space="preserve">Организациям рекомендуется составление плана по устранению выявленных недостатков с учётом информации по каждой организации, размещённой в предыдущем разделе. </w:t>
      </w:r>
    </w:p>
    <w:p w:rsidR="006A2794" w:rsidRPr="00487663" w:rsidRDefault="006A2794" w:rsidP="006A2794">
      <w:pPr>
        <w:spacing w:line="240" w:lineRule="auto"/>
        <w:ind w:firstLine="720"/>
        <w:jc w:val="both"/>
        <w:rPr>
          <w:rFonts w:eastAsiaTheme="minorEastAsia"/>
        </w:rPr>
      </w:pPr>
      <w:r w:rsidRPr="00487663">
        <w:rPr>
          <w:rFonts w:eastAsiaTheme="minorEastAsia"/>
        </w:rPr>
        <w:t xml:space="preserve">В частности: </w:t>
      </w:r>
    </w:p>
    <w:p w:rsidR="006A2794" w:rsidRPr="00487663" w:rsidRDefault="006A2794" w:rsidP="006A2794">
      <w:pPr>
        <w:spacing w:line="240" w:lineRule="auto"/>
        <w:ind w:firstLine="720"/>
        <w:jc w:val="both"/>
        <w:rPr>
          <w:rFonts w:eastAsiaTheme="minorEastAsia"/>
        </w:rPr>
      </w:pPr>
      <w:r w:rsidRPr="00487663">
        <w:rPr>
          <w:rFonts w:eastAsiaTheme="minorEastAsia"/>
        </w:rPr>
        <w:t>- недостатков информационной открытости и доступности (</w:t>
      </w:r>
      <w:proofErr w:type="gramStart"/>
      <w:r w:rsidRPr="00487663">
        <w:rPr>
          <w:rFonts w:eastAsiaTheme="minorEastAsia"/>
        </w:rPr>
        <w:t>разместить</w:t>
      </w:r>
      <w:proofErr w:type="gramEnd"/>
      <w:r w:rsidRPr="00487663">
        <w:rPr>
          <w:rFonts w:eastAsiaTheme="minorEastAsia"/>
        </w:rPr>
        <w:t xml:space="preserve"> недостающую информацию на официальны</w:t>
      </w:r>
      <w:r w:rsidR="009C3C01">
        <w:rPr>
          <w:rFonts w:eastAsiaTheme="minorEastAsia"/>
        </w:rPr>
        <w:t>х</w:t>
      </w:r>
      <w:r w:rsidRPr="00487663">
        <w:rPr>
          <w:rFonts w:eastAsiaTheme="minorEastAsia"/>
        </w:rPr>
        <w:t xml:space="preserve"> сайтах и стендах, увеличить доступное число дистанционных взаимодействий). </w:t>
      </w:r>
    </w:p>
    <w:p w:rsidR="006A2794" w:rsidRPr="00487663" w:rsidRDefault="006A2794" w:rsidP="006A2794">
      <w:pPr>
        <w:spacing w:line="240" w:lineRule="auto"/>
        <w:ind w:firstLine="720"/>
        <w:jc w:val="both"/>
        <w:rPr>
          <w:rFonts w:eastAsiaTheme="minorEastAsia"/>
        </w:rPr>
      </w:pPr>
      <w:r w:rsidRPr="00487663">
        <w:rPr>
          <w:rFonts w:eastAsiaTheme="minorEastAsia"/>
        </w:rPr>
        <w:t xml:space="preserve">- недостатков в </w:t>
      </w:r>
      <w:r w:rsidR="009C3C01">
        <w:rPr>
          <w:rFonts w:eastAsiaTheme="minorEastAsia"/>
        </w:rPr>
        <w:t>сфере</w:t>
      </w:r>
      <w:r w:rsidRPr="00487663">
        <w:rPr>
          <w:rFonts w:eastAsiaTheme="minorEastAsia"/>
        </w:rPr>
        <w:t xml:space="preserve"> доступности для инвалидов </w:t>
      </w:r>
      <w:r w:rsidR="009C3C01">
        <w:rPr>
          <w:rFonts w:eastAsiaTheme="minorEastAsia"/>
        </w:rPr>
        <w:t>(создать условия для инвалидов-</w:t>
      </w:r>
      <w:r w:rsidRPr="00487663">
        <w:rPr>
          <w:rFonts w:eastAsiaTheme="minorEastAsia"/>
        </w:rPr>
        <w:t>колясочников и инвалидов с сенсорными нарушениями, обеспечить возможность сопровождения инвалидов в организации)</w:t>
      </w:r>
      <w:r w:rsidR="009C3C01">
        <w:rPr>
          <w:rFonts w:eastAsiaTheme="minorEastAsia"/>
        </w:rPr>
        <w:t>.</w:t>
      </w:r>
    </w:p>
    <w:p w:rsidR="00DE507E" w:rsidRPr="00487663" w:rsidRDefault="00DE507E" w:rsidP="001C2C70">
      <w:pPr>
        <w:pStyle w:val="BodyText0"/>
        <w:spacing w:line="360" w:lineRule="auto"/>
        <w:rPr>
          <w:rFonts w:ascii="Times New Roman" w:hAnsi="Times New Roman" w:cs="Times New Roman"/>
          <w:sz w:val="28"/>
          <w:szCs w:val="28"/>
        </w:rPr>
      </w:pPr>
    </w:p>
    <w:p w:rsidR="004B6689" w:rsidRPr="00487663" w:rsidRDefault="004B6689">
      <w:pPr>
        <w:spacing w:after="200" w:line="276" w:lineRule="auto"/>
        <w:ind w:firstLine="0"/>
        <w:rPr>
          <w:rFonts w:eastAsiaTheme="minorEastAsia"/>
          <w:b/>
          <w:bCs/>
          <w:color w:val="1AB39F" w:themeColor="accent6"/>
        </w:rPr>
      </w:pPr>
      <w:r w:rsidRPr="00487663">
        <w:rPr>
          <w:rFonts w:eastAsiaTheme="minorEastAsia"/>
        </w:rPr>
        <w:br w:type="page"/>
      </w:r>
    </w:p>
    <w:p w:rsidR="00AE43D6" w:rsidRPr="00487663" w:rsidRDefault="00466323" w:rsidP="001C2C70">
      <w:pPr>
        <w:pStyle w:val="11"/>
        <w:rPr>
          <w:rFonts w:eastAsiaTheme="minorEastAsia"/>
        </w:rPr>
      </w:pPr>
      <w:bookmarkStart w:id="35" w:name="_Toc27599044"/>
      <w:r>
        <w:rPr>
          <w:rFonts w:eastAsiaTheme="minorEastAsia"/>
        </w:rPr>
        <w:lastRenderedPageBreak/>
        <w:t xml:space="preserve">Приложение 1. </w:t>
      </w:r>
      <w:r w:rsidR="00AE43D6" w:rsidRPr="00487663">
        <w:rPr>
          <w:rFonts w:eastAsiaTheme="minorEastAsia"/>
        </w:rPr>
        <w:t>Инструментарий</w:t>
      </w:r>
      <w:r w:rsidR="00DE507E" w:rsidRPr="00487663">
        <w:rPr>
          <w:rFonts w:eastAsiaTheme="minorEastAsia"/>
        </w:rPr>
        <w:t xml:space="preserve"> </w:t>
      </w:r>
      <w:r w:rsidR="00AE43D6" w:rsidRPr="00487663">
        <w:rPr>
          <w:rFonts w:eastAsiaTheme="minorEastAsia"/>
        </w:rPr>
        <w:t>исследования</w:t>
      </w:r>
      <w:bookmarkEnd w:id="35"/>
    </w:p>
    <w:p w:rsidR="000529B2" w:rsidRPr="00487663" w:rsidRDefault="007F5A79" w:rsidP="001C2C70">
      <w:pPr>
        <w:pStyle w:val="21"/>
        <w:spacing w:line="360" w:lineRule="auto"/>
        <w:rPr>
          <w:rFonts w:eastAsia="Calibri"/>
          <w:lang w:eastAsia="ru-RU"/>
        </w:rPr>
      </w:pPr>
      <w:bookmarkStart w:id="36" w:name="_Toc27599045"/>
      <w:r w:rsidRPr="00487663">
        <w:rPr>
          <w:rFonts w:eastAsia="Calibri"/>
          <w:lang w:eastAsia="ru-RU"/>
        </w:rPr>
        <w:t>Бланк обследования медицинской организации</w:t>
      </w:r>
      <w:bookmarkEnd w:id="36"/>
    </w:p>
    <w:p w:rsidR="007F5A79" w:rsidRPr="00487663" w:rsidRDefault="007F5A79" w:rsidP="007F5A79">
      <w:pPr>
        <w:spacing w:line="240" w:lineRule="auto"/>
        <w:jc w:val="right"/>
        <w:rPr>
          <w:rFonts w:eastAsia="Times New Roman"/>
          <w:b/>
          <w:color w:val="000000"/>
          <w:szCs w:val="24"/>
          <w:lang w:eastAsia="ru-RU"/>
        </w:rPr>
      </w:pPr>
      <w:bookmarkStart w:id="37" w:name="_Toc531269201"/>
    </w:p>
    <w:p w:rsidR="007F5A79" w:rsidRPr="00487663" w:rsidRDefault="007F5A79" w:rsidP="007F5A79">
      <w:pPr>
        <w:spacing w:line="240" w:lineRule="auto"/>
        <w:jc w:val="center"/>
        <w:rPr>
          <w:rFonts w:eastAsia="Times New Roman"/>
          <w:b/>
          <w:color w:val="000000"/>
          <w:lang w:eastAsia="ru-RU"/>
        </w:rPr>
      </w:pPr>
      <w:proofErr w:type="gramStart"/>
      <w:r w:rsidRPr="00487663">
        <w:rPr>
          <w:rFonts w:eastAsia="Times New Roman"/>
          <w:b/>
          <w:color w:val="000000"/>
          <w:lang w:eastAsia="ru-RU"/>
        </w:rPr>
        <w:t>Установленный</w:t>
      </w:r>
      <w:proofErr w:type="gramEnd"/>
      <w:r w:rsidRPr="00487663">
        <w:rPr>
          <w:rFonts w:eastAsia="Times New Roman"/>
          <w:b/>
          <w:color w:val="000000"/>
          <w:lang w:eastAsia="ru-RU"/>
        </w:rPr>
        <w:t xml:space="preserve"> нормативными правовыми актами </w:t>
      </w:r>
    </w:p>
    <w:p w:rsidR="007F5A79" w:rsidRPr="00487663" w:rsidRDefault="007F5A79" w:rsidP="007F5A79">
      <w:pPr>
        <w:spacing w:line="240" w:lineRule="auto"/>
        <w:jc w:val="center"/>
        <w:rPr>
          <w:rFonts w:eastAsia="Times New Roman"/>
          <w:b/>
          <w:color w:val="000000"/>
          <w:lang w:eastAsia="ru-RU"/>
        </w:rPr>
      </w:pPr>
      <w:r w:rsidRPr="00487663">
        <w:rPr>
          <w:rFonts w:eastAsia="Times New Roman"/>
          <w:b/>
          <w:color w:val="000000"/>
          <w:lang w:eastAsia="ru-RU"/>
        </w:rPr>
        <w:t xml:space="preserve">объем информации (количество материалов/единиц информации) о деятельности организаций в сфере охраны здоровья, которая должна быть размещена на общедоступных информационных ресурсах </w:t>
      </w:r>
    </w:p>
    <w:p w:rsidR="007F5A79" w:rsidRPr="00487663" w:rsidRDefault="007F5A79" w:rsidP="007F5A79">
      <w:pPr>
        <w:autoSpaceDE w:val="0"/>
        <w:autoSpaceDN w:val="0"/>
        <w:adjustRightInd w:val="0"/>
        <w:spacing w:line="240" w:lineRule="auto"/>
        <w:ind w:firstLine="0"/>
        <w:jc w:val="center"/>
        <w:rPr>
          <w:rFonts w:eastAsia="Calibri"/>
          <w:b/>
          <w:lang w:eastAsia="ru-RU"/>
        </w:rPr>
      </w:pPr>
      <w:r w:rsidRPr="00487663">
        <w:rPr>
          <w:rFonts w:eastAsia="Calibri"/>
          <w:b/>
          <w:lang w:eastAsia="ru-RU"/>
        </w:rPr>
        <w:t xml:space="preserve">Критерий </w:t>
      </w:r>
      <w:r w:rsidR="00977E43">
        <w:rPr>
          <w:rFonts w:eastAsia="Calibri"/>
          <w:b/>
          <w:lang w:eastAsia="ru-RU"/>
        </w:rPr>
        <w:t>«</w:t>
      </w:r>
      <w:r w:rsidRPr="00487663">
        <w:rPr>
          <w:rFonts w:eastAsia="Calibri"/>
          <w:b/>
          <w:lang w:eastAsia="ru-RU"/>
        </w:rPr>
        <w:t>Открытость и доступность информации о медицинской организации</w:t>
      </w:r>
      <w:r w:rsidR="00977E43">
        <w:rPr>
          <w:rFonts w:eastAsia="Calibri"/>
          <w:b/>
          <w:lang w:eastAsia="ru-RU"/>
        </w:rPr>
        <w:t>»</w:t>
      </w:r>
    </w:p>
    <w:p w:rsidR="007F5A79" w:rsidRPr="00487663" w:rsidRDefault="007F5A79" w:rsidP="007F5A79">
      <w:pPr>
        <w:autoSpaceDE w:val="0"/>
        <w:autoSpaceDN w:val="0"/>
        <w:adjustRightInd w:val="0"/>
        <w:spacing w:line="240" w:lineRule="auto"/>
        <w:ind w:firstLine="0"/>
        <w:jc w:val="center"/>
        <w:rPr>
          <w:rFonts w:eastAsia="Calibri"/>
          <w:color w:val="000000"/>
          <w:lang w:eastAsia="ru-RU"/>
        </w:rPr>
      </w:pPr>
    </w:p>
    <w:p w:rsidR="007F5A79" w:rsidRPr="00487663" w:rsidRDefault="007F5A79" w:rsidP="007F5A79">
      <w:pPr>
        <w:autoSpaceDE w:val="0"/>
        <w:autoSpaceDN w:val="0"/>
        <w:adjustRightInd w:val="0"/>
        <w:spacing w:line="240" w:lineRule="auto"/>
        <w:ind w:firstLine="0"/>
        <w:rPr>
          <w:rFonts w:eastAsia="Calibri"/>
          <w:color w:val="000000"/>
          <w:lang w:eastAsia="ru-RU"/>
        </w:rPr>
      </w:pPr>
      <w:r w:rsidRPr="00487663">
        <w:rPr>
          <w:rFonts w:eastAsia="Calibri"/>
          <w:color w:val="000000"/>
          <w:lang w:eastAsia="ru-RU"/>
        </w:rPr>
        <w:t>Наименование организации: ____________________________________________________</w:t>
      </w:r>
    </w:p>
    <w:p w:rsidR="007F5A79" w:rsidRPr="00487663" w:rsidRDefault="007F5A79" w:rsidP="007F5A79">
      <w:pPr>
        <w:autoSpaceDE w:val="0"/>
        <w:autoSpaceDN w:val="0"/>
        <w:adjustRightInd w:val="0"/>
        <w:spacing w:line="240" w:lineRule="auto"/>
        <w:ind w:firstLine="0"/>
        <w:rPr>
          <w:rFonts w:eastAsia="Calibri"/>
          <w:color w:val="000000"/>
          <w:lang w:eastAsia="ru-RU"/>
        </w:rPr>
      </w:pPr>
      <w:r w:rsidRPr="00487663">
        <w:rPr>
          <w:rFonts w:eastAsia="Calibri"/>
          <w:color w:val="000000"/>
          <w:lang w:eastAsia="ru-RU"/>
        </w:rPr>
        <w:t>Дата и время проведения наблюдения: ___________________________________________</w:t>
      </w:r>
    </w:p>
    <w:p w:rsidR="007F5A79" w:rsidRPr="00487663" w:rsidRDefault="007F5A79" w:rsidP="007F5A79">
      <w:pPr>
        <w:autoSpaceDE w:val="0"/>
        <w:autoSpaceDN w:val="0"/>
        <w:adjustRightInd w:val="0"/>
        <w:spacing w:line="240" w:lineRule="auto"/>
        <w:ind w:firstLine="0"/>
        <w:rPr>
          <w:rFonts w:eastAsia="Calibri"/>
          <w:color w:val="000000"/>
          <w:lang w:eastAsia="ru-RU"/>
        </w:rPr>
      </w:pPr>
      <w:r w:rsidRPr="00487663">
        <w:rPr>
          <w:rFonts w:eastAsia="Calibri"/>
          <w:color w:val="000000"/>
          <w:lang w:eastAsia="ru-RU"/>
        </w:rPr>
        <w:t>ФИО эксперта, тел.: ____________________________________________________________</w:t>
      </w:r>
    </w:p>
    <w:p w:rsidR="007F5A79" w:rsidRPr="00487663" w:rsidRDefault="007F5A79" w:rsidP="007F5A79">
      <w:pPr>
        <w:widowControl w:val="0"/>
        <w:autoSpaceDE w:val="0"/>
        <w:autoSpaceDN w:val="0"/>
        <w:adjustRightInd w:val="0"/>
        <w:spacing w:line="240" w:lineRule="auto"/>
        <w:ind w:firstLine="0"/>
        <w:jc w:val="right"/>
        <w:rPr>
          <w:rFonts w:eastAsia="Calibri"/>
          <w:lang w:eastAsia="ru-RU"/>
        </w:rPr>
      </w:pPr>
    </w:p>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proofErr w:type="gramStart"/>
      <w:r w:rsidRPr="00487663">
        <w:rPr>
          <w:rFonts w:eastAsia="Calibri"/>
          <w:b/>
          <w:lang w:eastAsia="ru-RU"/>
        </w:rPr>
        <w:t xml:space="preserve">Показатель 1.1: </w:t>
      </w:r>
      <w:r w:rsidRPr="00487663">
        <w:rPr>
          <w:rFonts w:eastAsia="Calibri"/>
          <w:lang w:eastAsia="ru-RU"/>
        </w:rPr>
        <w:t xml:space="preserve">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 </w:t>
      </w:r>
      <w:proofErr w:type="gramEnd"/>
    </w:p>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p>
    <w:tbl>
      <w:tblPr>
        <w:tblW w:w="9498" w:type="dxa"/>
        <w:tblInd w:w="-5" w:type="dxa"/>
        <w:tblLayout w:type="fixed"/>
        <w:tblLook w:val="04A0"/>
      </w:tblPr>
      <w:tblGrid>
        <w:gridCol w:w="1502"/>
        <w:gridCol w:w="4735"/>
        <w:gridCol w:w="1560"/>
        <w:gridCol w:w="1701"/>
      </w:tblGrid>
      <w:tr w:rsidR="007F5A79" w:rsidRPr="00487663" w:rsidTr="00014BA7">
        <w:trPr>
          <w:trHeight w:val="20"/>
        </w:trPr>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4735" w:type="dxa"/>
            <w:tcBorders>
              <w:top w:val="single" w:sz="4" w:space="0" w:color="auto"/>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Наличие информации: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на стендах</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на сайте</w:t>
            </w:r>
          </w:p>
        </w:tc>
      </w:tr>
      <w:tr w:rsidR="007F5A79" w:rsidRPr="00487663" w:rsidTr="00014BA7">
        <w:trPr>
          <w:trHeight w:val="20"/>
        </w:trPr>
        <w:tc>
          <w:tcPr>
            <w:tcW w:w="1502" w:type="dxa"/>
            <w:vMerge w:val="restart"/>
            <w:tcBorders>
              <w:top w:val="nil"/>
              <w:left w:val="single" w:sz="4" w:space="0" w:color="auto"/>
              <w:bottom w:val="single" w:sz="4" w:space="0" w:color="auto"/>
              <w:right w:val="single" w:sz="4" w:space="0" w:color="auto"/>
            </w:tcBorders>
            <w:shd w:val="clear" w:color="auto" w:fill="auto"/>
            <w:vAlign w:val="center"/>
            <w:hideMark/>
          </w:tcPr>
          <w:p w:rsidR="007F5A79" w:rsidRPr="00487663" w:rsidRDefault="007F5A79" w:rsidP="00014BA7">
            <w:pPr>
              <w:spacing w:line="240" w:lineRule="auto"/>
              <w:ind w:firstLine="0"/>
              <w:jc w:val="center"/>
              <w:rPr>
                <w:rFonts w:eastAsia="Times New Roman"/>
                <w:color w:val="000000"/>
                <w:lang w:eastAsia="ru-RU"/>
              </w:rPr>
            </w:pPr>
            <w:r w:rsidRPr="00487663">
              <w:rPr>
                <w:rFonts w:eastAsia="Times New Roman"/>
                <w:color w:val="000000"/>
                <w:lang w:eastAsia="ru-RU"/>
              </w:rPr>
              <w:t>I. Общая информация о медицинской организации</w:t>
            </w: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1.</w:t>
            </w:r>
            <w:r w:rsidR="006A2794" w:rsidRPr="00487663">
              <w:rPr>
                <w:rFonts w:eastAsia="Times New Roman"/>
                <w:color w:val="000000"/>
                <w:lang w:eastAsia="ru-RU"/>
              </w:rPr>
              <w:t xml:space="preserve"> </w:t>
            </w:r>
            <w:r w:rsidRPr="00487663">
              <w:rPr>
                <w:rFonts w:eastAsia="Times New Roman"/>
                <w:color w:val="000000"/>
                <w:lang w:eastAsia="ru-RU"/>
              </w:rPr>
              <w:t xml:space="preserve">Полное наименование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2.</w:t>
            </w:r>
            <w:r w:rsidR="006A2794" w:rsidRPr="00487663">
              <w:rPr>
                <w:rFonts w:eastAsia="Times New Roman"/>
                <w:color w:val="000000"/>
                <w:lang w:eastAsia="ru-RU"/>
              </w:rPr>
              <w:t xml:space="preserve"> </w:t>
            </w:r>
            <w:r w:rsidRPr="00487663">
              <w:rPr>
                <w:rFonts w:eastAsia="Times New Roman"/>
                <w:color w:val="000000"/>
                <w:lang w:eastAsia="ru-RU"/>
              </w:rPr>
              <w:t xml:space="preserve">Место нахождения и схема проезда, включая обособленные структурные подразделения (при их наличии)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3.</w:t>
            </w:r>
            <w:r w:rsidR="006A2794" w:rsidRPr="00487663">
              <w:rPr>
                <w:rFonts w:eastAsia="Times New Roman"/>
                <w:color w:val="000000"/>
                <w:lang w:eastAsia="ru-RU"/>
              </w:rPr>
              <w:t xml:space="preserve"> </w:t>
            </w:r>
            <w:r w:rsidRPr="00487663">
              <w:rPr>
                <w:rFonts w:eastAsia="Times New Roman"/>
                <w:color w:val="000000"/>
                <w:lang w:eastAsia="ru-RU"/>
              </w:rPr>
              <w:t xml:space="preserve">Почтовый адрес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4.</w:t>
            </w:r>
            <w:r w:rsidR="006A2794" w:rsidRPr="00487663">
              <w:rPr>
                <w:rFonts w:eastAsia="Times New Roman"/>
                <w:color w:val="000000"/>
                <w:lang w:eastAsia="ru-RU"/>
              </w:rPr>
              <w:t xml:space="preserve"> </w:t>
            </w:r>
            <w:r w:rsidRPr="00487663">
              <w:rPr>
                <w:rFonts w:eastAsia="Times New Roman"/>
                <w:color w:val="000000"/>
                <w:lang w:eastAsia="ru-RU"/>
              </w:rPr>
              <w:t xml:space="preserve">Дата государственной регистрации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5.</w:t>
            </w:r>
            <w:r w:rsidR="006A2794" w:rsidRPr="00487663">
              <w:rPr>
                <w:rFonts w:eastAsia="Times New Roman"/>
                <w:color w:val="000000"/>
                <w:lang w:eastAsia="ru-RU"/>
              </w:rPr>
              <w:t xml:space="preserve"> </w:t>
            </w:r>
            <w:r w:rsidRPr="00487663">
              <w:rPr>
                <w:rFonts w:eastAsia="Times New Roman"/>
                <w:color w:val="000000"/>
                <w:lang w:eastAsia="ru-RU"/>
              </w:rPr>
              <w:t>Сведения об учредителе (учредителях)</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6.</w:t>
            </w:r>
            <w:r w:rsidR="006A2794" w:rsidRPr="00487663">
              <w:rPr>
                <w:rFonts w:eastAsia="Times New Roman"/>
                <w:color w:val="000000"/>
                <w:lang w:eastAsia="ru-RU"/>
              </w:rPr>
              <w:t xml:space="preserve"> </w:t>
            </w:r>
            <w:r w:rsidRPr="00487663">
              <w:rPr>
                <w:rFonts w:eastAsia="Times New Roman"/>
                <w:color w:val="000000"/>
                <w:lang w:eastAsia="ru-RU"/>
              </w:rPr>
              <w:t xml:space="preserve">Структура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7.</w:t>
            </w:r>
            <w:r w:rsidR="006A2794" w:rsidRPr="00487663">
              <w:rPr>
                <w:rFonts w:eastAsia="Times New Roman"/>
                <w:color w:val="000000"/>
                <w:lang w:eastAsia="ru-RU"/>
              </w:rPr>
              <w:t xml:space="preserve"> </w:t>
            </w:r>
            <w:r w:rsidRPr="00487663">
              <w:rPr>
                <w:rFonts w:eastAsia="Times New Roman"/>
                <w:color w:val="000000"/>
                <w:lang w:eastAsia="ru-RU"/>
              </w:rPr>
              <w:t xml:space="preserve">Органы управления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8.</w:t>
            </w:r>
            <w:r w:rsidR="006A2794" w:rsidRPr="00487663">
              <w:rPr>
                <w:rFonts w:eastAsia="Times New Roman"/>
                <w:color w:val="000000"/>
                <w:lang w:eastAsia="ru-RU"/>
              </w:rPr>
              <w:t xml:space="preserve"> </w:t>
            </w:r>
            <w:r w:rsidRPr="00487663">
              <w:rPr>
                <w:rFonts w:eastAsia="Times New Roman"/>
                <w:color w:val="000000"/>
                <w:lang w:eastAsia="ru-RU"/>
              </w:rPr>
              <w:t xml:space="preserve">Вакантные должности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9.</w:t>
            </w:r>
            <w:r w:rsidR="006A2794" w:rsidRPr="00487663">
              <w:rPr>
                <w:rFonts w:eastAsia="Times New Roman"/>
                <w:color w:val="000000"/>
                <w:lang w:eastAsia="ru-RU"/>
              </w:rPr>
              <w:t xml:space="preserve"> </w:t>
            </w:r>
            <w:r w:rsidRPr="00487663">
              <w:rPr>
                <w:rFonts w:eastAsia="Times New Roman"/>
                <w:color w:val="000000"/>
                <w:lang w:eastAsia="ru-RU"/>
              </w:rPr>
              <w:t xml:space="preserve">Режим работы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10. График работы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11. Правила внутреннего распорядка для потребителей услуг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12. Контактные телефоны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13. Номера телефонов справочных служб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14. Адреса электронной почты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15. График приема граждан руководителем медицинской организации и иными уполномоченными лицами с указанием: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15.1. Телефона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15.2. Адреса электронной почты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16. Адрес органа исполнительной власти субъекта Российской Федерации в сфере охраны здоровья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16.1. Контактный телефон органа исполнительной власти субъекта Российской Федерации в сфере охраны здоровья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17.</w:t>
            </w:r>
            <w:r w:rsidR="006A2794" w:rsidRPr="00487663">
              <w:rPr>
                <w:rFonts w:eastAsia="Times New Roman"/>
                <w:color w:val="000000"/>
                <w:lang w:eastAsia="ru-RU"/>
              </w:rPr>
              <w:t xml:space="preserve"> </w:t>
            </w:r>
            <w:r w:rsidRPr="00487663">
              <w:rPr>
                <w:rFonts w:eastAsia="Times New Roman"/>
                <w:color w:val="000000"/>
                <w:lang w:eastAsia="ru-RU"/>
              </w:rPr>
              <w:t xml:space="preserve">Адрес территориального органа Федеральной службы по надзору в сфере здравоохранения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17.1. Контактный телефон территориального органа Федеральной службы по надзору в сфере здравоохранения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18. Адрес территориального органа Федеральной службы по надзору в сфере защиты прав потребителей и благополучия человека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18.1. Контактный телефон территориального органа Федеральной службы по надзору в сфере защиты прав потребителей и благополучия человека</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20. Отзывы потребителей услуг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21. О наличии лицензии на осуществление медицинской деятельности с приложением</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val="restart"/>
            <w:tcBorders>
              <w:top w:val="nil"/>
              <w:left w:val="single" w:sz="4" w:space="0" w:color="auto"/>
              <w:bottom w:val="single" w:sz="4" w:space="0" w:color="auto"/>
              <w:right w:val="single" w:sz="4" w:space="0" w:color="auto"/>
            </w:tcBorders>
            <w:shd w:val="clear" w:color="auto" w:fill="auto"/>
            <w:vAlign w:val="center"/>
            <w:hideMark/>
          </w:tcPr>
          <w:p w:rsidR="007F5A79" w:rsidRPr="00487663" w:rsidRDefault="007F5A79" w:rsidP="00014BA7">
            <w:pPr>
              <w:spacing w:line="240" w:lineRule="auto"/>
              <w:ind w:firstLine="0"/>
              <w:jc w:val="center"/>
              <w:rPr>
                <w:rFonts w:eastAsia="Times New Roman"/>
                <w:color w:val="000000"/>
                <w:lang w:eastAsia="ru-RU"/>
              </w:rPr>
            </w:pPr>
            <w:r w:rsidRPr="00487663">
              <w:rPr>
                <w:rFonts w:eastAsia="Times New Roman"/>
                <w:color w:val="000000"/>
                <w:lang w:eastAsia="ru-RU"/>
              </w:rPr>
              <w:t>II. Информация о медицинс</w:t>
            </w:r>
            <w:r w:rsidRPr="00487663">
              <w:rPr>
                <w:rFonts w:eastAsia="Times New Roman"/>
                <w:color w:val="000000"/>
                <w:lang w:eastAsia="ru-RU"/>
              </w:rPr>
              <w:lastRenderedPageBreak/>
              <w:t xml:space="preserve">кой деятельности медицинской организации </w:t>
            </w: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lastRenderedPageBreak/>
              <w:t xml:space="preserve">21.1. Электронного образа документов (для помещений – копии документов)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22. О видах медицинской помощи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23. О правах граждан в сфере охраны здоровья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24. Об обязанностях граждан в сфере охраны здоровья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25. О перечне жизненно необходимых и важнейших лекарственных препаратов для медицинского применения</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26. О перечне лекарственных препаратов, предназначенных для обеспечения лиц, больных гемофилией, </w:t>
            </w:r>
            <w:proofErr w:type="spellStart"/>
            <w:r w:rsidRPr="00487663">
              <w:rPr>
                <w:rFonts w:eastAsia="Times New Roman"/>
                <w:color w:val="000000"/>
                <w:lang w:eastAsia="ru-RU"/>
              </w:rPr>
              <w:t>муковисцидозом</w:t>
            </w:r>
            <w:proofErr w:type="spellEnd"/>
            <w:r w:rsidRPr="00487663">
              <w:rPr>
                <w:rFonts w:eastAsia="Times New Roman"/>
                <w:color w:val="000000"/>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9C3C01">
            <w:pPr>
              <w:spacing w:line="240" w:lineRule="auto"/>
              <w:ind w:firstLine="0"/>
              <w:rPr>
                <w:rFonts w:eastAsia="Times New Roman"/>
                <w:color w:val="000000"/>
                <w:lang w:eastAsia="ru-RU"/>
              </w:rPr>
            </w:pPr>
            <w:r w:rsidRPr="00487663">
              <w:rPr>
                <w:rFonts w:eastAsia="Times New Roman"/>
                <w:color w:val="000000"/>
                <w:lang w:eastAsia="ru-RU"/>
              </w:rPr>
              <w:t xml:space="preserve">27.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28. </w:t>
            </w:r>
            <w:proofErr w:type="gramStart"/>
            <w:r w:rsidRPr="00487663">
              <w:rPr>
                <w:rFonts w:eastAsia="Times New Roman"/>
                <w:color w:val="000000"/>
                <w:lang w:eastAsia="ru-RU"/>
              </w:rPr>
              <w:t>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proofErr w:type="gramEnd"/>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29. О возможности получения медицинской помощи в рамках программы государственных гарантий бесплатного оказания гражданам медицинской помощи и </w:t>
            </w:r>
            <w:r w:rsidRPr="00487663">
              <w:rPr>
                <w:rFonts w:eastAsia="Times New Roman"/>
                <w:color w:val="000000"/>
                <w:lang w:eastAsia="ru-RU"/>
              </w:rPr>
              <w:lastRenderedPageBreak/>
              <w:t xml:space="preserve">территориальных программ государственных гарантий бесплатного оказания гражданам медицинской помощи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lastRenderedPageBreak/>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30.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31.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32.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33. О показателях доступности медицинской помощи, установленных государственных гарантий бесплатного оказания гражданам медицинской помощи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34.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35. О сроках проводимой диспансеризации населения в </w:t>
            </w:r>
            <w:r w:rsidRPr="00487663">
              <w:rPr>
                <w:rFonts w:eastAsia="Times New Roman"/>
                <w:color w:val="000000"/>
                <w:lang w:eastAsia="ru-RU"/>
              </w:rPr>
              <w:lastRenderedPageBreak/>
              <w:t>медицинской организации, оказывающей первичную медико</w:t>
            </w:r>
            <w:r w:rsidR="009C3C01">
              <w:rPr>
                <w:rFonts w:eastAsia="Times New Roman"/>
                <w:color w:val="000000"/>
                <w:lang w:eastAsia="ru-RU"/>
              </w:rPr>
              <w:t>-</w:t>
            </w:r>
            <w:r w:rsidRPr="00487663">
              <w:rPr>
                <w:rFonts w:eastAsia="Times New Roman"/>
                <w:color w:val="000000"/>
                <w:lang w:eastAsia="ru-RU"/>
              </w:rPr>
              <w:t xml:space="preserve">санитарную помощь и имеющей прикрепленное население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lastRenderedPageBreak/>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36. О порядке проводимой диспансеризации населения в медицинской организации, оказывающей первичную медико</w:t>
            </w:r>
            <w:r w:rsidR="009C3C01">
              <w:rPr>
                <w:rFonts w:eastAsia="Times New Roman"/>
                <w:color w:val="000000"/>
                <w:lang w:eastAsia="ru-RU"/>
              </w:rPr>
              <w:t>-</w:t>
            </w:r>
            <w:r w:rsidRPr="00487663">
              <w:rPr>
                <w:rFonts w:eastAsia="Times New Roman"/>
                <w:color w:val="000000"/>
                <w:lang w:eastAsia="ru-RU"/>
              </w:rPr>
              <w:t xml:space="preserve">санитарную помощь и имеющей прикрепленное население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37. О результатах проводимой диспансеризации населения в медицинской организации, оказывающей первичную медико</w:t>
            </w:r>
            <w:r w:rsidR="009C3C01">
              <w:rPr>
                <w:rFonts w:eastAsia="Times New Roman"/>
                <w:color w:val="000000"/>
                <w:lang w:eastAsia="ru-RU"/>
              </w:rPr>
              <w:t>-</w:t>
            </w:r>
            <w:r w:rsidRPr="00487663">
              <w:rPr>
                <w:rFonts w:eastAsia="Times New Roman"/>
                <w:color w:val="000000"/>
                <w:lang w:eastAsia="ru-RU"/>
              </w:rPr>
              <w:t xml:space="preserve">санитарную помощь и имеющей прикрепленное население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38. Правила записи на первичный прием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39. Правила записи на консультацию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40. Правила записи на обследование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41. Правила подготовки к диагностическим исследованиям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42. Правила госпитализации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43. Сроки госпитализации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tcPr>
          <w:p w:rsidR="007F5A79" w:rsidRPr="00487663" w:rsidRDefault="007F5A79" w:rsidP="00014BA7">
            <w:pPr>
              <w:spacing w:line="240" w:lineRule="auto"/>
              <w:ind w:firstLine="0"/>
              <w:rPr>
                <w:rFonts w:eastAsia="Times New Roman"/>
                <w:color w:val="000000"/>
                <w:lang w:eastAsia="ru-RU"/>
              </w:rPr>
            </w:pPr>
          </w:p>
        </w:tc>
        <w:tc>
          <w:tcPr>
            <w:tcW w:w="7996" w:type="dxa"/>
            <w:gridSpan w:val="3"/>
            <w:tcBorders>
              <w:top w:val="nil"/>
              <w:left w:val="nil"/>
              <w:bottom w:val="single" w:sz="4" w:space="0" w:color="auto"/>
              <w:right w:val="single" w:sz="4" w:space="0" w:color="auto"/>
            </w:tcBorders>
            <w:shd w:val="clear" w:color="auto" w:fill="FAD0E4"/>
            <w:vAlign w:val="bottom"/>
          </w:tcPr>
          <w:p w:rsidR="007F5A79" w:rsidRPr="00487663" w:rsidRDefault="007F5A79" w:rsidP="009C3C01">
            <w:pPr>
              <w:spacing w:line="240" w:lineRule="auto"/>
              <w:ind w:firstLine="0"/>
              <w:rPr>
                <w:rFonts w:eastAsia="Times New Roman"/>
                <w:b/>
                <w:color w:val="000000"/>
                <w:lang w:eastAsia="ru-RU"/>
              </w:rPr>
            </w:pPr>
            <w:r w:rsidRPr="00487663">
              <w:rPr>
                <w:rFonts w:eastAsia="Times New Roman"/>
                <w:b/>
                <w:color w:val="000000"/>
                <w:lang w:eastAsia="ru-RU"/>
              </w:rPr>
              <w:t xml:space="preserve">Внимание!!!!!!! </w:t>
            </w:r>
            <w:proofErr w:type="gramStart"/>
            <w:r w:rsidRPr="00487663">
              <w:rPr>
                <w:rFonts w:eastAsia="Times New Roman"/>
                <w:b/>
                <w:color w:val="000000"/>
                <w:lang w:eastAsia="ru-RU"/>
              </w:rPr>
              <w:t>Если организация не оказывает платных медицинских услуг, то на стенде и официальном сайте должна быть запись о том, что организация не оказывает платных медицинский услуг.</w:t>
            </w:r>
            <w:proofErr w:type="gramEnd"/>
            <w:r w:rsidRPr="00487663">
              <w:rPr>
                <w:rFonts w:eastAsia="Times New Roman"/>
                <w:b/>
                <w:color w:val="000000"/>
                <w:lang w:eastAsia="ru-RU"/>
              </w:rPr>
              <w:t xml:space="preserve"> При наличии такой записи по всем позициям от 44 до 47.3 ставится 1 балл. При отсутствии – 0 баллов.</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FAD0E4"/>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44. Правила предоставления платных медицинских услуг </w:t>
            </w:r>
          </w:p>
        </w:tc>
        <w:tc>
          <w:tcPr>
            <w:tcW w:w="1560"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FAD0E4"/>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45. Условия, порядок, форма предоставления медицинских услуг и порядок их оплаты </w:t>
            </w:r>
          </w:p>
        </w:tc>
        <w:tc>
          <w:tcPr>
            <w:tcW w:w="1560"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FAD0E4"/>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46. Перечень оказываемых платных медицинских услуг с указанием цен в рублях (тарифы) с приложением электронного образа документов (для помещений – копии документов) </w:t>
            </w:r>
          </w:p>
        </w:tc>
        <w:tc>
          <w:tcPr>
            <w:tcW w:w="1560"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FAD0E4"/>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47. Сведения о медицинских работниках, участвующих в предоставлении платных медицинских услуг, об уровне их </w:t>
            </w:r>
            <w:r w:rsidRPr="00487663">
              <w:rPr>
                <w:rFonts w:eastAsia="Times New Roman"/>
                <w:color w:val="000000"/>
                <w:lang w:eastAsia="ru-RU"/>
              </w:rPr>
              <w:lastRenderedPageBreak/>
              <w:t xml:space="preserve">профессионального образования и квалификации: Фамилия, имя, отчество (при наличии) медицинского работника, занимаемая должность </w:t>
            </w:r>
          </w:p>
        </w:tc>
        <w:tc>
          <w:tcPr>
            <w:tcW w:w="1560"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lastRenderedPageBreak/>
              <w:t> </w:t>
            </w:r>
          </w:p>
        </w:tc>
        <w:tc>
          <w:tcPr>
            <w:tcW w:w="1701"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FAD0E4"/>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47.1. Сведения из документа об образовании (уровень образования, организация, выдавшая документ об образовании, год выдачи, специальность, квалификация) </w:t>
            </w:r>
          </w:p>
        </w:tc>
        <w:tc>
          <w:tcPr>
            <w:tcW w:w="1560"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FAD0E4"/>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47.2. Сведения из сертификата специалиста (специальность, соответствующая занимаемой должности, срок действия) </w:t>
            </w:r>
          </w:p>
        </w:tc>
        <w:tc>
          <w:tcPr>
            <w:tcW w:w="1560"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FAD0E4"/>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47.3. График работы </w:t>
            </w:r>
          </w:p>
        </w:tc>
        <w:tc>
          <w:tcPr>
            <w:tcW w:w="1560"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FAD0E4"/>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val="restart"/>
            <w:tcBorders>
              <w:top w:val="nil"/>
              <w:left w:val="single" w:sz="4" w:space="0" w:color="auto"/>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jc w:val="center"/>
              <w:rPr>
                <w:rFonts w:eastAsia="Times New Roman"/>
                <w:color w:val="000000"/>
                <w:lang w:eastAsia="ru-RU"/>
              </w:rPr>
            </w:pPr>
            <w:r w:rsidRPr="00487663">
              <w:rPr>
                <w:rFonts w:eastAsia="Times New Roman"/>
                <w:color w:val="000000"/>
                <w:lang w:eastAsia="ru-RU"/>
              </w:rPr>
              <w:t xml:space="preserve">III. Информация о медицинских работниках медицинских организаций, включая филиалы (при их наличии) </w:t>
            </w: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48.</w:t>
            </w:r>
            <w:r w:rsidR="006A2794" w:rsidRPr="00487663">
              <w:rPr>
                <w:rFonts w:eastAsia="Times New Roman"/>
                <w:color w:val="000000"/>
                <w:lang w:eastAsia="ru-RU"/>
              </w:rPr>
              <w:t xml:space="preserve"> </w:t>
            </w:r>
            <w:r w:rsidRPr="00487663">
              <w:rPr>
                <w:rFonts w:eastAsia="Times New Roman"/>
                <w:color w:val="000000"/>
                <w:lang w:eastAsia="ru-RU"/>
              </w:rPr>
              <w:t xml:space="preserve">Фамилия, имя, отчество (при наличии) медицинского работника, занимаемая должность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48.1. Сведения из документа об образовании (уровень образования, организация, выдавшая документ об образовании, год выдачи, специальность, квалификация)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48.2. Сведения из сертификата специалиста (специальность, соответствующая занимаемой должности, срок действия)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r w:rsidR="007F5A79" w:rsidRPr="00487663" w:rsidTr="00014BA7">
        <w:trPr>
          <w:trHeight w:val="20"/>
        </w:trPr>
        <w:tc>
          <w:tcPr>
            <w:tcW w:w="1502" w:type="dxa"/>
            <w:vMerge/>
            <w:tcBorders>
              <w:top w:val="nil"/>
              <w:left w:val="single" w:sz="4" w:space="0" w:color="auto"/>
              <w:bottom w:val="single" w:sz="4" w:space="0" w:color="auto"/>
              <w:right w:val="single" w:sz="4" w:space="0" w:color="auto"/>
            </w:tcBorders>
            <w:vAlign w:val="center"/>
            <w:hideMark/>
          </w:tcPr>
          <w:p w:rsidR="007F5A79" w:rsidRPr="00487663" w:rsidRDefault="007F5A79" w:rsidP="00014BA7">
            <w:pPr>
              <w:spacing w:line="240" w:lineRule="auto"/>
              <w:ind w:firstLine="0"/>
              <w:rPr>
                <w:rFonts w:eastAsia="Times New Roman"/>
                <w:color w:val="000000"/>
                <w:lang w:eastAsia="ru-RU"/>
              </w:rPr>
            </w:pPr>
          </w:p>
        </w:tc>
        <w:tc>
          <w:tcPr>
            <w:tcW w:w="4735" w:type="dxa"/>
            <w:tcBorders>
              <w:top w:val="nil"/>
              <w:left w:val="nil"/>
              <w:bottom w:val="single" w:sz="4" w:space="0" w:color="auto"/>
              <w:right w:val="single" w:sz="4" w:space="0" w:color="auto"/>
            </w:tcBorders>
            <w:shd w:val="clear" w:color="auto" w:fill="auto"/>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xml:space="preserve">48.3. График работы и часы приема медицинского работника </w:t>
            </w:r>
          </w:p>
        </w:tc>
        <w:tc>
          <w:tcPr>
            <w:tcW w:w="1560"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7F5A79" w:rsidRPr="00487663" w:rsidRDefault="007F5A79" w:rsidP="00014BA7">
            <w:pPr>
              <w:spacing w:line="240" w:lineRule="auto"/>
              <w:ind w:firstLine="0"/>
              <w:rPr>
                <w:rFonts w:eastAsia="Times New Roman"/>
                <w:color w:val="000000"/>
                <w:lang w:eastAsia="ru-RU"/>
              </w:rPr>
            </w:pPr>
            <w:r w:rsidRPr="00487663">
              <w:rPr>
                <w:rFonts w:eastAsia="Times New Roman"/>
                <w:color w:val="000000"/>
                <w:lang w:eastAsia="ru-RU"/>
              </w:rPr>
              <w:t> </w:t>
            </w:r>
          </w:p>
        </w:tc>
      </w:tr>
    </w:tbl>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p>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p>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r w:rsidRPr="00487663">
        <w:rPr>
          <w:rFonts w:eastAsia="Calibri"/>
          <w:lang w:eastAsia="ru-RU"/>
        </w:rPr>
        <w:t xml:space="preserve">Оцените параметры открытости и доступности </w:t>
      </w:r>
      <w:r w:rsidRPr="00487663">
        <w:rPr>
          <w:rFonts w:eastAsia="Calibri"/>
          <w:b/>
          <w:lang w:eastAsia="ru-RU"/>
        </w:rPr>
        <w:t>информации, размещённой на стендах внутри организации</w:t>
      </w:r>
      <w:r w:rsidR="009C3C01">
        <w:rPr>
          <w:rFonts w:eastAsia="Calibri"/>
          <w:b/>
          <w:lang w:eastAsia="ru-RU"/>
        </w:rPr>
        <w:t>,</w:t>
      </w:r>
      <w:r w:rsidRPr="00487663">
        <w:rPr>
          <w:rFonts w:eastAsia="Calibri"/>
          <w:lang w:eastAsia="ru-RU"/>
        </w:rPr>
        <w:t xml:space="preserve"> от 1 до 10, где 1 – минимальная оценка, а 10 – максимальная. Обведите </w:t>
      </w:r>
      <w:r w:rsidR="009C3C01">
        <w:rPr>
          <w:rFonts w:eastAsia="Calibri"/>
          <w:lang w:eastAsia="ru-RU"/>
        </w:rPr>
        <w:t>одну цифру в строке.</w:t>
      </w:r>
    </w:p>
    <w:tbl>
      <w:tblPr>
        <w:tblStyle w:val="ac"/>
        <w:tblW w:w="0" w:type="auto"/>
        <w:tblLook w:val="04A0"/>
      </w:tblPr>
      <w:tblGrid>
        <w:gridCol w:w="2830"/>
        <w:gridCol w:w="651"/>
        <w:gridCol w:w="651"/>
        <w:gridCol w:w="652"/>
        <w:gridCol w:w="651"/>
        <w:gridCol w:w="652"/>
        <w:gridCol w:w="651"/>
        <w:gridCol w:w="651"/>
        <w:gridCol w:w="652"/>
        <w:gridCol w:w="651"/>
        <w:gridCol w:w="652"/>
      </w:tblGrid>
      <w:tr w:rsidR="007F5A79" w:rsidRPr="00487663" w:rsidTr="00014BA7">
        <w:tc>
          <w:tcPr>
            <w:tcW w:w="2830" w:type="dxa"/>
          </w:tcPr>
          <w:p w:rsidR="007F5A79" w:rsidRPr="00487663" w:rsidRDefault="007F5A79" w:rsidP="00014BA7">
            <w:pPr>
              <w:widowControl w:val="0"/>
              <w:autoSpaceDE w:val="0"/>
              <w:autoSpaceDN w:val="0"/>
              <w:adjustRightInd w:val="0"/>
              <w:spacing w:line="240" w:lineRule="auto"/>
              <w:ind w:firstLine="0"/>
              <w:jc w:val="both"/>
              <w:rPr>
                <w:rFonts w:eastAsia="Calibri"/>
                <w:lang w:eastAsia="ru-RU"/>
              </w:rPr>
            </w:pPr>
            <w:proofErr w:type="gramStart"/>
            <w:r w:rsidRPr="00487663">
              <w:rPr>
                <w:rFonts w:eastAsia="Calibri"/>
                <w:lang w:eastAsia="ru-RU"/>
              </w:rPr>
              <w:t>доступна</w:t>
            </w:r>
            <w:proofErr w:type="gramEnd"/>
            <w:r w:rsidRPr="00487663">
              <w:rPr>
                <w:rFonts w:eastAsia="Calibri"/>
                <w:lang w:eastAsia="ru-RU"/>
              </w:rPr>
              <w:t xml:space="preserve"> неограниченному кругу лиц в течение всего рабочего времени, расположена в доступном для посетителей месте,</w:t>
            </w:r>
            <w:r w:rsidR="006A2794" w:rsidRPr="00487663">
              <w:rPr>
                <w:rFonts w:eastAsia="Calibri"/>
                <w:lang w:eastAsia="ru-RU"/>
              </w:rPr>
              <w:t xml:space="preserve"> </w:t>
            </w:r>
            <w:r w:rsidRPr="00487663">
              <w:rPr>
                <w:rFonts w:eastAsia="Calibri"/>
                <w:lang w:eastAsia="ru-RU"/>
              </w:rPr>
              <w:t>в правильном для чтения формате,</w:t>
            </w:r>
            <w:r w:rsidR="006A2794" w:rsidRPr="00487663">
              <w:rPr>
                <w:rFonts w:eastAsia="Calibri"/>
                <w:lang w:eastAsia="ru-RU"/>
              </w:rPr>
              <w:t xml:space="preserve"> </w:t>
            </w:r>
            <w:r w:rsidRPr="00487663">
              <w:rPr>
                <w:rFonts w:eastAsia="Calibri"/>
                <w:lang w:eastAsia="ru-RU"/>
              </w:rPr>
              <w:t xml:space="preserve">на </w:t>
            </w:r>
            <w:r w:rsidRPr="00487663">
              <w:rPr>
                <w:rFonts w:eastAsia="Calibri"/>
                <w:lang w:eastAsia="ru-RU"/>
              </w:rPr>
              <w:lastRenderedPageBreak/>
              <w:t>уровне глаз</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lastRenderedPageBreak/>
              <w:t>1</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2</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3</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4</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5</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6</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7</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8</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9</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10</w:t>
            </w:r>
          </w:p>
        </w:tc>
      </w:tr>
      <w:tr w:rsidR="007F5A79" w:rsidRPr="00487663" w:rsidTr="00014BA7">
        <w:tc>
          <w:tcPr>
            <w:tcW w:w="2830" w:type="dxa"/>
          </w:tcPr>
          <w:p w:rsidR="007F5A79" w:rsidRPr="00487663" w:rsidRDefault="007F5A79" w:rsidP="00014BA7">
            <w:pPr>
              <w:widowControl w:val="0"/>
              <w:autoSpaceDE w:val="0"/>
              <w:autoSpaceDN w:val="0"/>
              <w:adjustRightInd w:val="0"/>
              <w:spacing w:line="240" w:lineRule="auto"/>
              <w:ind w:firstLine="0"/>
              <w:jc w:val="both"/>
              <w:rPr>
                <w:rFonts w:eastAsia="Calibri"/>
                <w:lang w:eastAsia="ru-RU"/>
              </w:rPr>
            </w:pPr>
            <w:proofErr w:type="gramStart"/>
            <w:r w:rsidRPr="00487663">
              <w:rPr>
                <w:rFonts w:eastAsia="Calibri"/>
                <w:lang w:eastAsia="ru-RU"/>
              </w:rPr>
              <w:lastRenderedPageBreak/>
              <w:t>оформлена</w:t>
            </w:r>
            <w:proofErr w:type="gramEnd"/>
            <w:r w:rsidRPr="00487663">
              <w:rPr>
                <w:rFonts w:eastAsia="Calibri"/>
                <w:lang w:eastAsia="ru-RU"/>
              </w:rPr>
              <w:t xml:space="preserve"> в наглядной</w:t>
            </w:r>
            <w:r w:rsidR="006A2794" w:rsidRPr="00487663">
              <w:rPr>
                <w:rFonts w:eastAsia="Calibri"/>
                <w:lang w:eastAsia="ru-RU"/>
              </w:rPr>
              <w:t xml:space="preserve"> </w:t>
            </w:r>
            <w:r w:rsidRPr="00487663">
              <w:rPr>
                <w:rFonts w:eastAsia="Calibri"/>
                <w:lang w:eastAsia="ru-RU"/>
              </w:rPr>
              <w:t>и понятно</w:t>
            </w:r>
            <w:r w:rsidR="009C3C01">
              <w:rPr>
                <w:rFonts w:eastAsia="Calibri"/>
                <w:lang w:eastAsia="ru-RU"/>
              </w:rPr>
              <w:t>й форме</w:t>
            </w:r>
            <w:r w:rsidR="006A2794" w:rsidRPr="00487663">
              <w:rPr>
                <w:rFonts w:eastAsia="Calibri"/>
                <w:lang w:eastAsia="ru-RU"/>
              </w:rPr>
              <w:t xml:space="preserve"> </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2</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3</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4</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5</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6</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7</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8</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9</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10</w:t>
            </w:r>
          </w:p>
        </w:tc>
      </w:tr>
      <w:tr w:rsidR="007F5A79" w:rsidRPr="00487663" w:rsidTr="00014BA7">
        <w:tc>
          <w:tcPr>
            <w:tcW w:w="2830" w:type="dxa"/>
          </w:tcPr>
          <w:p w:rsidR="007F5A79" w:rsidRPr="00487663" w:rsidRDefault="007F5A79" w:rsidP="00014BA7">
            <w:pPr>
              <w:widowControl w:val="0"/>
              <w:autoSpaceDE w:val="0"/>
              <w:autoSpaceDN w:val="0"/>
              <w:adjustRightInd w:val="0"/>
              <w:spacing w:line="240" w:lineRule="auto"/>
              <w:ind w:firstLine="0"/>
              <w:jc w:val="both"/>
              <w:rPr>
                <w:rFonts w:eastAsia="Calibri"/>
                <w:lang w:eastAsia="ru-RU"/>
              </w:rPr>
            </w:pPr>
            <w:r w:rsidRPr="00487663">
              <w:rPr>
                <w:rFonts w:eastAsia="Calibri"/>
                <w:lang w:eastAsia="ru-RU"/>
              </w:rPr>
              <w:t>содержит актуальные и достоверные сведения в полном объеме</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2</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3</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4</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5</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6</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7</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8</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9</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10</w:t>
            </w:r>
          </w:p>
        </w:tc>
      </w:tr>
      <w:tr w:rsidR="007F5A79" w:rsidRPr="00487663" w:rsidTr="00014BA7">
        <w:tc>
          <w:tcPr>
            <w:tcW w:w="2830" w:type="dxa"/>
          </w:tcPr>
          <w:p w:rsidR="007F5A79" w:rsidRPr="00487663" w:rsidRDefault="007F5A79" w:rsidP="00014BA7">
            <w:pPr>
              <w:widowControl w:val="0"/>
              <w:autoSpaceDE w:val="0"/>
              <w:autoSpaceDN w:val="0"/>
              <w:adjustRightInd w:val="0"/>
              <w:spacing w:line="240" w:lineRule="auto"/>
              <w:ind w:firstLine="0"/>
              <w:jc w:val="both"/>
              <w:rPr>
                <w:rFonts w:eastAsia="Calibri"/>
                <w:lang w:eastAsia="ru-RU"/>
              </w:rPr>
            </w:pPr>
            <w:r w:rsidRPr="00487663">
              <w:rPr>
                <w:rFonts w:eastAsia="Calibri"/>
                <w:lang w:eastAsia="ru-RU"/>
              </w:rPr>
              <w:t>обеспечивает простоту и</w:t>
            </w:r>
            <w:r w:rsidR="006A2794" w:rsidRPr="00487663">
              <w:rPr>
                <w:rFonts w:eastAsia="Calibri"/>
                <w:lang w:eastAsia="ru-RU"/>
              </w:rPr>
              <w:t xml:space="preserve"> </w:t>
            </w:r>
            <w:r w:rsidRPr="00487663">
              <w:rPr>
                <w:rFonts w:eastAsia="Calibri"/>
                <w:lang w:eastAsia="ru-RU"/>
              </w:rPr>
              <w:t>понятность</w:t>
            </w:r>
            <w:r w:rsidR="006A2794" w:rsidRPr="00487663">
              <w:rPr>
                <w:rFonts w:eastAsia="Calibri"/>
                <w:lang w:eastAsia="ru-RU"/>
              </w:rPr>
              <w:t xml:space="preserve"> </w:t>
            </w:r>
            <w:r w:rsidRPr="00487663">
              <w:rPr>
                <w:rFonts w:eastAsia="Calibri"/>
                <w:lang w:eastAsia="ru-RU"/>
              </w:rPr>
              <w:t>восприятия</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2</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3</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4</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5</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6</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7</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8</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9</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10</w:t>
            </w:r>
          </w:p>
        </w:tc>
      </w:tr>
    </w:tbl>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p>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p>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r w:rsidRPr="00487663">
        <w:rPr>
          <w:rFonts w:eastAsia="Calibri"/>
          <w:lang w:eastAsia="ru-RU"/>
        </w:rPr>
        <w:t xml:space="preserve">Оцените параметры открытости и доступности </w:t>
      </w:r>
      <w:r w:rsidRPr="00487663">
        <w:rPr>
          <w:rFonts w:eastAsia="Calibri"/>
          <w:b/>
          <w:lang w:eastAsia="ru-RU"/>
        </w:rPr>
        <w:t>информации, размещённой на официальном сайте организации</w:t>
      </w:r>
      <w:r w:rsidR="009C3C01">
        <w:rPr>
          <w:rFonts w:eastAsia="Calibri"/>
          <w:b/>
          <w:lang w:eastAsia="ru-RU"/>
        </w:rPr>
        <w:t>,</w:t>
      </w:r>
      <w:r w:rsidRPr="00487663">
        <w:rPr>
          <w:rFonts w:eastAsia="Calibri"/>
          <w:lang w:eastAsia="ru-RU"/>
        </w:rPr>
        <w:t xml:space="preserve"> от 1 до 10, где 1 – минимальная оценка, а 10 – максимальная. Обведите </w:t>
      </w:r>
      <w:r w:rsidR="009C3C01">
        <w:rPr>
          <w:rFonts w:eastAsia="Calibri"/>
          <w:lang w:eastAsia="ru-RU"/>
        </w:rPr>
        <w:t>одну цифру в строке.</w:t>
      </w:r>
    </w:p>
    <w:tbl>
      <w:tblPr>
        <w:tblStyle w:val="ac"/>
        <w:tblW w:w="0" w:type="auto"/>
        <w:tblLook w:val="04A0"/>
      </w:tblPr>
      <w:tblGrid>
        <w:gridCol w:w="2830"/>
        <w:gridCol w:w="651"/>
        <w:gridCol w:w="651"/>
        <w:gridCol w:w="652"/>
        <w:gridCol w:w="651"/>
        <w:gridCol w:w="652"/>
        <w:gridCol w:w="651"/>
        <w:gridCol w:w="651"/>
        <w:gridCol w:w="652"/>
        <w:gridCol w:w="651"/>
        <w:gridCol w:w="652"/>
      </w:tblGrid>
      <w:tr w:rsidR="007F5A79" w:rsidRPr="00487663" w:rsidTr="00014BA7">
        <w:tc>
          <w:tcPr>
            <w:tcW w:w="2830" w:type="dxa"/>
          </w:tcPr>
          <w:p w:rsidR="007F5A79" w:rsidRPr="00487663" w:rsidRDefault="007F5A79" w:rsidP="00014BA7">
            <w:pPr>
              <w:widowControl w:val="0"/>
              <w:autoSpaceDE w:val="0"/>
              <w:autoSpaceDN w:val="0"/>
              <w:adjustRightInd w:val="0"/>
              <w:spacing w:line="240" w:lineRule="auto"/>
              <w:ind w:firstLine="0"/>
              <w:jc w:val="both"/>
              <w:rPr>
                <w:rFonts w:eastAsia="Calibri"/>
                <w:lang w:eastAsia="ru-RU"/>
              </w:rPr>
            </w:pPr>
            <w:proofErr w:type="gramStart"/>
            <w:r w:rsidRPr="00487663">
              <w:rPr>
                <w:rFonts w:eastAsia="Calibri"/>
                <w:lang w:eastAsia="ru-RU"/>
              </w:rPr>
              <w:t>у</w:t>
            </w:r>
            <w:proofErr w:type="gramEnd"/>
            <w:r w:rsidRPr="00487663">
              <w:rPr>
                <w:rFonts w:eastAsia="Calibri"/>
                <w:lang w:eastAsia="ru-RU"/>
              </w:rPr>
              <w:t>добство навигации по сайту, доступность неограниченному кругу лиц в течение всего рабочего времени</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2</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3</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4</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5</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6</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7</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8</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9</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10</w:t>
            </w:r>
          </w:p>
        </w:tc>
      </w:tr>
      <w:tr w:rsidR="007F5A79" w:rsidRPr="00487663" w:rsidTr="00014BA7">
        <w:tc>
          <w:tcPr>
            <w:tcW w:w="2830" w:type="dxa"/>
          </w:tcPr>
          <w:p w:rsidR="007F5A79" w:rsidRPr="00487663" w:rsidRDefault="007F5A79" w:rsidP="009C3C01">
            <w:pPr>
              <w:widowControl w:val="0"/>
              <w:autoSpaceDE w:val="0"/>
              <w:autoSpaceDN w:val="0"/>
              <w:adjustRightInd w:val="0"/>
              <w:spacing w:line="240" w:lineRule="auto"/>
              <w:ind w:firstLine="0"/>
              <w:jc w:val="both"/>
              <w:rPr>
                <w:rFonts w:eastAsia="Calibri"/>
                <w:lang w:eastAsia="ru-RU"/>
              </w:rPr>
            </w:pPr>
            <w:r w:rsidRPr="00487663">
              <w:rPr>
                <w:rFonts w:eastAsia="Calibri"/>
                <w:lang w:eastAsia="ru-RU"/>
              </w:rPr>
              <w:t>работоспособность поиска по сайту, наглядность и</w:t>
            </w:r>
            <w:r w:rsidR="006A2794" w:rsidRPr="00487663">
              <w:rPr>
                <w:rFonts w:eastAsia="Calibri"/>
                <w:lang w:eastAsia="ru-RU"/>
              </w:rPr>
              <w:t xml:space="preserve"> </w:t>
            </w:r>
            <w:r w:rsidRPr="00487663">
              <w:rPr>
                <w:rFonts w:eastAsia="Calibri"/>
                <w:lang w:eastAsia="ru-RU"/>
              </w:rPr>
              <w:t>понятность представления</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2</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3</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4</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5</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6</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7</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8</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9</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10</w:t>
            </w:r>
          </w:p>
        </w:tc>
      </w:tr>
      <w:tr w:rsidR="007F5A79" w:rsidRPr="00487663" w:rsidTr="00014BA7">
        <w:tc>
          <w:tcPr>
            <w:tcW w:w="2830" w:type="dxa"/>
          </w:tcPr>
          <w:p w:rsidR="007F5A79" w:rsidRPr="00487663" w:rsidRDefault="007F5A79" w:rsidP="00014BA7">
            <w:pPr>
              <w:widowControl w:val="0"/>
              <w:autoSpaceDE w:val="0"/>
              <w:autoSpaceDN w:val="0"/>
              <w:adjustRightInd w:val="0"/>
              <w:spacing w:line="240" w:lineRule="auto"/>
              <w:ind w:firstLine="0"/>
              <w:jc w:val="both"/>
              <w:rPr>
                <w:rFonts w:eastAsia="Calibri"/>
                <w:lang w:eastAsia="ru-RU"/>
              </w:rPr>
            </w:pPr>
            <w:r w:rsidRPr="00487663">
              <w:rPr>
                <w:rFonts w:eastAsia="Calibri"/>
                <w:lang w:eastAsia="ru-RU"/>
              </w:rPr>
              <w:t>содержит актуальные и достоверные сведения в полном объеме</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2</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3</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4</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5</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6</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7</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8</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9</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10</w:t>
            </w:r>
          </w:p>
        </w:tc>
      </w:tr>
      <w:tr w:rsidR="007F5A79" w:rsidRPr="00487663" w:rsidTr="00014BA7">
        <w:tc>
          <w:tcPr>
            <w:tcW w:w="2830" w:type="dxa"/>
          </w:tcPr>
          <w:p w:rsidR="007F5A79" w:rsidRPr="00487663" w:rsidRDefault="007F5A79" w:rsidP="00014BA7">
            <w:pPr>
              <w:widowControl w:val="0"/>
              <w:autoSpaceDE w:val="0"/>
              <w:autoSpaceDN w:val="0"/>
              <w:adjustRightInd w:val="0"/>
              <w:spacing w:line="240" w:lineRule="auto"/>
              <w:ind w:firstLine="0"/>
              <w:jc w:val="both"/>
              <w:rPr>
                <w:rFonts w:eastAsia="Calibri"/>
                <w:lang w:eastAsia="ru-RU"/>
              </w:rPr>
            </w:pPr>
            <w:r w:rsidRPr="00487663">
              <w:rPr>
                <w:rFonts w:eastAsia="Calibri"/>
                <w:lang w:eastAsia="ru-RU"/>
              </w:rPr>
              <w:t>обеспечивает простоту и</w:t>
            </w:r>
            <w:r w:rsidR="006A2794" w:rsidRPr="00487663">
              <w:rPr>
                <w:rFonts w:eastAsia="Calibri"/>
                <w:lang w:eastAsia="ru-RU"/>
              </w:rPr>
              <w:t xml:space="preserve"> </w:t>
            </w:r>
            <w:r w:rsidRPr="00487663">
              <w:rPr>
                <w:rFonts w:eastAsia="Calibri"/>
                <w:lang w:eastAsia="ru-RU"/>
              </w:rPr>
              <w:t>понятность</w:t>
            </w:r>
            <w:r w:rsidR="006A2794" w:rsidRPr="00487663">
              <w:rPr>
                <w:rFonts w:eastAsia="Calibri"/>
                <w:lang w:eastAsia="ru-RU"/>
              </w:rPr>
              <w:t xml:space="preserve"> </w:t>
            </w:r>
            <w:r w:rsidRPr="00487663">
              <w:rPr>
                <w:rFonts w:eastAsia="Calibri"/>
                <w:lang w:eastAsia="ru-RU"/>
              </w:rPr>
              <w:t>восприятия</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2</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3</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4</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5</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6</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7</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8</w:t>
            </w:r>
          </w:p>
        </w:tc>
        <w:tc>
          <w:tcPr>
            <w:tcW w:w="651"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9</w:t>
            </w:r>
          </w:p>
        </w:tc>
        <w:tc>
          <w:tcPr>
            <w:tcW w:w="652" w:type="dxa"/>
            <w:vAlign w:val="center"/>
          </w:tcPr>
          <w:p w:rsidR="007F5A79" w:rsidRPr="00487663" w:rsidRDefault="007F5A79" w:rsidP="00014BA7">
            <w:pPr>
              <w:widowControl w:val="0"/>
              <w:autoSpaceDE w:val="0"/>
              <w:autoSpaceDN w:val="0"/>
              <w:adjustRightInd w:val="0"/>
              <w:spacing w:line="240" w:lineRule="auto"/>
              <w:ind w:firstLine="0"/>
              <w:jc w:val="center"/>
              <w:rPr>
                <w:rFonts w:eastAsia="Calibri"/>
                <w:lang w:eastAsia="ru-RU"/>
              </w:rPr>
            </w:pPr>
            <w:r w:rsidRPr="00487663">
              <w:rPr>
                <w:rFonts w:eastAsia="Calibri"/>
                <w:lang w:eastAsia="ru-RU"/>
              </w:rPr>
              <w:t>10</w:t>
            </w:r>
          </w:p>
        </w:tc>
      </w:tr>
    </w:tbl>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p>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p>
    <w:p w:rsidR="007F5A79" w:rsidRPr="00487663" w:rsidRDefault="007F5A79" w:rsidP="007F5A79">
      <w:pPr>
        <w:widowControl w:val="0"/>
        <w:tabs>
          <w:tab w:val="left" w:pos="426"/>
        </w:tabs>
        <w:autoSpaceDE w:val="0"/>
        <w:autoSpaceDN w:val="0"/>
        <w:adjustRightInd w:val="0"/>
        <w:spacing w:line="240" w:lineRule="auto"/>
        <w:ind w:firstLine="0"/>
        <w:jc w:val="right"/>
        <w:rPr>
          <w:rFonts w:eastAsia="Calibri"/>
          <w:lang w:eastAsia="ru-RU"/>
        </w:rPr>
      </w:pPr>
    </w:p>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r w:rsidRPr="00487663">
        <w:rPr>
          <w:rFonts w:eastAsia="Calibri"/>
          <w:b/>
          <w:lang w:eastAsia="ru-RU"/>
        </w:rPr>
        <w:t>Показатель № 1.2:</w:t>
      </w:r>
      <w:r w:rsidRPr="00487663">
        <w:rPr>
          <w:rFonts w:eastAsia="Calibri"/>
          <w:lang w:eastAsia="ru-RU"/>
        </w:rPr>
        <w:t xml:space="preserve"> Наличие и функционирование на официальном сайте медицинской организации дистанционных способов обратной связи и взаимодействия с получателями услуг.</w:t>
      </w:r>
    </w:p>
    <w:p w:rsidR="007F5A79" w:rsidRPr="00487663" w:rsidRDefault="007F5A79" w:rsidP="007F5A79">
      <w:pPr>
        <w:widowControl w:val="0"/>
        <w:autoSpaceDE w:val="0"/>
        <w:autoSpaceDN w:val="0"/>
        <w:adjustRightInd w:val="0"/>
        <w:spacing w:line="240" w:lineRule="auto"/>
        <w:ind w:firstLine="0"/>
        <w:jc w:val="both"/>
        <w:rPr>
          <w:rFonts w:eastAsia="Calibri"/>
          <w:lang w:eastAsia="ru-RU"/>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2"/>
        <w:gridCol w:w="5954"/>
        <w:gridCol w:w="1021"/>
        <w:gridCol w:w="1743"/>
      </w:tblGrid>
      <w:tr w:rsidR="007F5A79" w:rsidRPr="00487663" w:rsidTr="009C3C01">
        <w:trPr>
          <w:trHeight w:val="480"/>
        </w:trPr>
        <w:tc>
          <w:tcPr>
            <w:tcW w:w="822" w:type="dxa"/>
            <w:tcBorders>
              <w:top w:val="single" w:sz="4" w:space="0" w:color="000000"/>
              <w:left w:val="single" w:sz="4" w:space="0" w:color="000000"/>
              <w:bottom w:val="single" w:sz="4" w:space="0" w:color="000000"/>
              <w:right w:val="single" w:sz="4" w:space="0" w:color="000000"/>
            </w:tcBorders>
            <w:vAlign w:val="center"/>
            <w:hideMark/>
          </w:tcPr>
          <w:p w:rsidR="007F5A79" w:rsidRPr="00487663" w:rsidRDefault="007F5A79" w:rsidP="00014BA7">
            <w:pPr>
              <w:tabs>
                <w:tab w:val="left" w:pos="289"/>
              </w:tabs>
              <w:spacing w:line="276" w:lineRule="auto"/>
              <w:ind w:firstLine="0"/>
              <w:rPr>
                <w:rFonts w:eastAsia="Calibri"/>
                <w:b/>
              </w:rPr>
            </w:pPr>
            <w:r w:rsidRPr="00487663">
              <w:rPr>
                <w:rFonts w:eastAsia="Calibri"/>
                <w:b/>
              </w:rPr>
              <w:lastRenderedPageBreak/>
              <w:t>№</w:t>
            </w:r>
          </w:p>
          <w:p w:rsidR="007F5A79" w:rsidRPr="00487663" w:rsidRDefault="007F5A79" w:rsidP="00014BA7">
            <w:pPr>
              <w:tabs>
                <w:tab w:val="left" w:pos="289"/>
              </w:tabs>
              <w:spacing w:line="276" w:lineRule="auto"/>
              <w:ind w:firstLine="0"/>
              <w:rPr>
                <w:rFonts w:eastAsia="Calibri"/>
                <w:b/>
              </w:rPr>
            </w:pPr>
            <w:proofErr w:type="spellStart"/>
            <w:proofErr w:type="gramStart"/>
            <w:r w:rsidRPr="00487663">
              <w:rPr>
                <w:rFonts w:eastAsia="Calibri"/>
                <w:b/>
              </w:rPr>
              <w:t>п</w:t>
            </w:r>
            <w:proofErr w:type="spellEnd"/>
            <w:proofErr w:type="gramEnd"/>
            <w:r w:rsidRPr="00487663">
              <w:rPr>
                <w:rFonts w:eastAsia="Calibri"/>
                <w:b/>
              </w:rPr>
              <w:t>/</w:t>
            </w:r>
            <w:proofErr w:type="spellStart"/>
            <w:r w:rsidRPr="00487663">
              <w:rPr>
                <w:rFonts w:eastAsia="Calibri"/>
                <w:b/>
              </w:rPr>
              <w:t>п</w:t>
            </w:r>
            <w:proofErr w:type="spellEnd"/>
          </w:p>
        </w:tc>
        <w:tc>
          <w:tcPr>
            <w:tcW w:w="5954" w:type="dxa"/>
            <w:tcBorders>
              <w:top w:val="single" w:sz="4" w:space="0" w:color="000000"/>
              <w:left w:val="single" w:sz="4" w:space="0" w:color="000000"/>
              <w:bottom w:val="single" w:sz="4" w:space="0" w:color="000000"/>
              <w:right w:val="single" w:sz="4" w:space="0" w:color="000000"/>
            </w:tcBorders>
            <w:vAlign w:val="center"/>
            <w:hideMark/>
          </w:tcPr>
          <w:p w:rsidR="007F5A79" w:rsidRPr="00487663" w:rsidRDefault="007F5A79" w:rsidP="00014BA7">
            <w:pPr>
              <w:widowControl w:val="0"/>
              <w:autoSpaceDE w:val="0"/>
              <w:autoSpaceDN w:val="0"/>
              <w:adjustRightInd w:val="0"/>
              <w:spacing w:line="276" w:lineRule="auto"/>
              <w:ind w:firstLine="0"/>
              <w:jc w:val="center"/>
              <w:rPr>
                <w:rFonts w:eastAsia="Calibri"/>
                <w:b/>
              </w:rPr>
            </w:pPr>
            <w:r w:rsidRPr="00487663">
              <w:rPr>
                <w:rFonts w:eastAsia="Calibri"/>
                <w:b/>
              </w:rPr>
              <w:t>Параметры оценки</w:t>
            </w:r>
          </w:p>
        </w:tc>
        <w:tc>
          <w:tcPr>
            <w:tcW w:w="2764" w:type="dxa"/>
            <w:gridSpan w:val="2"/>
            <w:tcBorders>
              <w:top w:val="single" w:sz="4" w:space="0" w:color="000000"/>
              <w:left w:val="single" w:sz="4" w:space="0" w:color="000000"/>
              <w:bottom w:val="single" w:sz="4" w:space="0" w:color="000000"/>
              <w:right w:val="single" w:sz="4" w:space="0" w:color="000000"/>
            </w:tcBorders>
            <w:vAlign w:val="center"/>
            <w:hideMark/>
          </w:tcPr>
          <w:p w:rsidR="007F5A79" w:rsidRPr="00487663" w:rsidRDefault="007F5A79" w:rsidP="00014BA7">
            <w:pPr>
              <w:spacing w:line="276" w:lineRule="auto"/>
              <w:ind w:firstLine="0"/>
              <w:jc w:val="center"/>
              <w:rPr>
                <w:rFonts w:eastAsia="Calibri"/>
                <w:b/>
                <w:bCs/>
              </w:rPr>
            </w:pPr>
            <w:r w:rsidRPr="00487663">
              <w:rPr>
                <w:rFonts w:eastAsia="Calibri"/>
                <w:b/>
                <w:bCs/>
              </w:rPr>
              <w:t>Отметка о</w:t>
            </w:r>
          </w:p>
        </w:tc>
      </w:tr>
      <w:tr w:rsidR="007F5A79" w:rsidRPr="00487663" w:rsidTr="009C3C01">
        <w:trPr>
          <w:trHeight w:val="20"/>
        </w:trPr>
        <w:tc>
          <w:tcPr>
            <w:tcW w:w="6776" w:type="dxa"/>
            <w:gridSpan w:val="2"/>
            <w:tcBorders>
              <w:top w:val="single" w:sz="4" w:space="0" w:color="000000"/>
              <w:left w:val="single" w:sz="4" w:space="0" w:color="000000"/>
              <w:bottom w:val="single" w:sz="4" w:space="0" w:color="auto"/>
              <w:right w:val="single" w:sz="4" w:space="0" w:color="000000"/>
            </w:tcBorders>
            <w:vAlign w:val="center"/>
            <w:hideMark/>
          </w:tcPr>
          <w:p w:rsidR="007F5A79" w:rsidRPr="00487663" w:rsidRDefault="007F5A79" w:rsidP="00014BA7">
            <w:pPr>
              <w:widowControl w:val="0"/>
              <w:autoSpaceDE w:val="0"/>
              <w:autoSpaceDN w:val="0"/>
              <w:adjustRightInd w:val="0"/>
              <w:spacing w:line="276" w:lineRule="auto"/>
              <w:ind w:firstLine="0"/>
              <w:rPr>
                <w:rFonts w:eastAsia="Calibri"/>
                <w:b/>
              </w:rPr>
            </w:pPr>
            <w:r w:rsidRPr="00487663">
              <w:rPr>
                <w:rFonts w:eastAsia="Calibri"/>
                <w:b/>
              </w:rPr>
              <w:t>Наличие и функционирование на официальном сайте организации дистанционных способов обратной связи и взаимодействия с получателями услуг:</w:t>
            </w:r>
          </w:p>
        </w:tc>
        <w:tc>
          <w:tcPr>
            <w:tcW w:w="1021" w:type="dxa"/>
            <w:tcBorders>
              <w:top w:val="single" w:sz="4" w:space="0" w:color="000000"/>
              <w:left w:val="single" w:sz="4" w:space="0" w:color="000000"/>
              <w:bottom w:val="single" w:sz="4" w:space="0" w:color="auto"/>
              <w:right w:val="single" w:sz="4" w:space="0" w:color="000000"/>
            </w:tcBorders>
            <w:vAlign w:val="center"/>
            <w:hideMark/>
          </w:tcPr>
          <w:p w:rsidR="007F5A79" w:rsidRPr="00487663" w:rsidRDefault="007F5A79" w:rsidP="00014BA7">
            <w:pPr>
              <w:spacing w:line="276" w:lineRule="auto"/>
              <w:ind w:firstLine="0"/>
              <w:jc w:val="center"/>
              <w:rPr>
                <w:rFonts w:eastAsia="Calibri"/>
              </w:rPr>
            </w:pPr>
            <w:proofErr w:type="gramStart"/>
            <w:r w:rsidRPr="00487663">
              <w:rPr>
                <w:rFonts w:eastAsia="Calibri"/>
                <w:b/>
                <w:bCs/>
              </w:rPr>
              <w:t>наличии</w:t>
            </w:r>
            <w:proofErr w:type="gramEnd"/>
          </w:p>
        </w:tc>
        <w:tc>
          <w:tcPr>
            <w:tcW w:w="1743" w:type="dxa"/>
            <w:tcBorders>
              <w:top w:val="single" w:sz="4" w:space="0" w:color="000000"/>
              <w:left w:val="single" w:sz="4" w:space="0" w:color="000000"/>
              <w:bottom w:val="single" w:sz="4" w:space="0" w:color="auto"/>
              <w:right w:val="single" w:sz="4" w:space="0" w:color="000000"/>
            </w:tcBorders>
            <w:vAlign w:val="center"/>
            <w:hideMark/>
          </w:tcPr>
          <w:p w:rsidR="007F5A79" w:rsidRPr="00487663" w:rsidRDefault="007F5A79" w:rsidP="00014BA7">
            <w:pPr>
              <w:spacing w:line="276" w:lineRule="auto"/>
              <w:ind w:firstLine="0"/>
              <w:jc w:val="center"/>
              <w:rPr>
                <w:rFonts w:eastAsia="Calibri"/>
              </w:rPr>
            </w:pPr>
            <w:proofErr w:type="gramStart"/>
            <w:r w:rsidRPr="00487663">
              <w:rPr>
                <w:rFonts w:eastAsia="Calibri"/>
                <w:b/>
                <w:bCs/>
              </w:rPr>
              <w:t>функционировании</w:t>
            </w:r>
            <w:proofErr w:type="gramEnd"/>
          </w:p>
        </w:tc>
      </w:tr>
      <w:tr w:rsidR="007F5A79" w:rsidRPr="00487663" w:rsidTr="009C3C01">
        <w:trPr>
          <w:trHeight w:val="510"/>
        </w:trPr>
        <w:tc>
          <w:tcPr>
            <w:tcW w:w="822" w:type="dxa"/>
            <w:tcBorders>
              <w:top w:val="single" w:sz="4" w:space="0" w:color="000000"/>
              <w:left w:val="single" w:sz="4" w:space="0" w:color="000000"/>
              <w:bottom w:val="single" w:sz="4" w:space="0" w:color="auto"/>
              <w:right w:val="single" w:sz="4" w:space="0" w:color="000000"/>
            </w:tcBorders>
            <w:vAlign w:val="center"/>
          </w:tcPr>
          <w:p w:rsidR="007F5A79" w:rsidRPr="00487663" w:rsidRDefault="007F5A79" w:rsidP="005D1390">
            <w:pPr>
              <w:numPr>
                <w:ilvl w:val="0"/>
                <w:numId w:val="13"/>
              </w:numPr>
              <w:tabs>
                <w:tab w:val="left" w:pos="289"/>
              </w:tabs>
              <w:spacing w:after="160" w:line="276" w:lineRule="auto"/>
              <w:contextualSpacing/>
              <w:jc w:val="center"/>
              <w:rPr>
                <w:rFonts w:eastAsia="Times New Roman"/>
              </w:rPr>
            </w:pPr>
          </w:p>
        </w:tc>
        <w:tc>
          <w:tcPr>
            <w:tcW w:w="5954" w:type="dxa"/>
            <w:tcBorders>
              <w:top w:val="single" w:sz="4" w:space="0" w:color="000000"/>
              <w:left w:val="single" w:sz="4" w:space="0" w:color="000000"/>
              <w:bottom w:val="single" w:sz="4" w:space="0" w:color="auto"/>
              <w:right w:val="single" w:sz="4" w:space="0" w:color="000000"/>
            </w:tcBorders>
            <w:hideMark/>
          </w:tcPr>
          <w:p w:rsidR="007F5A79" w:rsidRPr="00487663" w:rsidRDefault="007F5A79" w:rsidP="00014BA7">
            <w:pPr>
              <w:widowControl w:val="0"/>
              <w:autoSpaceDE w:val="0"/>
              <w:autoSpaceDN w:val="0"/>
              <w:adjustRightInd w:val="0"/>
              <w:spacing w:line="276" w:lineRule="auto"/>
              <w:ind w:firstLine="0"/>
              <w:rPr>
                <w:rFonts w:eastAsia="Calibri"/>
              </w:rPr>
            </w:pPr>
            <w:r w:rsidRPr="00487663">
              <w:rPr>
                <w:rFonts w:eastAsia="Calibri"/>
              </w:rPr>
              <w:t>телефона</w:t>
            </w:r>
          </w:p>
        </w:tc>
        <w:tc>
          <w:tcPr>
            <w:tcW w:w="1021" w:type="dxa"/>
            <w:tcBorders>
              <w:top w:val="single" w:sz="4" w:space="0" w:color="000000"/>
              <w:left w:val="single" w:sz="4" w:space="0" w:color="000000"/>
              <w:bottom w:val="single" w:sz="4" w:space="0" w:color="auto"/>
              <w:right w:val="single" w:sz="4" w:space="0" w:color="000000"/>
            </w:tcBorders>
          </w:tcPr>
          <w:p w:rsidR="007F5A79" w:rsidRPr="00487663" w:rsidRDefault="007F5A79" w:rsidP="00014BA7">
            <w:pPr>
              <w:spacing w:line="276" w:lineRule="auto"/>
              <w:ind w:firstLine="0"/>
              <w:rPr>
                <w:rFonts w:eastAsia="Calibri"/>
              </w:rPr>
            </w:pPr>
          </w:p>
        </w:tc>
        <w:tc>
          <w:tcPr>
            <w:tcW w:w="1743" w:type="dxa"/>
            <w:tcBorders>
              <w:top w:val="single" w:sz="4" w:space="0" w:color="000000"/>
              <w:left w:val="single" w:sz="4" w:space="0" w:color="000000"/>
              <w:bottom w:val="single" w:sz="4" w:space="0" w:color="auto"/>
              <w:right w:val="single" w:sz="4" w:space="0" w:color="000000"/>
            </w:tcBorders>
          </w:tcPr>
          <w:p w:rsidR="007F5A79" w:rsidRPr="00487663" w:rsidRDefault="007F5A79" w:rsidP="00014BA7">
            <w:pPr>
              <w:spacing w:line="276" w:lineRule="auto"/>
              <w:ind w:firstLine="0"/>
              <w:rPr>
                <w:rFonts w:eastAsia="Calibri"/>
              </w:rPr>
            </w:pPr>
          </w:p>
        </w:tc>
      </w:tr>
      <w:tr w:rsidR="007F5A79" w:rsidRPr="00487663" w:rsidTr="009C3C01">
        <w:trPr>
          <w:trHeight w:val="510"/>
        </w:trPr>
        <w:tc>
          <w:tcPr>
            <w:tcW w:w="822" w:type="dxa"/>
            <w:tcBorders>
              <w:top w:val="single" w:sz="4" w:space="0" w:color="auto"/>
              <w:left w:val="single" w:sz="4" w:space="0" w:color="auto"/>
              <w:bottom w:val="single" w:sz="4" w:space="0" w:color="auto"/>
              <w:right w:val="single" w:sz="4" w:space="0" w:color="auto"/>
            </w:tcBorders>
            <w:vAlign w:val="center"/>
          </w:tcPr>
          <w:p w:rsidR="007F5A79" w:rsidRPr="00487663" w:rsidRDefault="007F5A79" w:rsidP="005D1390">
            <w:pPr>
              <w:numPr>
                <w:ilvl w:val="0"/>
                <w:numId w:val="13"/>
              </w:numPr>
              <w:tabs>
                <w:tab w:val="left" w:pos="289"/>
              </w:tabs>
              <w:spacing w:after="160" w:line="276" w:lineRule="auto"/>
              <w:contextualSpacing/>
              <w:jc w:val="center"/>
              <w:rPr>
                <w:rFonts w:eastAsia="Times New Roman"/>
              </w:rPr>
            </w:pPr>
          </w:p>
        </w:tc>
        <w:tc>
          <w:tcPr>
            <w:tcW w:w="5954" w:type="dxa"/>
            <w:tcBorders>
              <w:top w:val="single" w:sz="4" w:space="0" w:color="auto"/>
              <w:left w:val="single" w:sz="4" w:space="0" w:color="auto"/>
              <w:bottom w:val="single" w:sz="4" w:space="0" w:color="auto"/>
              <w:right w:val="single" w:sz="4" w:space="0" w:color="auto"/>
            </w:tcBorders>
            <w:hideMark/>
          </w:tcPr>
          <w:p w:rsidR="007F5A79" w:rsidRPr="00487663" w:rsidRDefault="007F5A79" w:rsidP="00014BA7">
            <w:pPr>
              <w:widowControl w:val="0"/>
              <w:autoSpaceDE w:val="0"/>
              <w:autoSpaceDN w:val="0"/>
              <w:adjustRightInd w:val="0"/>
              <w:spacing w:line="276" w:lineRule="auto"/>
              <w:ind w:firstLine="0"/>
              <w:rPr>
                <w:rFonts w:eastAsia="Calibri"/>
                <w:i/>
              </w:rPr>
            </w:pPr>
            <w:r w:rsidRPr="00487663">
              <w:rPr>
                <w:rFonts w:eastAsia="Calibri"/>
              </w:rPr>
              <w:t>электронной почты</w:t>
            </w:r>
          </w:p>
        </w:tc>
        <w:tc>
          <w:tcPr>
            <w:tcW w:w="1021" w:type="dxa"/>
            <w:tcBorders>
              <w:top w:val="single" w:sz="4" w:space="0" w:color="auto"/>
              <w:left w:val="single" w:sz="4" w:space="0" w:color="auto"/>
              <w:bottom w:val="single" w:sz="4" w:space="0" w:color="auto"/>
              <w:right w:val="single" w:sz="4" w:space="0" w:color="auto"/>
            </w:tcBorders>
          </w:tcPr>
          <w:p w:rsidR="007F5A79" w:rsidRPr="00487663" w:rsidRDefault="007F5A79" w:rsidP="00014BA7">
            <w:pPr>
              <w:spacing w:line="276" w:lineRule="auto"/>
              <w:ind w:firstLine="0"/>
              <w:rPr>
                <w:rFonts w:eastAsia="Calibri"/>
              </w:rPr>
            </w:pPr>
          </w:p>
        </w:tc>
        <w:tc>
          <w:tcPr>
            <w:tcW w:w="1743" w:type="dxa"/>
            <w:tcBorders>
              <w:top w:val="single" w:sz="4" w:space="0" w:color="auto"/>
              <w:left w:val="single" w:sz="4" w:space="0" w:color="auto"/>
              <w:bottom w:val="single" w:sz="4" w:space="0" w:color="auto"/>
              <w:right w:val="single" w:sz="4" w:space="0" w:color="auto"/>
            </w:tcBorders>
          </w:tcPr>
          <w:p w:rsidR="007F5A79" w:rsidRPr="00487663" w:rsidRDefault="007F5A79" w:rsidP="00014BA7">
            <w:pPr>
              <w:spacing w:line="276" w:lineRule="auto"/>
              <w:ind w:firstLine="0"/>
              <w:rPr>
                <w:rFonts w:eastAsia="Calibri"/>
              </w:rPr>
            </w:pPr>
          </w:p>
        </w:tc>
      </w:tr>
      <w:tr w:rsidR="007F5A79" w:rsidRPr="00487663" w:rsidTr="009C3C01">
        <w:trPr>
          <w:trHeight w:val="20"/>
        </w:trPr>
        <w:tc>
          <w:tcPr>
            <w:tcW w:w="822" w:type="dxa"/>
            <w:tcBorders>
              <w:top w:val="single" w:sz="4" w:space="0" w:color="auto"/>
              <w:left w:val="single" w:sz="4" w:space="0" w:color="auto"/>
              <w:bottom w:val="single" w:sz="4" w:space="0" w:color="auto"/>
              <w:right w:val="single" w:sz="4" w:space="0" w:color="auto"/>
            </w:tcBorders>
            <w:vAlign w:val="center"/>
          </w:tcPr>
          <w:p w:rsidR="007F5A79" w:rsidRPr="00487663" w:rsidRDefault="007F5A79" w:rsidP="005D1390">
            <w:pPr>
              <w:numPr>
                <w:ilvl w:val="0"/>
                <w:numId w:val="13"/>
              </w:numPr>
              <w:tabs>
                <w:tab w:val="left" w:pos="289"/>
              </w:tabs>
              <w:spacing w:after="160" w:line="276" w:lineRule="auto"/>
              <w:contextualSpacing/>
              <w:jc w:val="center"/>
              <w:rPr>
                <w:rFonts w:eastAsia="Times New Roman"/>
              </w:rPr>
            </w:pPr>
          </w:p>
        </w:tc>
        <w:tc>
          <w:tcPr>
            <w:tcW w:w="5954" w:type="dxa"/>
            <w:tcBorders>
              <w:top w:val="single" w:sz="4" w:space="0" w:color="auto"/>
              <w:left w:val="single" w:sz="4" w:space="0" w:color="auto"/>
              <w:bottom w:val="single" w:sz="4" w:space="0" w:color="auto"/>
              <w:right w:val="single" w:sz="4" w:space="0" w:color="auto"/>
            </w:tcBorders>
            <w:hideMark/>
          </w:tcPr>
          <w:p w:rsidR="007F5A79" w:rsidRPr="00487663" w:rsidRDefault="007F5A79" w:rsidP="00014BA7">
            <w:pPr>
              <w:widowControl w:val="0"/>
              <w:autoSpaceDE w:val="0"/>
              <w:autoSpaceDN w:val="0"/>
              <w:adjustRightInd w:val="0"/>
              <w:spacing w:line="276" w:lineRule="auto"/>
              <w:ind w:firstLine="0"/>
              <w:rPr>
                <w:rFonts w:eastAsia="Calibri"/>
              </w:rPr>
            </w:pPr>
            <w:r w:rsidRPr="00487663">
              <w:rPr>
                <w:rFonts w:eastAsia="Calibri"/>
              </w:rPr>
              <w:t>электронных сервисов (форма для подачи электронного обращения (жалобы, предложения), получение консультации по оказываемым услугам и пр.)</w:t>
            </w:r>
          </w:p>
        </w:tc>
        <w:tc>
          <w:tcPr>
            <w:tcW w:w="1021" w:type="dxa"/>
            <w:tcBorders>
              <w:top w:val="single" w:sz="4" w:space="0" w:color="auto"/>
              <w:left w:val="single" w:sz="4" w:space="0" w:color="auto"/>
              <w:bottom w:val="single" w:sz="4" w:space="0" w:color="auto"/>
              <w:right w:val="single" w:sz="4" w:space="0" w:color="auto"/>
            </w:tcBorders>
          </w:tcPr>
          <w:p w:rsidR="007F5A79" w:rsidRPr="00487663" w:rsidRDefault="007F5A79" w:rsidP="00014BA7">
            <w:pPr>
              <w:spacing w:line="276" w:lineRule="auto"/>
              <w:ind w:firstLine="0"/>
              <w:rPr>
                <w:rFonts w:eastAsia="Calibri"/>
              </w:rPr>
            </w:pPr>
          </w:p>
        </w:tc>
        <w:tc>
          <w:tcPr>
            <w:tcW w:w="1743" w:type="dxa"/>
            <w:tcBorders>
              <w:top w:val="single" w:sz="4" w:space="0" w:color="auto"/>
              <w:left w:val="single" w:sz="4" w:space="0" w:color="auto"/>
              <w:bottom w:val="single" w:sz="4" w:space="0" w:color="auto"/>
              <w:right w:val="single" w:sz="4" w:space="0" w:color="auto"/>
            </w:tcBorders>
          </w:tcPr>
          <w:p w:rsidR="007F5A79" w:rsidRPr="00487663" w:rsidRDefault="007F5A79" w:rsidP="00014BA7">
            <w:pPr>
              <w:spacing w:line="276" w:lineRule="auto"/>
              <w:ind w:firstLine="0"/>
              <w:rPr>
                <w:rFonts w:eastAsia="Calibri"/>
              </w:rPr>
            </w:pPr>
          </w:p>
        </w:tc>
      </w:tr>
      <w:tr w:rsidR="007F5A79" w:rsidRPr="00487663" w:rsidTr="009C3C01">
        <w:trPr>
          <w:trHeight w:val="397"/>
        </w:trPr>
        <w:tc>
          <w:tcPr>
            <w:tcW w:w="822" w:type="dxa"/>
            <w:tcBorders>
              <w:top w:val="single" w:sz="4" w:space="0" w:color="auto"/>
              <w:left w:val="single" w:sz="4" w:space="0" w:color="000000"/>
              <w:bottom w:val="single" w:sz="4" w:space="0" w:color="000000"/>
              <w:right w:val="single" w:sz="4" w:space="0" w:color="000000"/>
            </w:tcBorders>
            <w:vAlign w:val="center"/>
          </w:tcPr>
          <w:p w:rsidR="007F5A79" w:rsidRPr="00487663" w:rsidRDefault="007F5A79" w:rsidP="005D1390">
            <w:pPr>
              <w:numPr>
                <w:ilvl w:val="0"/>
                <w:numId w:val="13"/>
              </w:numPr>
              <w:tabs>
                <w:tab w:val="left" w:pos="289"/>
              </w:tabs>
              <w:spacing w:after="160" w:line="276" w:lineRule="auto"/>
              <w:contextualSpacing/>
              <w:jc w:val="center"/>
              <w:rPr>
                <w:rFonts w:eastAsia="Times New Roman"/>
              </w:rPr>
            </w:pPr>
          </w:p>
        </w:tc>
        <w:tc>
          <w:tcPr>
            <w:tcW w:w="5954" w:type="dxa"/>
            <w:tcBorders>
              <w:top w:val="single" w:sz="4" w:space="0" w:color="auto"/>
              <w:left w:val="single" w:sz="4" w:space="0" w:color="000000"/>
              <w:bottom w:val="single" w:sz="4" w:space="0" w:color="000000"/>
              <w:right w:val="single" w:sz="4" w:space="0" w:color="000000"/>
            </w:tcBorders>
            <w:hideMark/>
          </w:tcPr>
          <w:p w:rsidR="007F5A79" w:rsidRPr="00487663" w:rsidRDefault="007F5A79" w:rsidP="00014BA7">
            <w:pPr>
              <w:widowControl w:val="0"/>
              <w:autoSpaceDE w:val="0"/>
              <w:autoSpaceDN w:val="0"/>
              <w:adjustRightInd w:val="0"/>
              <w:spacing w:line="276" w:lineRule="auto"/>
              <w:ind w:firstLine="0"/>
              <w:rPr>
                <w:rFonts w:eastAsia="Calibri"/>
                <w:b/>
                <w:i/>
              </w:rPr>
            </w:pPr>
            <w:r w:rsidRPr="00487663">
              <w:rPr>
                <w:rFonts w:eastAsia="Calibri"/>
              </w:rPr>
              <w:t xml:space="preserve">раздела </w:t>
            </w:r>
            <w:r w:rsidR="00977E43">
              <w:rPr>
                <w:rFonts w:eastAsia="Calibri"/>
              </w:rPr>
              <w:t>«</w:t>
            </w:r>
            <w:r w:rsidRPr="00487663">
              <w:rPr>
                <w:rFonts w:eastAsia="Calibri"/>
              </w:rPr>
              <w:t>Часто задаваемые вопросы</w:t>
            </w:r>
            <w:r w:rsidR="00977E43">
              <w:rPr>
                <w:rFonts w:eastAsia="Calibri"/>
              </w:rPr>
              <w:t>»</w:t>
            </w:r>
          </w:p>
        </w:tc>
        <w:tc>
          <w:tcPr>
            <w:tcW w:w="1021" w:type="dxa"/>
            <w:tcBorders>
              <w:top w:val="single" w:sz="4" w:space="0" w:color="auto"/>
              <w:left w:val="single" w:sz="4" w:space="0" w:color="000000"/>
              <w:bottom w:val="single" w:sz="4" w:space="0" w:color="000000"/>
              <w:right w:val="single" w:sz="4" w:space="0" w:color="000000"/>
            </w:tcBorders>
          </w:tcPr>
          <w:p w:rsidR="007F5A79" w:rsidRPr="00487663" w:rsidRDefault="007F5A79" w:rsidP="00014BA7">
            <w:pPr>
              <w:spacing w:line="276" w:lineRule="auto"/>
              <w:ind w:firstLine="0"/>
              <w:rPr>
                <w:rFonts w:eastAsia="Calibri"/>
              </w:rPr>
            </w:pPr>
          </w:p>
        </w:tc>
        <w:tc>
          <w:tcPr>
            <w:tcW w:w="1743" w:type="dxa"/>
            <w:tcBorders>
              <w:top w:val="single" w:sz="4" w:space="0" w:color="auto"/>
              <w:left w:val="single" w:sz="4" w:space="0" w:color="000000"/>
              <w:bottom w:val="single" w:sz="4" w:space="0" w:color="000000"/>
              <w:right w:val="single" w:sz="4" w:space="0" w:color="000000"/>
            </w:tcBorders>
          </w:tcPr>
          <w:p w:rsidR="007F5A79" w:rsidRPr="00487663" w:rsidRDefault="007F5A79" w:rsidP="00014BA7">
            <w:pPr>
              <w:spacing w:line="276" w:lineRule="auto"/>
              <w:ind w:firstLine="0"/>
              <w:rPr>
                <w:rFonts w:eastAsia="Calibri"/>
              </w:rPr>
            </w:pPr>
          </w:p>
        </w:tc>
      </w:tr>
      <w:tr w:rsidR="007F5A79" w:rsidRPr="00487663" w:rsidTr="009C3C01">
        <w:trPr>
          <w:trHeight w:val="20"/>
        </w:trPr>
        <w:tc>
          <w:tcPr>
            <w:tcW w:w="822" w:type="dxa"/>
            <w:tcBorders>
              <w:top w:val="single" w:sz="4" w:space="0" w:color="000000"/>
              <w:left w:val="single" w:sz="4" w:space="0" w:color="000000"/>
              <w:bottom w:val="single" w:sz="4" w:space="0" w:color="000000"/>
              <w:right w:val="single" w:sz="4" w:space="0" w:color="000000"/>
            </w:tcBorders>
            <w:vAlign w:val="center"/>
          </w:tcPr>
          <w:p w:rsidR="007F5A79" w:rsidRPr="00487663" w:rsidRDefault="007F5A79" w:rsidP="005D1390">
            <w:pPr>
              <w:numPr>
                <w:ilvl w:val="0"/>
                <w:numId w:val="13"/>
              </w:numPr>
              <w:tabs>
                <w:tab w:val="left" w:pos="289"/>
              </w:tabs>
              <w:spacing w:after="160" w:line="276" w:lineRule="auto"/>
              <w:contextualSpacing/>
              <w:jc w:val="center"/>
              <w:rPr>
                <w:rFonts w:eastAsia="Times New Roman"/>
              </w:rPr>
            </w:pPr>
          </w:p>
        </w:tc>
        <w:tc>
          <w:tcPr>
            <w:tcW w:w="5954" w:type="dxa"/>
            <w:tcBorders>
              <w:top w:val="single" w:sz="4" w:space="0" w:color="000000"/>
              <w:left w:val="single" w:sz="4" w:space="0" w:color="000000"/>
              <w:bottom w:val="single" w:sz="4" w:space="0" w:color="000000"/>
              <w:right w:val="single" w:sz="4" w:space="0" w:color="000000"/>
            </w:tcBorders>
            <w:hideMark/>
          </w:tcPr>
          <w:p w:rsidR="007F5A79" w:rsidRPr="00487663" w:rsidRDefault="007F5A79" w:rsidP="00014BA7">
            <w:pPr>
              <w:widowControl w:val="0"/>
              <w:autoSpaceDE w:val="0"/>
              <w:autoSpaceDN w:val="0"/>
              <w:adjustRightInd w:val="0"/>
              <w:spacing w:line="276" w:lineRule="auto"/>
              <w:ind w:firstLine="0"/>
              <w:rPr>
                <w:rFonts w:eastAsia="Calibri"/>
              </w:rPr>
            </w:pPr>
            <w:r w:rsidRPr="00487663">
              <w:rPr>
                <w:rFonts w:eastAsia="Calibri"/>
              </w:rPr>
              <w:t xml:space="preserve">технической возможности выражения получателем услуг мнения о качестве условий оказания услуг медицинской организацией </w:t>
            </w:r>
          </w:p>
        </w:tc>
        <w:tc>
          <w:tcPr>
            <w:tcW w:w="1021" w:type="dxa"/>
            <w:tcBorders>
              <w:top w:val="single" w:sz="4" w:space="0" w:color="000000"/>
              <w:left w:val="single" w:sz="4" w:space="0" w:color="000000"/>
              <w:bottom w:val="single" w:sz="4" w:space="0" w:color="000000"/>
              <w:right w:val="single" w:sz="4" w:space="0" w:color="000000"/>
            </w:tcBorders>
          </w:tcPr>
          <w:p w:rsidR="007F5A79" w:rsidRPr="00487663" w:rsidRDefault="007F5A79" w:rsidP="00014BA7">
            <w:pPr>
              <w:spacing w:line="276" w:lineRule="auto"/>
              <w:ind w:firstLine="0"/>
              <w:rPr>
                <w:rFonts w:eastAsia="Calibri"/>
              </w:rPr>
            </w:pPr>
          </w:p>
        </w:tc>
        <w:tc>
          <w:tcPr>
            <w:tcW w:w="1743" w:type="dxa"/>
            <w:tcBorders>
              <w:top w:val="single" w:sz="4" w:space="0" w:color="000000"/>
              <w:left w:val="single" w:sz="4" w:space="0" w:color="000000"/>
              <w:bottom w:val="single" w:sz="4" w:space="0" w:color="000000"/>
              <w:right w:val="single" w:sz="4" w:space="0" w:color="000000"/>
            </w:tcBorders>
          </w:tcPr>
          <w:p w:rsidR="007F5A79" w:rsidRPr="00487663" w:rsidRDefault="007F5A79" w:rsidP="00014BA7">
            <w:pPr>
              <w:spacing w:line="276" w:lineRule="auto"/>
              <w:ind w:firstLine="0"/>
              <w:rPr>
                <w:rFonts w:eastAsia="Calibri"/>
              </w:rPr>
            </w:pPr>
          </w:p>
        </w:tc>
      </w:tr>
    </w:tbl>
    <w:p w:rsidR="007F5A79" w:rsidRPr="00487663" w:rsidRDefault="007F5A79" w:rsidP="007F5A79">
      <w:pPr>
        <w:widowControl w:val="0"/>
        <w:autoSpaceDE w:val="0"/>
        <w:autoSpaceDN w:val="0"/>
        <w:adjustRightInd w:val="0"/>
        <w:spacing w:line="240" w:lineRule="auto"/>
        <w:ind w:firstLine="0"/>
        <w:jc w:val="center"/>
        <w:rPr>
          <w:rFonts w:eastAsia="Calibri"/>
          <w:b/>
          <w:lang w:eastAsia="ru-RU"/>
        </w:rPr>
      </w:pPr>
    </w:p>
    <w:p w:rsidR="007F5A79" w:rsidRPr="00487663" w:rsidRDefault="007F5A79" w:rsidP="007F5A79">
      <w:pPr>
        <w:widowControl w:val="0"/>
        <w:autoSpaceDE w:val="0"/>
        <w:autoSpaceDN w:val="0"/>
        <w:adjustRightInd w:val="0"/>
        <w:spacing w:line="240" w:lineRule="auto"/>
        <w:ind w:firstLine="0"/>
        <w:jc w:val="center"/>
        <w:rPr>
          <w:rFonts w:eastAsia="Calibri"/>
          <w:b/>
          <w:lang w:eastAsia="ru-RU"/>
        </w:rPr>
      </w:pPr>
    </w:p>
    <w:p w:rsidR="007F5A79" w:rsidRPr="00487663" w:rsidRDefault="007F5A79" w:rsidP="007F5A79">
      <w:pPr>
        <w:ind w:left="675" w:firstLine="0"/>
        <w:jc w:val="both"/>
        <w:rPr>
          <w:rFonts w:eastAsia="Calibri"/>
        </w:rPr>
      </w:pPr>
    </w:p>
    <w:p w:rsidR="007F5A79" w:rsidRPr="00487663" w:rsidRDefault="007F5A79" w:rsidP="007F5A79">
      <w:pPr>
        <w:tabs>
          <w:tab w:val="left" w:pos="545"/>
          <w:tab w:val="left" w:pos="9172"/>
          <w:tab w:val="left" w:pos="9238"/>
          <w:tab w:val="left" w:pos="9304"/>
        </w:tabs>
        <w:spacing w:line="240" w:lineRule="auto"/>
        <w:ind w:left="45" w:firstLine="0"/>
        <w:rPr>
          <w:rFonts w:eastAsia="Times New Roman"/>
          <w:lang w:eastAsia="ru-RU"/>
        </w:rPr>
      </w:pPr>
      <w:r w:rsidRPr="00487663">
        <w:rPr>
          <w:rFonts w:eastAsia="Times New Roman"/>
          <w:b/>
          <w:lang w:eastAsia="ru-RU"/>
        </w:rPr>
        <w:t xml:space="preserve">Показатель 3.1. </w:t>
      </w:r>
      <w:r w:rsidRPr="00487663">
        <w:rPr>
          <w:rFonts w:eastAsia="Times New Roman"/>
          <w:lang w:eastAsia="ru-RU"/>
        </w:rPr>
        <w:t>Оборудование территории, прилегающей к организации, и ее помещений с учетом доступности для инвалидов</w:t>
      </w:r>
    </w:p>
    <w:p w:rsidR="007F5A79" w:rsidRPr="00487663" w:rsidRDefault="007F5A79" w:rsidP="007F5A79">
      <w:pPr>
        <w:tabs>
          <w:tab w:val="left" w:pos="545"/>
          <w:tab w:val="left" w:pos="9172"/>
          <w:tab w:val="left" w:pos="9238"/>
          <w:tab w:val="left" w:pos="9304"/>
        </w:tabs>
        <w:spacing w:line="240" w:lineRule="auto"/>
        <w:ind w:left="45" w:firstLine="0"/>
        <w:rPr>
          <w:rFonts w:eastAsia="Times New Roman"/>
          <w:b/>
          <w:lang w:eastAsia="ru-RU"/>
        </w:rPr>
      </w:pPr>
    </w:p>
    <w:tbl>
      <w:tblPr>
        <w:tblStyle w:val="51"/>
        <w:tblW w:w="4586" w:type="pct"/>
        <w:tblLook w:val="04A0"/>
      </w:tblPr>
      <w:tblGrid>
        <w:gridCol w:w="319"/>
        <w:gridCol w:w="8278"/>
        <w:gridCol w:w="973"/>
      </w:tblGrid>
      <w:tr w:rsidR="007F5A79" w:rsidRPr="00487663" w:rsidTr="00014BA7">
        <w:trPr>
          <w:trHeight w:val="20"/>
        </w:trPr>
        <w:tc>
          <w:tcPr>
            <w:tcW w:w="179" w:type="pct"/>
            <w:noWrap/>
            <w:hideMark/>
          </w:tcPr>
          <w:p w:rsidR="007F5A79" w:rsidRPr="00487663" w:rsidRDefault="007F5A79" w:rsidP="00014BA7">
            <w:pPr>
              <w:widowControl w:val="0"/>
              <w:autoSpaceDE w:val="0"/>
              <w:autoSpaceDN w:val="0"/>
              <w:adjustRightInd w:val="0"/>
              <w:spacing w:line="276" w:lineRule="auto"/>
              <w:ind w:firstLine="0"/>
            </w:pPr>
            <w:r w:rsidRPr="00487663">
              <w:t> </w:t>
            </w:r>
          </w:p>
        </w:tc>
        <w:tc>
          <w:tcPr>
            <w:tcW w:w="4270" w:type="pct"/>
            <w:hideMark/>
          </w:tcPr>
          <w:p w:rsidR="007F5A79" w:rsidRPr="00487663" w:rsidRDefault="007F5A79" w:rsidP="00014BA7">
            <w:pPr>
              <w:widowControl w:val="0"/>
              <w:autoSpaceDE w:val="0"/>
              <w:autoSpaceDN w:val="0"/>
              <w:adjustRightInd w:val="0"/>
              <w:spacing w:line="276" w:lineRule="auto"/>
              <w:ind w:firstLine="0"/>
            </w:pPr>
            <w:r w:rsidRPr="00487663">
              <w:t>Наименование объекта</w:t>
            </w:r>
          </w:p>
        </w:tc>
        <w:tc>
          <w:tcPr>
            <w:tcW w:w="551" w:type="pct"/>
            <w:hideMark/>
          </w:tcPr>
          <w:p w:rsidR="007F5A79" w:rsidRPr="00487663" w:rsidRDefault="007F5A79" w:rsidP="00014BA7">
            <w:pPr>
              <w:widowControl w:val="0"/>
              <w:autoSpaceDE w:val="0"/>
              <w:autoSpaceDN w:val="0"/>
              <w:adjustRightInd w:val="0"/>
              <w:spacing w:line="276" w:lineRule="auto"/>
              <w:ind w:firstLine="0"/>
            </w:pPr>
            <w:r w:rsidRPr="00487663">
              <w:t>Наличие условия</w:t>
            </w:r>
          </w:p>
        </w:tc>
      </w:tr>
      <w:tr w:rsidR="007F5A79" w:rsidRPr="00487663" w:rsidTr="00014BA7">
        <w:trPr>
          <w:trHeight w:val="300"/>
        </w:trPr>
        <w:tc>
          <w:tcPr>
            <w:tcW w:w="179" w:type="pct"/>
            <w:noWrap/>
            <w:hideMark/>
          </w:tcPr>
          <w:p w:rsidR="007F5A79" w:rsidRPr="00487663" w:rsidRDefault="007F5A79" w:rsidP="00014BA7">
            <w:pPr>
              <w:widowControl w:val="0"/>
              <w:autoSpaceDE w:val="0"/>
              <w:autoSpaceDN w:val="0"/>
              <w:adjustRightInd w:val="0"/>
              <w:spacing w:line="276" w:lineRule="auto"/>
              <w:ind w:firstLine="0"/>
            </w:pPr>
            <w:r w:rsidRPr="00487663">
              <w:t>1</w:t>
            </w:r>
          </w:p>
        </w:tc>
        <w:tc>
          <w:tcPr>
            <w:tcW w:w="4270" w:type="pct"/>
            <w:noWrap/>
            <w:hideMark/>
          </w:tcPr>
          <w:p w:rsidR="007F5A79" w:rsidRPr="00487663" w:rsidRDefault="007F5A79" w:rsidP="00014BA7">
            <w:pPr>
              <w:widowControl w:val="0"/>
              <w:autoSpaceDE w:val="0"/>
              <w:autoSpaceDN w:val="0"/>
              <w:adjustRightInd w:val="0"/>
              <w:spacing w:line="276" w:lineRule="auto"/>
              <w:ind w:firstLine="0"/>
            </w:pPr>
            <w:r w:rsidRPr="00487663">
              <w:t xml:space="preserve">- оборудование входных групп пандусами/подъемными платформами; </w:t>
            </w:r>
          </w:p>
        </w:tc>
        <w:tc>
          <w:tcPr>
            <w:tcW w:w="551" w:type="pct"/>
            <w:noWrap/>
            <w:hideMark/>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300"/>
        </w:trPr>
        <w:tc>
          <w:tcPr>
            <w:tcW w:w="179" w:type="pct"/>
            <w:noWrap/>
            <w:hideMark/>
          </w:tcPr>
          <w:p w:rsidR="007F5A79" w:rsidRPr="00487663" w:rsidRDefault="007F5A79" w:rsidP="00014BA7">
            <w:pPr>
              <w:widowControl w:val="0"/>
              <w:autoSpaceDE w:val="0"/>
              <w:autoSpaceDN w:val="0"/>
              <w:adjustRightInd w:val="0"/>
              <w:spacing w:line="276" w:lineRule="auto"/>
              <w:ind w:firstLine="0"/>
            </w:pPr>
            <w:r w:rsidRPr="00487663">
              <w:t>2</w:t>
            </w:r>
          </w:p>
        </w:tc>
        <w:tc>
          <w:tcPr>
            <w:tcW w:w="4270" w:type="pct"/>
            <w:noWrap/>
            <w:hideMark/>
          </w:tcPr>
          <w:p w:rsidR="007F5A79" w:rsidRPr="00487663" w:rsidRDefault="007F5A79" w:rsidP="00014BA7">
            <w:pPr>
              <w:widowControl w:val="0"/>
              <w:autoSpaceDE w:val="0"/>
              <w:autoSpaceDN w:val="0"/>
              <w:adjustRightInd w:val="0"/>
              <w:spacing w:line="276" w:lineRule="auto"/>
              <w:ind w:firstLine="0"/>
            </w:pPr>
            <w:r w:rsidRPr="00487663">
              <w:t xml:space="preserve">- наличие выделенных стоянок для автотранспортных средств инвалидов; </w:t>
            </w:r>
          </w:p>
        </w:tc>
        <w:tc>
          <w:tcPr>
            <w:tcW w:w="551" w:type="pct"/>
            <w:noWrap/>
            <w:hideMark/>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300"/>
        </w:trPr>
        <w:tc>
          <w:tcPr>
            <w:tcW w:w="179" w:type="pct"/>
            <w:noWrap/>
            <w:hideMark/>
          </w:tcPr>
          <w:p w:rsidR="007F5A79" w:rsidRPr="00487663" w:rsidRDefault="007F5A79" w:rsidP="00014BA7">
            <w:pPr>
              <w:widowControl w:val="0"/>
              <w:autoSpaceDE w:val="0"/>
              <w:autoSpaceDN w:val="0"/>
              <w:adjustRightInd w:val="0"/>
              <w:spacing w:line="276" w:lineRule="auto"/>
              <w:ind w:firstLine="0"/>
            </w:pPr>
            <w:r w:rsidRPr="00487663">
              <w:t>3</w:t>
            </w:r>
          </w:p>
        </w:tc>
        <w:tc>
          <w:tcPr>
            <w:tcW w:w="4270" w:type="pct"/>
            <w:noWrap/>
            <w:hideMark/>
          </w:tcPr>
          <w:p w:rsidR="007F5A79" w:rsidRPr="00487663" w:rsidRDefault="007F5A79" w:rsidP="00014BA7">
            <w:pPr>
              <w:widowControl w:val="0"/>
              <w:autoSpaceDE w:val="0"/>
              <w:autoSpaceDN w:val="0"/>
              <w:adjustRightInd w:val="0"/>
              <w:spacing w:line="276" w:lineRule="auto"/>
              <w:ind w:firstLine="0"/>
            </w:pPr>
            <w:r w:rsidRPr="00487663">
              <w:t xml:space="preserve">- наличие адаптированных лифтов, поручней, расширенных дверных проемов; </w:t>
            </w:r>
          </w:p>
        </w:tc>
        <w:tc>
          <w:tcPr>
            <w:tcW w:w="551" w:type="pct"/>
            <w:noWrap/>
            <w:hideMark/>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300"/>
        </w:trPr>
        <w:tc>
          <w:tcPr>
            <w:tcW w:w="179" w:type="pct"/>
            <w:noWrap/>
            <w:hideMark/>
          </w:tcPr>
          <w:p w:rsidR="007F5A79" w:rsidRPr="00487663" w:rsidRDefault="007F5A79" w:rsidP="00014BA7">
            <w:pPr>
              <w:widowControl w:val="0"/>
              <w:autoSpaceDE w:val="0"/>
              <w:autoSpaceDN w:val="0"/>
              <w:adjustRightInd w:val="0"/>
              <w:spacing w:line="276" w:lineRule="auto"/>
              <w:ind w:firstLine="0"/>
            </w:pPr>
            <w:r w:rsidRPr="00487663">
              <w:t>4</w:t>
            </w:r>
          </w:p>
        </w:tc>
        <w:tc>
          <w:tcPr>
            <w:tcW w:w="4270" w:type="pct"/>
            <w:noWrap/>
            <w:hideMark/>
          </w:tcPr>
          <w:p w:rsidR="007F5A79" w:rsidRPr="00487663" w:rsidRDefault="007F5A79" w:rsidP="00014BA7">
            <w:pPr>
              <w:widowControl w:val="0"/>
              <w:autoSpaceDE w:val="0"/>
              <w:autoSpaceDN w:val="0"/>
              <w:adjustRightInd w:val="0"/>
              <w:spacing w:line="276" w:lineRule="auto"/>
              <w:ind w:firstLine="0"/>
            </w:pPr>
            <w:r w:rsidRPr="00487663">
              <w:t xml:space="preserve">- наличие сменных кресел-колясок; </w:t>
            </w:r>
          </w:p>
        </w:tc>
        <w:tc>
          <w:tcPr>
            <w:tcW w:w="551" w:type="pct"/>
            <w:noWrap/>
            <w:hideMark/>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300"/>
        </w:trPr>
        <w:tc>
          <w:tcPr>
            <w:tcW w:w="179" w:type="pct"/>
            <w:noWrap/>
            <w:hideMark/>
          </w:tcPr>
          <w:p w:rsidR="007F5A79" w:rsidRPr="00487663" w:rsidRDefault="007F5A79" w:rsidP="00014BA7">
            <w:pPr>
              <w:widowControl w:val="0"/>
              <w:autoSpaceDE w:val="0"/>
              <w:autoSpaceDN w:val="0"/>
              <w:adjustRightInd w:val="0"/>
              <w:spacing w:line="276" w:lineRule="auto"/>
              <w:ind w:firstLine="0"/>
            </w:pPr>
            <w:r w:rsidRPr="00487663">
              <w:t>5</w:t>
            </w:r>
          </w:p>
        </w:tc>
        <w:tc>
          <w:tcPr>
            <w:tcW w:w="4270" w:type="pct"/>
            <w:noWrap/>
            <w:hideMark/>
          </w:tcPr>
          <w:p w:rsidR="007F5A79" w:rsidRPr="00487663" w:rsidRDefault="007F5A79" w:rsidP="00014BA7">
            <w:pPr>
              <w:widowControl w:val="0"/>
              <w:autoSpaceDE w:val="0"/>
              <w:autoSpaceDN w:val="0"/>
              <w:adjustRightInd w:val="0"/>
              <w:spacing w:line="276" w:lineRule="auto"/>
              <w:ind w:firstLine="0"/>
            </w:pPr>
            <w:r w:rsidRPr="00487663">
              <w:t>- наличие специально оборудованных санитарно-гигиенических помещений в организации</w:t>
            </w:r>
            <w:r w:rsidR="009C3C01">
              <w:t>.</w:t>
            </w:r>
          </w:p>
        </w:tc>
        <w:tc>
          <w:tcPr>
            <w:tcW w:w="551" w:type="pct"/>
            <w:noWrap/>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260"/>
        </w:trPr>
        <w:tc>
          <w:tcPr>
            <w:tcW w:w="179" w:type="pct"/>
          </w:tcPr>
          <w:p w:rsidR="007F5A79" w:rsidRPr="00487663" w:rsidRDefault="007F5A79" w:rsidP="00014BA7">
            <w:pPr>
              <w:widowControl w:val="0"/>
              <w:autoSpaceDE w:val="0"/>
              <w:autoSpaceDN w:val="0"/>
              <w:adjustRightInd w:val="0"/>
              <w:spacing w:line="276" w:lineRule="auto"/>
              <w:ind w:firstLine="0"/>
            </w:pPr>
          </w:p>
        </w:tc>
        <w:tc>
          <w:tcPr>
            <w:tcW w:w="4270" w:type="pct"/>
          </w:tcPr>
          <w:p w:rsidR="007F5A79" w:rsidRPr="00487663" w:rsidRDefault="007F5A79" w:rsidP="00014BA7">
            <w:pPr>
              <w:widowControl w:val="0"/>
              <w:autoSpaceDE w:val="0"/>
              <w:autoSpaceDN w:val="0"/>
              <w:adjustRightInd w:val="0"/>
              <w:spacing w:line="276" w:lineRule="auto"/>
              <w:ind w:firstLine="0"/>
            </w:pPr>
            <w:r w:rsidRPr="00487663">
              <w:t>ВСЕГО по 3.1</w:t>
            </w:r>
          </w:p>
        </w:tc>
        <w:tc>
          <w:tcPr>
            <w:tcW w:w="551" w:type="pct"/>
          </w:tcPr>
          <w:p w:rsidR="007F5A79" w:rsidRPr="00487663" w:rsidRDefault="007F5A79" w:rsidP="00014BA7">
            <w:pPr>
              <w:widowControl w:val="0"/>
              <w:autoSpaceDE w:val="0"/>
              <w:autoSpaceDN w:val="0"/>
              <w:adjustRightInd w:val="0"/>
              <w:spacing w:line="276" w:lineRule="auto"/>
              <w:ind w:firstLine="0"/>
            </w:pPr>
          </w:p>
        </w:tc>
      </w:tr>
    </w:tbl>
    <w:p w:rsidR="007F5A79" w:rsidRPr="00487663" w:rsidRDefault="007F5A79" w:rsidP="007F5A79">
      <w:pPr>
        <w:tabs>
          <w:tab w:val="left" w:pos="545"/>
          <w:tab w:val="left" w:pos="9172"/>
          <w:tab w:val="left" w:pos="9238"/>
          <w:tab w:val="left" w:pos="9304"/>
        </w:tabs>
        <w:spacing w:line="240" w:lineRule="auto"/>
        <w:ind w:left="45" w:firstLine="0"/>
        <w:rPr>
          <w:rFonts w:eastAsia="Times New Roman"/>
          <w:b/>
          <w:lang w:eastAsia="ru-RU"/>
        </w:rPr>
      </w:pPr>
    </w:p>
    <w:p w:rsidR="007F5A79" w:rsidRPr="00487663" w:rsidRDefault="007F5A79" w:rsidP="007F5A79">
      <w:pPr>
        <w:tabs>
          <w:tab w:val="left" w:pos="545"/>
          <w:tab w:val="left" w:pos="9172"/>
          <w:tab w:val="left" w:pos="9238"/>
          <w:tab w:val="left" w:pos="9304"/>
        </w:tabs>
        <w:spacing w:line="240" w:lineRule="auto"/>
        <w:ind w:left="45" w:firstLine="0"/>
        <w:rPr>
          <w:rFonts w:eastAsia="Times New Roman"/>
          <w:lang w:eastAsia="ru-RU"/>
        </w:rPr>
      </w:pPr>
      <w:r w:rsidRPr="00487663">
        <w:rPr>
          <w:rFonts w:eastAsia="Times New Roman"/>
          <w:lang w:eastAsia="ru-RU"/>
        </w:rPr>
        <w:tab/>
      </w:r>
      <w:r w:rsidRPr="00487663">
        <w:rPr>
          <w:rFonts w:eastAsia="Times New Roman"/>
          <w:lang w:eastAsia="ru-RU"/>
        </w:rPr>
        <w:tab/>
      </w:r>
      <w:r w:rsidRPr="00487663">
        <w:rPr>
          <w:rFonts w:eastAsia="Times New Roman"/>
          <w:lang w:eastAsia="ru-RU"/>
        </w:rPr>
        <w:tab/>
      </w:r>
    </w:p>
    <w:p w:rsidR="007F5A79" w:rsidRPr="00487663" w:rsidRDefault="007F5A79" w:rsidP="007F5A79">
      <w:pPr>
        <w:tabs>
          <w:tab w:val="left" w:pos="545"/>
          <w:tab w:val="left" w:pos="9172"/>
          <w:tab w:val="left" w:pos="9238"/>
          <w:tab w:val="left" w:pos="9304"/>
        </w:tabs>
        <w:spacing w:line="240" w:lineRule="auto"/>
        <w:ind w:left="45" w:firstLine="0"/>
        <w:rPr>
          <w:rFonts w:eastAsia="Times New Roman"/>
          <w:lang w:eastAsia="ru-RU"/>
        </w:rPr>
      </w:pPr>
      <w:r w:rsidRPr="00487663">
        <w:rPr>
          <w:rFonts w:eastAsia="Times New Roman"/>
          <w:b/>
          <w:lang w:eastAsia="ru-RU"/>
        </w:rPr>
        <w:lastRenderedPageBreak/>
        <w:t xml:space="preserve">Показатель 3.2. </w:t>
      </w:r>
      <w:r w:rsidRPr="00487663">
        <w:rPr>
          <w:rFonts w:eastAsia="Times New Roman"/>
          <w:lang w:eastAsia="ru-RU"/>
        </w:rPr>
        <w:t xml:space="preserve">Обеспечение в организации условий доступности, позволяющих инвалидам получать услуги наравне с другими, включая: </w:t>
      </w:r>
    </w:p>
    <w:tbl>
      <w:tblPr>
        <w:tblStyle w:val="51"/>
        <w:tblW w:w="9351" w:type="dxa"/>
        <w:tblLayout w:type="fixed"/>
        <w:tblLook w:val="04A0"/>
      </w:tblPr>
      <w:tblGrid>
        <w:gridCol w:w="421"/>
        <w:gridCol w:w="7938"/>
        <w:gridCol w:w="992"/>
      </w:tblGrid>
      <w:tr w:rsidR="007F5A79" w:rsidRPr="00487663" w:rsidTr="00014BA7">
        <w:trPr>
          <w:trHeight w:val="20"/>
        </w:trPr>
        <w:tc>
          <w:tcPr>
            <w:tcW w:w="421" w:type="dxa"/>
            <w:noWrap/>
            <w:hideMark/>
          </w:tcPr>
          <w:p w:rsidR="007F5A79" w:rsidRPr="00487663" w:rsidRDefault="007F5A79" w:rsidP="00014BA7">
            <w:pPr>
              <w:widowControl w:val="0"/>
              <w:autoSpaceDE w:val="0"/>
              <w:autoSpaceDN w:val="0"/>
              <w:adjustRightInd w:val="0"/>
              <w:spacing w:line="276" w:lineRule="auto"/>
              <w:ind w:firstLine="0"/>
            </w:pPr>
            <w:r w:rsidRPr="00487663">
              <w:t> </w:t>
            </w:r>
          </w:p>
        </w:tc>
        <w:tc>
          <w:tcPr>
            <w:tcW w:w="7938" w:type="dxa"/>
            <w:hideMark/>
          </w:tcPr>
          <w:p w:rsidR="007F5A79" w:rsidRPr="00487663" w:rsidRDefault="007F5A79" w:rsidP="00014BA7">
            <w:pPr>
              <w:widowControl w:val="0"/>
              <w:autoSpaceDE w:val="0"/>
              <w:autoSpaceDN w:val="0"/>
              <w:adjustRightInd w:val="0"/>
              <w:spacing w:line="276" w:lineRule="auto"/>
              <w:ind w:firstLine="0"/>
            </w:pPr>
            <w:r w:rsidRPr="00487663">
              <w:t>Наименование объекта</w:t>
            </w:r>
          </w:p>
        </w:tc>
        <w:tc>
          <w:tcPr>
            <w:tcW w:w="992" w:type="dxa"/>
            <w:hideMark/>
          </w:tcPr>
          <w:p w:rsidR="007F5A79" w:rsidRPr="00487663" w:rsidRDefault="007F5A79" w:rsidP="00014BA7">
            <w:pPr>
              <w:widowControl w:val="0"/>
              <w:autoSpaceDE w:val="0"/>
              <w:autoSpaceDN w:val="0"/>
              <w:adjustRightInd w:val="0"/>
              <w:spacing w:line="276" w:lineRule="auto"/>
              <w:ind w:firstLine="0"/>
            </w:pPr>
            <w:r w:rsidRPr="00487663">
              <w:t>Макс. баллов</w:t>
            </w:r>
          </w:p>
        </w:tc>
      </w:tr>
      <w:tr w:rsidR="007F5A79" w:rsidRPr="00487663" w:rsidTr="00014BA7">
        <w:trPr>
          <w:trHeight w:val="300"/>
        </w:trPr>
        <w:tc>
          <w:tcPr>
            <w:tcW w:w="421" w:type="dxa"/>
            <w:noWrap/>
            <w:hideMark/>
          </w:tcPr>
          <w:p w:rsidR="007F5A79" w:rsidRPr="00487663" w:rsidRDefault="007F5A79" w:rsidP="00014BA7">
            <w:pPr>
              <w:widowControl w:val="0"/>
              <w:autoSpaceDE w:val="0"/>
              <w:autoSpaceDN w:val="0"/>
              <w:adjustRightInd w:val="0"/>
              <w:spacing w:line="276" w:lineRule="auto"/>
              <w:ind w:firstLine="0"/>
            </w:pPr>
            <w:r w:rsidRPr="00487663">
              <w:t>1</w:t>
            </w:r>
          </w:p>
        </w:tc>
        <w:tc>
          <w:tcPr>
            <w:tcW w:w="7938" w:type="dxa"/>
            <w:noWrap/>
            <w:hideMark/>
          </w:tcPr>
          <w:p w:rsidR="007F5A79" w:rsidRPr="00487663" w:rsidRDefault="007F5A79" w:rsidP="00014BA7">
            <w:pPr>
              <w:widowControl w:val="0"/>
              <w:autoSpaceDE w:val="0"/>
              <w:autoSpaceDN w:val="0"/>
              <w:adjustRightInd w:val="0"/>
              <w:spacing w:line="276" w:lineRule="auto"/>
              <w:ind w:firstLine="0"/>
            </w:pPr>
            <w:r w:rsidRPr="00487663">
              <w:t xml:space="preserve">- дублирование для инвалидов по слуху и зрению звуковой и зрительной информации; </w:t>
            </w:r>
          </w:p>
        </w:tc>
        <w:tc>
          <w:tcPr>
            <w:tcW w:w="992" w:type="dxa"/>
            <w:noWrap/>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300"/>
        </w:trPr>
        <w:tc>
          <w:tcPr>
            <w:tcW w:w="421" w:type="dxa"/>
            <w:noWrap/>
            <w:hideMark/>
          </w:tcPr>
          <w:p w:rsidR="007F5A79" w:rsidRPr="00487663" w:rsidRDefault="007F5A79" w:rsidP="00014BA7">
            <w:pPr>
              <w:widowControl w:val="0"/>
              <w:autoSpaceDE w:val="0"/>
              <w:autoSpaceDN w:val="0"/>
              <w:adjustRightInd w:val="0"/>
              <w:spacing w:line="276" w:lineRule="auto"/>
              <w:ind w:firstLine="0"/>
            </w:pPr>
            <w:r w:rsidRPr="00487663">
              <w:t>2</w:t>
            </w:r>
          </w:p>
        </w:tc>
        <w:tc>
          <w:tcPr>
            <w:tcW w:w="7938" w:type="dxa"/>
            <w:noWrap/>
            <w:hideMark/>
          </w:tcPr>
          <w:p w:rsidR="007F5A79" w:rsidRPr="00487663" w:rsidRDefault="007F5A79" w:rsidP="00014BA7">
            <w:pPr>
              <w:widowControl w:val="0"/>
              <w:autoSpaceDE w:val="0"/>
              <w:autoSpaceDN w:val="0"/>
              <w:adjustRightInd w:val="0"/>
              <w:spacing w:line="276" w:lineRule="auto"/>
              <w:ind w:firstLine="0"/>
            </w:pPr>
            <w:r w:rsidRPr="00487663">
              <w:t xml:space="preserve">- дублирование надписей, знаков и иной текстовой и графической информации знаками, выполненными рельефно-точечным шрифтом Брайля; </w:t>
            </w:r>
          </w:p>
        </w:tc>
        <w:tc>
          <w:tcPr>
            <w:tcW w:w="992" w:type="dxa"/>
            <w:noWrap/>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300"/>
        </w:trPr>
        <w:tc>
          <w:tcPr>
            <w:tcW w:w="421" w:type="dxa"/>
            <w:noWrap/>
            <w:hideMark/>
          </w:tcPr>
          <w:p w:rsidR="007F5A79" w:rsidRPr="00487663" w:rsidRDefault="007F5A79" w:rsidP="00014BA7">
            <w:pPr>
              <w:widowControl w:val="0"/>
              <w:autoSpaceDE w:val="0"/>
              <w:autoSpaceDN w:val="0"/>
              <w:adjustRightInd w:val="0"/>
              <w:spacing w:line="276" w:lineRule="auto"/>
              <w:ind w:firstLine="0"/>
            </w:pPr>
            <w:r w:rsidRPr="00487663">
              <w:t>3</w:t>
            </w:r>
          </w:p>
        </w:tc>
        <w:tc>
          <w:tcPr>
            <w:tcW w:w="7938" w:type="dxa"/>
            <w:noWrap/>
            <w:hideMark/>
          </w:tcPr>
          <w:p w:rsidR="007F5A79" w:rsidRPr="00487663" w:rsidRDefault="007F5A79" w:rsidP="00014BA7">
            <w:pPr>
              <w:widowControl w:val="0"/>
              <w:autoSpaceDE w:val="0"/>
              <w:autoSpaceDN w:val="0"/>
              <w:adjustRightInd w:val="0"/>
              <w:spacing w:line="276" w:lineRule="auto"/>
              <w:ind w:firstLine="0"/>
            </w:pPr>
            <w:r w:rsidRPr="00487663">
              <w:t xml:space="preserve">- возможность предоставления инвалидам по слуху (слуху и зрению) услуг </w:t>
            </w:r>
            <w:proofErr w:type="spellStart"/>
            <w:r w:rsidRPr="00487663">
              <w:t>сурдопереводчика</w:t>
            </w:r>
            <w:proofErr w:type="spellEnd"/>
            <w:r w:rsidRPr="00487663">
              <w:t xml:space="preserve"> (</w:t>
            </w:r>
            <w:proofErr w:type="spellStart"/>
            <w:r w:rsidRPr="00487663">
              <w:t>тифлосурдопереводчика</w:t>
            </w:r>
            <w:proofErr w:type="spellEnd"/>
            <w:r w:rsidRPr="00487663">
              <w:t xml:space="preserve">); </w:t>
            </w:r>
          </w:p>
        </w:tc>
        <w:tc>
          <w:tcPr>
            <w:tcW w:w="992" w:type="dxa"/>
            <w:noWrap/>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300"/>
        </w:trPr>
        <w:tc>
          <w:tcPr>
            <w:tcW w:w="421" w:type="dxa"/>
            <w:noWrap/>
            <w:hideMark/>
          </w:tcPr>
          <w:p w:rsidR="007F5A79" w:rsidRPr="00487663" w:rsidRDefault="007F5A79" w:rsidP="00014BA7">
            <w:pPr>
              <w:widowControl w:val="0"/>
              <w:autoSpaceDE w:val="0"/>
              <w:autoSpaceDN w:val="0"/>
              <w:adjustRightInd w:val="0"/>
              <w:spacing w:line="276" w:lineRule="auto"/>
              <w:ind w:firstLine="0"/>
            </w:pPr>
            <w:r w:rsidRPr="00487663">
              <w:t>4</w:t>
            </w:r>
          </w:p>
        </w:tc>
        <w:tc>
          <w:tcPr>
            <w:tcW w:w="7938" w:type="dxa"/>
            <w:noWrap/>
            <w:hideMark/>
          </w:tcPr>
          <w:p w:rsidR="007F5A79" w:rsidRPr="00487663" w:rsidRDefault="007F5A79" w:rsidP="0054263B">
            <w:pPr>
              <w:widowControl w:val="0"/>
              <w:autoSpaceDE w:val="0"/>
              <w:autoSpaceDN w:val="0"/>
              <w:adjustRightInd w:val="0"/>
              <w:spacing w:line="276" w:lineRule="auto"/>
              <w:ind w:firstLine="0"/>
            </w:pPr>
            <w:r w:rsidRPr="00487663">
              <w:t xml:space="preserve">- наличие альтернативной версии официального сайта организации в сети Интернет для инвалидов по зрению; </w:t>
            </w:r>
          </w:p>
        </w:tc>
        <w:tc>
          <w:tcPr>
            <w:tcW w:w="992" w:type="dxa"/>
            <w:noWrap/>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300"/>
        </w:trPr>
        <w:tc>
          <w:tcPr>
            <w:tcW w:w="421" w:type="dxa"/>
            <w:noWrap/>
            <w:hideMark/>
          </w:tcPr>
          <w:p w:rsidR="007F5A79" w:rsidRPr="00487663" w:rsidRDefault="007F5A79" w:rsidP="00014BA7">
            <w:pPr>
              <w:widowControl w:val="0"/>
              <w:autoSpaceDE w:val="0"/>
              <w:autoSpaceDN w:val="0"/>
              <w:adjustRightInd w:val="0"/>
              <w:spacing w:line="276" w:lineRule="auto"/>
              <w:ind w:firstLine="0"/>
            </w:pPr>
            <w:r w:rsidRPr="00487663">
              <w:t>5</w:t>
            </w:r>
          </w:p>
        </w:tc>
        <w:tc>
          <w:tcPr>
            <w:tcW w:w="7938" w:type="dxa"/>
            <w:noWrap/>
            <w:hideMark/>
          </w:tcPr>
          <w:p w:rsidR="007F5A79" w:rsidRPr="00487663" w:rsidRDefault="007F5A79" w:rsidP="00014BA7">
            <w:pPr>
              <w:widowControl w:val="0"/>
              <w:autoSpaceDE w:val="0"/>
              <w:autoSpaceDN w:val="0"/>
              <w:adjustRightInd w:val="0"/>
              <w:spacing w:line="276" w:lineRule="auto"/>
              <w:ind w:firstLine="0"/>
            </w:pPr>
            <w:r w:rsidRPr="00487663">
              <w:t>- помощь, оказываемая работниками организации, прошедшими необходим</w:t>
            </w:r>
            <w:r w:rsidR="0054263B">
              <w:t xml:space="preserve">ое обучение (инструктирование) или </w:t>
            </w:r>
            <w:r w:rsidRPr="00487663">
              <w:t>возможность сопров</w:t>
            </w:r>
            <w:r w:rsidR="0054263B">
              <w:t>ождения работниками организации</w:t>
            </w:r>
            <w:r w:rsidRPr="00487663">
              <w:t xml:space="preserve">; </w:t>
            </w:r>
          </w:p>
        </w:tc>
        <w:tc>
          <w:tcPr>
            <w:tcW w:w="992" w:type="dxa"/>
            <w:noWrap/>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300"/>
        </w:trPr>
        <w:tc>
          <w:tcPr>
            <w:tcW w:w="421" w:type="dxa"/>
            <w:noWrap/>
            <w:hideMark/>
          </w:tcPr>
          <w:p w:rsidR="007F5A79" w:rsidRPr="00487663" w:rsidRDefault="007F5A79" w:rsidP="00014BA7">
            <w:pPr>
              <w:widowControl w:val="0"/>
              <w:autoSpaceDE w:val="0"/>
              <w:autoSpaceDN w:val="0"/>
              <w:adjustRightInd w:val="0"/>
              <w:spacing w:line="276" w:lineRule="auto"/>
              <w:ind w:firstLine="0"/>
            </w:pPr>
            <w:r w:rsidRPr="00487663">
              <w:t>6</w:t>
            </w:r>
          </w:p>
        </w:tc>
        <w:tc>
          <w:tcPr>
            <w:tcW w:w="7938" w:type="dxa"/>
            <w:noWrap/>
            <w:hideMark/>
          </w:tcPr>
          <w:p w:rsidR="007F5A79" w:rsidRPr="00487663" w:rsidRDefault="007F5A79" w:rsidP="00014BA7">
            <w:pPr>
              <w:widowControl w:val="0"/>
              <w:autoSpaceDE w:val="0"/>
              <w:autoSpaceDN w:val="0"/>
              <w:adjustRightInd w:val="0"/>
              <w:spacing w:line="276" w:lineRule="auto"/>
              <w:ind w:firstLine="0"/>
            </w:pPr>
            <w:r w:rsidRPr="00487663">
              <w:t>- наличие возможности предоставления услуги в дистанционном режиме</w:t>
            </w:r>
            <w:r w:rsidR="0054263B">
              <w:t xml:space="preserve"> или на дому.</w:t>
            </w:r>
          </w:p>
        </w:tc>
        <w:tc>
          <w:tcPr>
            <w:tcW w:w="992" w:type="dxa"/>
            <w:noWrap/>
          </w:tcPr>
          <w:p w:rsidR="007F5A79" w:rsidRPr="00487663" w:rsidRDefault="007F5A79" w:rsidP="00014BA7">
            <w:pPr>
              <w:widowControl w:val="0"/>
              <w:autoSpaceDE w:val="0"/>
              <w:autoSpaceDN w:val="0"/>
              <w:adjustRightInd w:val="0"/>
              <w:spacing w:line="276" w:lineRule="auto"/>
              <w:ind w:firstLine="0"/>
            </w:pPr>
          </w:p>
        </w:tc>
      </w:tr>
      <w:tr w:rsidR="007F5A79" w:rsidRPr="00487663" w:rsidTr="00014BA7">
        <w:trPr>
          <w:trHeight w:val="260"/>
        </w:trPr>
        <w:tc>
          <w:tcPr>
            <w:tcW w:w="421" w:type="dxa"/>
          </w:tcPr>
          <w:p w:rsidR="007F5A79" w:rsidRPr="00487663" w:rsidRDefault="007F5A79" w:rsidP="00014BA7">
            <w:pPr>
              <w:widowControl w:val="0"/>
              <w:autoSpaceDE w:val="0"/>
              <w:autoSpaceDN w:val="0"/>
              <w:adjustRightInd w:val="0"/>
              <w:spacing w:line="276" w:lineRule="auto"/>
              <w:ind w:firstLine="0"/>
            </w:pPr>
          </w:p>
        </w:tc>
        <w:tc>
          <w:tcPr>
            <w:tcW w:w="7938" w:type="dxa"/>
          </w:tcPr>
          <w:p w:rsidR="007F5A79" w:rsidRPr="00487663" w:rsidRDefault="007F5A79" w:rsidP="00014BA7">
            <w:pPr>
              <w:widowControl w:val="0"/>
              <w:autoSpaceDE w:val="0"/>
              <w:autoSpaceDN w:val="0"/>
              <w:adjustRightInd w:val="0"/>
              <w:spacing w:line="276" w:lineRule="auto"/>
              <w:ind w:firstLine="0"/>
            </w:pPr>
            <w:r w:rsidRPr="00487663">
              <w:t>ВСЕГО по 3.2</w:t>
            </w:r>
          </w:p>
        </w:tc>
        <w:tc>
          <w:tcPr>
            <w:tcW w:w="992" w:type="dxa"/>
          </w:tcPr>
          <w:p w:rsidR="007F5A79" w:rsidRPr="00487663" w:rsidRDefault="007F5A79" w:rsidP="00014BA7">
            <w:pPr>
              <w:widowControl w:val="0"/>
              <w:autoSpaceDE w:val="0"/>
              <w:autoSpaceDN w:val="0"/>
              <w:adjustRightInd w:val="0"/>
              <w:spacing w:line="276" w:lineRule="auto"/>
              <w:ind w:firstLine="0"/>
            </w:pPr>
          </w:p>
        </w:tc>
      </w:tr>
    </w:tbl>
    <w:p w:rsidR="007F5A79" w:rsidRPr="00487663" w:rsidRDefault="007F5A79" w:rsidP="007F5A79">
      <w:pPr>
        <w:tabs>
          <w:tab w:val="left" w:pos="545"/>
          <w:tab w:val="left" w:pos="9172"/>
          <w:tab w:val="left" w:pos="9238"/>
          <w:tab w:val="left" w:pos="9304"/>
        </w:tabs>
        <w:spacing w:line="240" w:lineRule="auto"/>
        <w:ind w:left="45" w:firstLine="0"/>
        <w:rPr>
          <w:rFonts w:eastAsia="Times New Roman"/>
          <w:lang w:eastAsia="ru-RU"/>
        </w:rPr>
      </w:pPr>
    </w:p>
    <w:p w:rsidR="007F5A79" w:rsidRPr="00487663" w:rsidRDefault="007F5A79" w:rsidP="007F5A79">
      <w:pPr>
        <w:shd w:val="clear" w:color="auto" w:fill="FFFFFF"/>
        <w:spacing w:line="240" w:lineRule="auto"/>
        <w:ind w:firstLine="0"/>
        <w:rPr>
          <w:rFonts w:eastAsia="Times New Roman"/>
          <w:iCs/>
        </w:rPr>
      </w:pPr>
      <w:r w:rsidRPr="00487663">
        <w:rPr>
          <w:rFonts w:eastAsia="Times New Roman"/>
          <w:color w:val="000000"/>
          <w:lang w:eastAsia="ru-RU"/>
        </w:rPr>
        <w:br/>
      </w:r>
    </w:p>
    <w:p w:rsidR="007F5A79" w:rsidRPr="00487663" w:rsidRDefault="007F5A79" w:rsidP="007F5A79">
      <w:pPr>
        <w:widowControl w:val="0"/>
        <w:autoSpaceDE w:val="0"/>
        <w:autoSpaceDN w:val="0"/>
        <w:adjustRightInd w:val="0"/>
        <w:spacing w:line="240" w:lineRule="auto"/>
        <w:ind w:firstLine="0"/>
        <w:rPr>
          <w:rFonts w:eastAsia="Calibri"/>
          <w:b/>
          <w:sz w:val="24"/>
          <w:szCs w:val="24"/>
          <w:lang w:eastAsia="ru-RU"/>
        </w:rPr>
      </w:pPr>
    </w:p>
    <w:p w:rsidR="007F5A79" w:rsidRPr="00487663" w:rsidRDefault="007F5A79" w:rsidP="007F5A79">
      <w:pPr>
        <w:widowControl w:val="0"/>
        <w:autoSpaceDE w:val="0"/>
        <w:autoSpaceDN w:val="0"/>
        <w:adjustRightInd w:val="0"/>
        <w:spacing w:line="240" w:lineRule="auto"/>
        <w:ind w:firstLine="0"/>
        <w:jc w:val="center"/>
        <w:rPr>
          <w:rFonts w:eastAsia="Calibri"/>
          <w:b/>
          <w:sz w:val="24"/>
          <w:szCs w:val="24"/>
          <w:lang w:eastAsia="ru-RU"/>
        </w:rPr>
      </w:pPr>
    </w:p>
    <w:p w:rsidR="007F5A79" w:rsidRPr="00487663" w:rsidRDefault="007F5A79" w:rsidP="007F5A79">
      <w:pPr>
        <w:spacing w:line="240" w:lineRule="auto"/>
        <w:ind w:firstLine="0"/>
        <w:rPr>
          <w:rFonts w:eastAsia="Calibri"/>
          <w:b/>
          <w:sz w:val="24"/>
          <w:szCs w:val="24"/>
          <w:lang w:eastAsia="ru-RU"/>
        </w:rPr>
      </w:pPr>
      <w:r w:rsidRPr="00487663">
        <w:rPr>
          <w:rFonts w:eastAsia="Calibri"/>
          <w:b/>
          <w:sz w:val="24"/>
          <w:szCs w:val="24"/>
          <w:lang w:eastAsia="ru-RU"/>
        </w:rPr>
        <w:br w:type="page"/>
      </w:r>
    </w:p>
    <w:p w:rsidR="000529B2" w:rsidRPr="00487663" w:rsidRDefault="000529B2" w:rsidP="001C2C70">
      <w:pPr>
        <w:pStyle w:val="21"/>
        <w:spacing w:line="360" w:lineRule="auto"/>
      </w:pPr>
      <w:bookmarkStart w:id="38" w:name="_Toc27599046"/>
      <w:r w:rsidRPr="00487663">
        <w:lastRenderedPageBreak/>
        <w:t>Анкета (амбулаторная форма)</w:t>
      </w:r>
      <w:bookmarkEnd w:id="37"/>
      <w:bookmarkEnd w:id="38"/>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center"/>
        <w:rPr>
          <w:rFonts w:eastAsia="Times New Roman"/>
          <w:b/>
          <w:lang w:eastAsia="ru-RU"/>
        </w:rPr>
      </w:pPr>
      <w:bookmarkStart w:id="39" w:name="P169"/>
      <w:bookmarkEnd w:id="39"/>
      <w:r w:rsidRPr="00487663">
        <w:rPr>
          <w:rFonts w:eastAsia="Times New Roman"/>
          <w:b/>
          <w:lang w:eastAsia="ru-RU"/>
        </w:rPr>
        <w:t>АНКЕТА</w:t>
      </w:r>
    </w:p>
    <w:p w:rsidR="000529B2" w:rsidRPr="00487663" w:rsidRDefault="000529B2" w:rsidP="001C2C70">
      <w:pPr>
        <w:widowControl w:val="0"/>
        <w:autoSpaceDE w:val="0"/>
        <w:autoSpaceDN w:val="0"/>
        <w:ind w:firstLine="0"/>
        <w:jc w:val="center"/>
        <w:rPr>
          <w:rFonts w:eastAsia="Times New Roman"/>
          <w:b/>
          <w:lang w:eastAsia="ru-RU"/>
        </w:rPr>
      </w:pPr>
      <w:r w:rsidRPr="00487663">
        <w:rPr>
          <w:rFonts w:eastAsia="Times New Roman"/>
          <w:b/>
          <w:lang w:eastAsia="ru-RU"/>
        </w:rPr>
        <w:t xml:space="preserve">для оценки качества условий оказания услуг </w:t>
      </w:r>
      <w:proofErr w:type="gramStart"/>
      <w:r w:rsidRPr="00487663">
        <w:rPr>
          <w:rFonts w:eastAsia="Times New Roman"/>
          <w:b/>
          <w:lang w:eastAsia="ru-RU"/>
        </w:rPr>
        <w:t>медицинскими</w:t>
      </w:r>
      <w:proofErr w:type="gramEnd"/>
    </w:p>
    <w:p w:rsidR="000529B2" w:rsidRPr="00487663" w:rsidRDefault="000529B2" w:rsidP="001C2C70">
      <w:pPr>
        <w:widowControl w:val="0"/>
        <w:autoSpaceDE w:val="0"/>
        <w:autoSpaceDN w:val="0"/>
        <w:ind w:firstLine="0"/>
        <w:jc w:val="center"/>
        <w:rPr>
          <w:rFonts w:eastAsia="Times New Roman"/>
          <w:b/>
          <w:lang w:eastAsia="ru-RU"/>
        </w:rPr>
      </w:pPr>
      <w:r w:rsidRPr="00487663">
        <w:rPr>
          <w:rFonts w:eastAsia="Times New Roman"/>
          <w:b/>
          <w:lang w:eastAsia="ru-RU"/>
        </w:rPr>
        <w:t>организациями в амбулаторных условиях</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Когда и в какую медицинскую организацию Вы обращались?</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Полное наименование медицинской организации</w:t>
      </w:r>
    </w:p>
    <w:tbl>
      <w:tblPr>
        <w:tblW w:w="0" w:type="dxa"/>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8872"/>
        <w:gridCol w:w="875"/>
      </w:tblGrid>
      <w:tr w:rsidR="000529B2" w:rsidRPr="00487663" w:rsidTr="000529B2">
        <w:tc>
          <w:tcPr>
            <w:tcW w:w="8872" w:type="dxa"/>
            <w:tcBorders>
              <w:top w:val="single" w:sz="4" w:space="0" w:color="auto"/>
              <w:left w:val="single" w:sz="4" w:space="0" w:color="auto"/>
              <w:bottom w:val="single" w:sz="4" w:space="0" w:color="auto"/>
              <w:right w:val="nil"/>
            </w:tcBorders>
          </w:tcPr>
          <w:p w:rsidR="000529B2" w:rsidRPr="00487663" w:rsidRDefault="000529B2" w:rsidP="001C2C70">
            <w:pPr>
              <w:widowControl w:val="0"/>
              <w:autoSpaceDE w:val="0"/>
              <w:autoSpaceDN w:val="0"/>
              <w:ind w:firstLine="0"/>
              <w:rPr>
                <w:rFonts w:eastAsia="Times New Roman"/>
                <w:lang w:eastAsia="ru-RU"/>
              </w:rPr>
            </w:pPr>
          </w:p>
        </w:tc>
        <w:tc>
          <w:tcPr>
            <w:tcW w:w="875" w:type="dxa"/>
            <w:tcBorders>
              <w:top w:val="single" w:sz="4" w:space="0" w:color="auto"/>
              <w:left w:val="nil"/>
              <w:bottom w:val="single" w:sz="4" w:space="0" w:color="auto"/>
              <w:right w:val="single" w:sz="4" w:space="0" w:color="auto"/>
            </w:tcBorders>
            <w:hideMark/>
          </w:tcPr>
          <w:p w:rsidR="000529B2" w:rsidRPr="00487663" w:rsidRDefault="000529B2" w:rsidP="001C2C70">
            <w:pPr>
              <w:widowControl w:val="0"/>
              <w:autoSpaceDE w:val="0"/>
              <w:autoSpaceDN w:val="0"/>
              <w:ind w:firstLine="0"/>
              <w:jc w:val="center"/>
              <w:rPr>
                <w:rFonts w:eastAsia="Times New Roman"/>
                <w:lang w:eastAsia="ru-RU"/>
              </w:rPr>
            </w:pPr>
            <w:r w:rsidRPr="00487663">
              <w:rPr>
                <w:rFonts w:eastAsia="Times New Roman"/>
                <w:lang w:eastAsia="ru-RU"/>
              </w:rPr>
              <w:t>*</w:t>
            </w:r>
          </w:p>
        </w:tc>
      </w:tr>
    </w:tbl>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 xml:space="preserve">Месяц, год </w:t>
      </w:r>
      <w:r w:rsidR="0027275D" w:rsidRPr="00487663">
        <w:rPr>
          <w:rFonts w:eastAsia="Times New Roman"/>
          <w:b/>
          <w:lang w:eastAsia="ru-RU"/>
        </w:rPr>
        <w:t>(</w:t>
      </w:r>
      <w:r w:rsidRPr="00487663">
        <w:rPr>
          <w:rFonts w:eastAsia="Times New Roman"/>
          <w:b/>
          <w:lang w:eastAsia="ru-RU"/>
        </w:rPr>
        <w:t>текущий</w:t>
      </w:r>
      <w:r w:rsidR="0027275D" w:rsidRPr="00487663">
        <w:rPr>
          <w:rFonts w:eastAsia="Times New Roman"/>
          <w:b/>
          <w:lang w:eastAsia="ru-RU"/>
        </w:rPr>
        <w:t>)</w:t>
      </w:r>
    </w:p>
    <w:tbl>
      <w:tblPr>
        <w:tblW w:w="0" w:type="dxa"/>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8872"/>
        <w:gridCol w:w="875"/>
      </w:tblGrid>
      <w:tr w:rsidR="000529B2" w:rsidRPr="00487663" w:rsidTr="000529B2">
        <w:tc>
          <w:tcPr>
            <w:tcW w:w="8872" w:type="dxa"/>
            <w:tcBorders>
              <w:top w:val="single" w:sz="4" w:space="0" w:color="auto"/>
              <w:left w:val="single" w:sz="4" w:space="0" w:color="auto"/>
              <w:bottom w:val="single" w:sz="4" w:space="0" w:color="auto"/>
              <w:right w:val="nil"/>
            </w:tcBorders>
          </w:tcPr>
          <w:p w:rsidR="000529B2" w:rsidRPr="00487663" w:rsidRDefault="000529B2" w:rsidP="001C2C70">
            <w:pPr>
              <w:widowControl w:val="0"/>
              <w:autoSpaceDE w:val="0"/>
              <w:autoSpaceDN w:val="0"/>
              <w:ind w:firstLine="0"/>
              <w:rPr>
                <w:rFonts w:eastAsia="Times New Roman"/>
                <w:lang w:eastAsia="ru-RU"/>
              </w:rPr>
            </w:pPr>
          </w:p>
        </w:tc>
        <w:tc>
          <w:tcPr>
            <w:tcW w:w="875" w:type="dxa"/>
            <w:tcBorders>
              <w:top w:val="single" w:sz="4" w:space="0" w:color="auto"/>
              <w:left w:val="nil"/>
              <w:bottom w:val="single" w:sz="4" w:space="0" w:color="auto"/>
              <w:right w:val="single" w:sz="4" w:space="0" w:color="auto"/>
            </w:tcBorders>
            <w:hideMark/>
          </w:tcPr>
          <w:p w:rsidR="000529B2" w:rsidRPr="00487663" w:rsidRDefault="000529B2" w:rsidP="001C2C70">
            <w:pPr>
              <w:widowControl w:val="0"/>
              <w:autoSpaceDE w:val="0"/>
              <w:autoSpaceDN w:val="0"/>
              <w:ind w:firstLine="0"/>
              <w:jc w:val="center"/>
              <w:rPr>
                <w:rFonts w:eastAsia="Times New Roman"/>
                <w:lang w:eastAsia="ru-RU"/>
              </w:rPr>
            </w:pPr>
            <w:r w:rsidRPr="00487663">
              <w:rPr>
                <w:rFonts w:eastAsia="Times New Roman"/>
                <w:lang w:eastAsia="ru-RU"/>
              </w:rPr>
              <w:t>*</w:t>
            </w:r>
          </w:p>
        </w:tc>
      </w:tr>
    </w:tbl>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 Вы обрат</w:t>
      </w:r>
      <w:r w:rsidR="0027275D" w:rsidRPr="00487663">
        <w:rPr>
          <w:rFonts w:eastAsia="Times New Roman"/>
          <w:b/>
          <w:lang w:eastAsia="ru-RU"/>
        </w:rPr>
        <w:t>ились в медицинскую организацию…</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 xml:space="preserve">(1) к врачу-терапевту участковому </w:t>
      </w:r>
      <w:r w:rsidRPr="00487663">
        <w:rPr>
          <w:rFonts w:eastAsia="Times New Roman"/>
          <w:b/>
          <w:u w:val="single"/>
          <w:lang w:eastAsia="ru-RU"/>
        </w:rPr>
        <w:t>(перейти к вопросам 2-3)</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 xml:space="preserve">(2) к врачу-педиатру участковому </w:t>
      </w:r>
      <w:r w:rsidRPr="00487663">
        <w:rPr>
          <w:rFonts w:eastAsia="Times New Roman"/>
          <w:b/>
          <w:u w:val="single"/>
          <w:lang w:eastAsia="ru-RU"/>
        </w:rPr>
        <w:t>(перейти к вопросам 2-3)</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 xml:space="preserve">(3) к врачу общей практики (семейному врачу) </w:t>
      </w:r>
      <w:r w:rsidRPr="00487663">
        <w:rPr>
          <w:rFonts w:eastAsia="Times New Roman"/>
          <w:b/>
          <w:u w:val="single"/>
          <w:lang w:eastAsia="ru-RU"/>
        </w:rPr>
        <w:t>(перейти к вопросам 2-3)</w:t>
      </w:r>
    </w:p>
    <w:p w:rsidR="000529B2" w:rsidRPr="00487663" w:rsidRDefault="000529B2" w:rsidP="001C2C70">
      <w:pPr>
        <w:widowControl w:val="0"/>
        <w:autoSpaceDE w:val="0"/>
        <w:autoSpaceDN w:val="0"/>
        <w:ind w:firstLine="0"/>
        <w:jc w:val="both"/>
        <w:rPr>
          <w:rFonts w:eastAsia="Times New Roman"/>
          <w:lang w:eastAsia="ru-RU"/>
        </w:rPr>
      </w:pPr>
      <w:proofErr w:type="gramStart"/>
      <w:r w:rsidRPr="00487663">
        <w:rPr>
          <w:rFonts w:eastAsia="Times New Roman"/>
          <w:lang w:eastAsia="ru-RU"/>
        </w:rPr>
        <w:t xml:space="preserve">(4) к врачу-специалисту (кардиолог, невролог, офтальмолог, стоматолог, хирург, эндокринолог, другие) </w:t>
      </w:r>
      <w:r w:rsidRPr="00487663">
        <w:rPr>
          <w:rFonts w:eastAsia="Times New Roman"/>
          <w:b/>
          <w:u w:val="single"/>
          <w:lang w:eastAsia="ru-RU"/>
        </w:rPr>
        <w:t>(перейти к вопросам 2а-3а)</w:t>
      </w:r>
      <w:proofErr w:type="gramEnd"/>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 xml:space="preserve">(5) иное (диспансеризация, медицинский осмотр, др.) </w:t>
      </w:r>
      <w:r w:rsidRPr="00487663">
        <w:rPr>
          <w:rFonts w:eastAsia="Times New Roman"/>
          <w:b/>
          <w:u w:val="single"/>
          <w:lang w:eastAsia="ru-RU"/>
        </w:rPr>
        <w:t>(перейти к вопросам 2а-3а)</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 xml:space="preserve">2. Время </w:t>
      </w:r>
      <w:proofErr w:type="gramStart"/>
      <w:r w:rsidRPr="00487663">
        <w:rPr>
          <w:rFonts w:eastAsia="Times New Roman"/>
          <w:b/>
          <w:lang w:eastAsia="ru-RU"/>
        </w:rPr>
        <w:t>ожидания приема врача-терапевта/врача-педиатра/врача общей практики/лечащего</w:t>
      </w:r>
      <w:proofErr w:type="gramEnd"/>
      <w:r w:rsidRPr="00487663">
        <w:rPr>
          <w:rFonts w:eastAsia="Times New Roman"/>
          <w:b/>
          <w:lang w:eastAsia="ru-RU"/>
        </w:rPr>
        <w:t xml:space="preserve"> врача, к которому Вы записались (вызывали на дом), с мо</w:t>
      </w:r>
      <w:r w:rsidR="0027275D" w:rsidRPr="00487663">
        <w:rPr>
          <w:rFonts w:eastAsia="Times New Roman"/>
          <w:b/>
          <w:lang w:eastAsia="ru-RU"/>
        </w:rPr>
        <w:t>мента записи на прием составило…</w:t>
      </w:r>
      <w:r w:rsidRPr="00487663">
        <w:rPr>
          <w:rFonts w:eastAsia="Times New Roman"/>
          <w:b/>
          <w:lang w:eastAsia="ru-RU"/>
        </w:rPr>
        <w:t xml:space="preserve"> </w:t>
      </w:r>
    </w:p>
    <w:p w:rsidR="000529B2" w:rsidRPr="00487663" w:rsidRDefault="000529B2" w:rsidP="001C2C70">
      <w:pPr>
        <w:ind w:firstLine="0"/>
        <w:rPr>
          <w:rFonts w:eastAsia="Times New Roman"/>
          <w:lang w:eastAsia="ru-RU"/>
        </w:rPr>
        <w:sectPr w:rsidR="000529B2" w:rsidRPr="00487663" w:rsidSect="001C2C70">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(1) 24 часа и более</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(2) 12 часов</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(3) 8 часов</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(4) 6 часов</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(5) 3 часа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(6) менее 1 часа</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 xml:space="preserve">3. Вы записались на прием к врачу-терапевту/врачу-педиатру/врачу общей </w:t>
      </w:r>
      <w:proofErr w:type="gramStart"/>
      <w:r w:rsidRPr="00487663">
        <w:rPr>
          <w:rFonts w:eastAsia="Times New Roman"/>
          <w:b/>
          <w:lang w:eastAsia="ru-RU"/>
        </w:rPr>
        <w:t>практики</w:t>
      </w:r>
      <w:proofErr w:type="gramEnd"/>
      <w:r w:rsidRPr="00487663">
        <w:rPr>
          <w:rFonts w:eastAsia="Times New Roman"/>
          <w:b/>
          <w:lang w:eastAsia="ru-RU"/>
        </w:rPr>
        <w:t>/лечащему врачу (получили талон с указанием времени приема и ФИО врача) при первом обращении в медицинскую организацию?</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вопросу 3.1, 3.1.1</w:t>
      </w: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3.2</w:t>
      </w:r>
      <w:r w:rsidRPr="00487663">
        <w:rPr>
          <w:rFonts w:eastAsia="Times New Roman"/>
          <w:b/>
          <w:lang w:eastAsia="ru-RU"/>
        </w:rPr>
        <w:t xml:space="preserve"> </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u w:val="single"/>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u w:val="single"/>
          <w:lang w:eastAsia="ru-RU"/>
        </w:rPr>
        <w:t>Для тех, кто записался: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 xml:space="preserve">3.1. Вы записались на прием к врачу-терапевту/врачу-педиатру/врачу общей </w:t>
      </w:r>
      <w:proofErr w:type="gramStart"/>
      <w:r w:rsidRPr="00487663">
        <w:rPr>
          <w:rFonts w:eastAsia="Times New Roman"/>
          <w:b/>
          <w:lang w:eastAsia="ru-RU"/>
        </w:rPr>
        <w:t>практики</w:t>
      </w:r>
      <w:proofErr w:type="gramEnd"/>
      <w:r w:rsidRPr="00487663">
        <w:rPr>
          <w:rFonts w:eastAsia="Times New Roman"/>
          <w:b/>
          <w:lang w:eastAsia="ru-RU"/>
        </w:rPr>
        <w:t>/лечаще</w:t>
      </w:r>
      <w:r w:rsidR="0027275D" w:rsidRPr="00487663">
        <w:rPr>
          <w:rFonts w:eastAsia="Times New Roman"/>
          <w:b/>
          <w:lang w:eastAsia="ru-RU"/>
        </w:rPr>
        <w:t>му врачу (вызвали врача на дом)…</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lang w:eastAsia="ru-RU"/>
        </w:rPr>
        <w:t xml:space="preserve">(1) по телефону медицинской организации </w:t>
      </w:r>
      <w:r w:rsidRPr="00487663">
        <w:rPr>
          <w:rFonts w:eastAsia="Times New Roman"/>
          <w:b/>
          <w:u w:val="single"/>
          <w:lang w:eastAsia="ru-RU"/>
        </w:rPr>
        <w:t>(перейти к вопросу 3.1.1)</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u w:val="single"/>
          <w:lang w:eastAsia="ru-RU"/>
        </w:rPr>
      </w:pPr>
      <w:r w:rsidRPr="00487663">
        <w:rPr>
          <w:rFonts w:eastAsia="Times New Roman"/>
          <w:lang w:eastAsia="ru-RU"/>
        </w:rPr>
        <w:t xml:space="preserve">(2) по телефону </w:t>
      </w:r>
      <w:proofErr w:type="gramStart"/>
      <w:r w:rsidRPr="00487663">
        <w:rPr>
          <w:rFonts w:eastAsia="Times New Roman"/>
          <w:lang w:eastAsia="ru-RU"/>
        </w:rPr>
        <w:t>Единого</w:t>
      </w:r>
      <w:proofErr w:type="gramEnd"/>
      <w:r w:rsidRPr="00487663">
        <w:rPr>
          <w:rFonts w:eastAsia="Times New Roman"/>
          <w:lang w:eastAsia="ru-RU"/>
        </w:rPr>
        <w:t xml:space="preserve"> </w:t>
      </w:r>
      <w:proofErr w:type="spellStart"/>
      <w:r w:rsidRPr="00487663">
        <w:rPr>
          <w:rFonts w:eastAsia="Times New Roman"/>
          <w:lang w:eastAsia="ru-RU"/>
        </w:rPr>
        <w:t>колл-центра</w:t>
      </w:r>
      <w:proofErr w:type="spellEnd"/>
      <w:r w:rsidRPr="00487663">
        <w:rPr>
          <w:rFonts w:eastAsia="Times New Roman"/>
          <w:lang w:eastAsia="ru-RU"/>
        </w:rPr>
        <w:t xml:space="preserve"> </w:t>
      </w:r>
      <w:r w:rsidRPr="00487663">
        <w:rPr>
          <w:rFonts w:eastAsia="Times New Roman"/>
          <w:b/>
          <w:u w:val="single"/>
          <w:lang w:eastAsia="ru-RU"/>
        </w:rPr>
        <w:t>(перейти к вопросу 3.1.1)</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(3) при обращении в регистратуру </w:t>
      </w:r>
      <w:r w:rsidRPr="00487663">
        <w:rPr>
          <w:rFonts w:eastAsia="Times New Roman"/>
          <w:b/>
          <w:u w:val="single"/>
          <w:lang w:eastAsia="ru-RU"/>
        </w:rPr>
        <w:t>(перейти к вопросу 3.1.1)</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через официальный сайт медицинской организации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(5) через Единый портал государственных услуг (</w:t>
      </w:r>
      <w:r w:rsidRPr="00487663">
        <w:rPr>
          <w:rFonts w:eastAsia="Times New Roman"/>
          <w:lang w:val="en-US" w:eastAsia="ru-RU"/>
        </w:rPr>
        <w:t>www</w:t>
      </w:r>
      <w:r w:rsidRPr="00487663">
        <w:rPr>
          <w:rFonts w:eastAsia="Times New Roman"/>
          <w:lang w:eastAsia="ru-RU"/>
        </w:rPr>
        <w:t>.</w:t>
      </w:r>
      <w:proofErr w:type="spellStart"/>
      <w:r w:rsidRPr="00487663">
        <w:rPr>
          <w:rFonts w:eastAsia="Times New Roman"/>
          <w:lang w:val="en-US" w:eastAsia="ru-RU"/>
        </w:rPr>
        <w:t>gosuslugi</w:t>
      </w:r>
      <w:proofErr w:type="spellEnd"/>
      <w:r w:rsidRPr="00487663">
        <w:rPr>
          <w:rFonts w:eastAsia="Times New Roman"/>
          <w:lang w:eastAsia="ru-RU"/>
        </w:rPr>
        <w:t>.</w:t>
      </w:r>
      <w:proofErr w:type="spellStart"/>
      <w:r w:rsidRPr="00487663">
        <w:rPr>
          <w:rFonts w:eastAsia="Times New Roman"/>
          <w:lang w:val="en-US" w:eastAsia="ru-RU"/>
        </w:rPr>
        <w:t>ru</w:t>
      </w:r>
      <w:proofErr w:type="spellEnd"/>
      <w:r w:rsidRPr="00487663">
        <w:rPr>
          <w:rFonts w:eastAsia="Times New Roman"/>
          <w:lang w:eastAsia="ru-RU"/>
        </w:rPr>
        <w:t xml:space="preserve">) </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 xml:space="preserve">3.1.1. Вы удовлетворены отношением работников медицинской организации </w:t>
      </w:r>
      <w:r w:rsidRPr="00487663">
        <w:rPr>
          <w:rFonts w:eastAsia="Times New Roman"/>
          <w:b/>
          <w:lang w:eastAsia="ru-RU"/>
        </w:rPr>
        <w:lastRenderedPageBreak/>
        <w:t>(доброжелательность, вежливость)</w:t>
      </w:r>
      <w:r w:rsidR="0027275D" w:rsidRPr="00487663">
        <w:rPr>
          <w:rFonts w:eastAsia="Times New Roman"/>
          <w:b/>
          <w:lang w:eastAsia="ru-RU"/>
        </w:rPr>
        <w:t>,</w:t>
      </w:r>
      <w:r w:rsidRPr="00487663">
        <w:rPr>
          <w:rFonts w:eastAsia="Times New Roman"/>
          <w:b/>
          <w:lang w:eastAsia="ru-RU"/>
        </w:rPr>
        <w:t xml:space="preserve"> к которым Вы обращались?</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u w:val="single"/>
          <w:lang w:eastAsia="ru-RU"/>
        </w:rPr>
      </w:pPr>
    </w:p>
    <w:p w:rsidR="000529B2" w:rsidRPr="00487663" w:rsidRDefault="000529B2" w:rsidP="001C2C70">
      <w:pPr>
        <w:widowControl w:val="0"/>
        <w:autoSpaceDE w:val="0"/>
        <w:autoSpaceDN w:val="0"/>
        <w:ind w:firstLine="0"/>
        <w:jc w:val="both"/>
        <w:rPr>
          <w:rFonts w:eastAsia="Times New Roman"/>
          <w:u w:val="single"/>
          <w:lang w:eastAsia="ru-RU"/>
        </w:rPr>
      </w:pPr>
    </w:p>
    <w:p w:rsidR="000529B2" w:rsidRPr="00487663" w:rsidRDefault="000529B2" w:rsidP="001C2C70">
      <w:pPr>
        <w:widowControl w:val="0"/>
        <w:autoSpaceDE w:val="0"/>
        <w:autoSpaceDN w:val="0"/>
        <w:ind w:firstLine="0"/>
        <w:jc w:val="both"/>
        <w:rPr>
          <w:rFonts w:eastAsia="Times New Roman"/>
          <w:u w:val="single"/>
          <w:lang w:eastAsia="ru-RU"/>
        </w:rPr>
      </w:pPr>
      <w:r w:rsidRPr="00487663">
        <w:rPr>
          <w:rFonts w:eastAsia="Times New Roman"/>
          <w:u w:val="single"/>
          <w:lang w:eastAsia="ru-RU"/>
        </w:rPr>
        <w:t>Для тех, кто не записался: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 xml:space="preserve">3.2. По какой причине Вы не записались на прием к врачу-терапевту/врачу-педиатру/врачу общей </w:t>
      </w:r>
      <w:proofErr w:type="gramStart"/>
      <w:r w:rsidRPr="00487663">
        <w:rPr>
          <w:rFonts w:eastAsia="Times New Roman"/>
          <w:b/>
          <w:lang w:eastAsia="ru-RU"/>
        </w:rPr>
        <w:t>практики</w:t>
      </w:r>
      <w:proofErr w:type="gramEnd"/>
      <w:r w:rsidRPr="00487663">
        <w:rPr>
          <w:rFonts w:eastAsia="Times New Roman"/>
          <w:b/>
          <w:lang w:eastAsia="ru-RU"/>
        </w:rPr>
        <w:t>/лечащему врачу?</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не дозвонился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не было талонов</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не было технической возможности записаться в электронном виде</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другое</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lastRenderedPageBreak/>
        <w:t>2а. Время ожидания приема врача-специалиста, к которому Вы записались, с мо</w:t>
      </w:r>
      <w:r w:rsidR="0027275D" w:rsidRPr="00487663">
        <w:rPr>
          <w:rFonts w:eastAsia="Times New Roman"/>
          <w:b/>
          <w:lang w:eastAsia="ru-RU"/>
        </w:rPr>
        <w:t>мента записи на прием составило…</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(1) 14 календарных дней и более</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(2) 13 календарных дней</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(3) 12 календарных дней</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(4) 10 календарных дней</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(5) 7 календарных дней</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(6) менее 7 календарных дней</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3а. Вы записались на прием к врачу-специалисту (получили талон с указанием времени приема и ФИО врача) при первом обращении в медицинскую организацию?</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вопросу 3.1а, 3.1.1а</w:t>
      </w: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3.2а</w:t>
      </w:r>
      <w:r w:rsidRPr="00487663">
        <w:rPr>
          <w:rFonts w:eastAsia="Times New Roman"/>
          <w:b/>
          <w:lang w:eastAsia="ru-RU"/>
        </w:rPr>
        <w:t xml:space="preserve"> </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u w:val="single"/>
          <w:lang w:eastAsia="ru-RU"/>
        </w:rPr>
      </w:pPr>
    </w:p>
    <w:p w:rsidR="000529B2" w:rsidRPr="00487663" w:rsidRDefault="000529B2" w:rsidP="001C2C70">
      <w:pPr>
        <w:ind w:firstLine="0"/>
        <w:rPr>
          <w:rFonts w:eastAsia="Times New Roman"/>
          <w:u w:val="single"/>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u w:val="single"/>
          <w:lang w:eastAsia="ru-RU"/>
        </w:rPr>
        <w:lastRenderedPageBreak/>
        <w:t>Для тех, кто записался: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3.1а. Вы записали</w:t>
      </w:r>
      <w:r w:rsidR="0027275D" w:rsidRPr="00487663">
        <w:rPr>
          <w:rFonts w:eastAsia="Times New Roman"/>
          <w:b/>
          <w:lang w:eastAsia="ru-RU"/>
        </w:rPr>
        <w:t>сь на прием к врачу-специалисту…</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(1) по телефону медицинской организации </w:t>
      </w:r>
      <w:r w:rsidRPr="00487663">
        <w:rPr>
          <w:rFonts w:eastAsia="Times New Roman"/>
          <w:b/>
          <w:u w:val="single"/>
          <w:lang w:eastAsia="ru-RU"/>
        </w:rPr>
        <w:t>(перейти к вопросу 3.1.1а)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lang w:eastAsia="ru-RU"/>
        </w:rPr>
        <w:t xml:space="preserve">(2) по телефону </w:t>
      </w:r>
      <w:proofErr w:type="gramStart"/>
      <w:r w:rsidRPr="00487663">
        <w:rPr>
          <w:rFonts w:eastAsia="Times New Roman"/>
          <w:lang w:eastAsia="ru-RU"/>
        </w:rPr>
        <w:t>Единого</w:t>
      </w:r>
      <w:proofErr w:type="gramEnd"/>
      <w:r w:rsidRPr="00487663">
        <w:rPr>
          <w:rFonts w:eastAsia="Times New Roman"/>
          <w:lang w:eastAsia="ru-RU"/>
        </w:rPr>
        <w:t xml:space="preserve"> </w:t>
      </w:r>
      <w:proofErr w:type="spellStart"/>
      <w:r w:rsidRPr="00487663">
        <w:rPr>
          <w:rFonts w:eastAsia="Times New Roman"/>
          <w:lang w:eastAsia="ru-RU"/>
        </w:rPr>
        <w:t>колл-центра</w:t>
      </w:r>
      <w:proofErr w:type="spellEnd"/>
      <w:r w:rsidRPr="00487663">
        <w:rPr>
          <w:rFonts w:eastAsia="Times New Roman"/>
          <w:lang w:eastAsia="ru-RU"/>
        </w:rPr>
        <w:t xml:space="preserve"> </w:t>
      </w:r>
      <w:r w:rsidRPr="00487663">
        <w:rPr>
          <w:rFonts w:eastAsia="Times New Roman"/>
          <w:b/>
          <w:u w:val="single"/>
          <w:lang w:eastAsia="ru-RU"/>
        </w:rPr>
        <w:t>(перейти к вопросу 3.1.1а)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(3) при обращении в регистратуру </w:t>
      </w:r>
      <w:r w:rsidRPr="00487663">
        <w:rPr>
          <w:rFonts w:eastAsia="Times New Roman"/>
          <w:b/>
          <w:u w:val="single"/>
          <w:lang w:eastAsia="ru-RU"/>
        </w:rPr>
        <w:t>(перейти к вопросу 3.1.1а)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(4) лечащим врачом на приеме при посещении </w:t>
      </w:r>
      <w:r w:rsidRPr="00487663">
        <w:rPr>
          <w:rFonts w:eastAsia="Times New Roman"/>
          <w:b/>
          <w:u w:val="single"/>
          <w:lang w:eastAsia="ru-RU"/>
        </w:rPr>
        <w:t>(перейти к вопросу 3.1.1а)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(5) через официальный сайт медицинской организации </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 xml:space="preserve">3.1.1а. Вы удовлетворены </w:t>
      </w:r>
      <w:r w:rsidRPr="00487663">
        <w:rPr>
          <w:rFonts w:eastAsia="Times New Roman"/>
          <w:b/>
          <w:lang w:eastAsia="ru-RU"/>
        </w:rPr>
        <w:lastRenderedPageBreak/>
        <w:t>отношением работников медицинской организации (доброжелательность, вежливость)</w:t>
      </w:r>
      <w:r w:rsidR="0027275D" w:rsidRPr="00487663">
        <w:rPr>
          <w:rFonts w:eastAsia="Times New Roman"/>
          <w:b/>
          <w:lang w:eastAsia="ru-RU"/>
        </w:rPr>
        <w:t>,</w:t>
      </w:r>
      <w:r w:rsidRPr="00487663">
        <w:rPr>
          <w:rFonts w:eastAsia="Times New Roman"/>
          <w:b/>
          <w:lang w:eastAsia="ru-RU"/>
        </w:rPr>
        <w:t xml:space="preserve"> к которым Вы обращались?</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u w:val="single"/>
          <w:lang w:eastAsia="ru-RU"/>
        </w:rPr>
      </w:pPr>
      <w:r w:rsidRPr="00487663">
        <w:rPr>
          <w:rFonts w:eastAsia="Times New Roman"/>
          <w:u w:val="single"/>
          <w:lang w:eastAsia="ru-RU"/>
        </w:rPr>
        <w:t>Для тех, кто не записался: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3.2а. По какой причине Вы не записались на прием к врачу-специалисту?</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не дозвонился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не было талонов</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не было технической возможности записаться в электронном виде</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другое</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4. Врач принял Вас в установленное по записи время?</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5. Вы удовлетворены отношением врача к Вам (доброжелательность, вежливость)?</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 xml:space="preserve">6. При обращении в медицинскую организацию Вы обращались к информации, размещенной в помещениях медицинской организации (стенды, </w:t>
      </w:r>
      <w:proofErr w:type="spellStart"/>
      <w:r w:rsidRPr="00487663">
        <w:rPr>
          <w:rFonts w:eastAsia="Times New Roman"/>
          <w:b/>
          <w:lang w:eastAsia="ru-RU"/>
        </w:rPr>
        <w:t>инфоматы</w:t>
      </w:r>
      <w:proofErr w:type="spellEnd"/>
      <w:r w:rsidRPr="00487663">
        <w:rPr>
          <w:rFonts w:eastAsia="Times New Roman"/>
          <w:b/>
          <w:lang w:eastAsia="ru-RU"/>
        </w:rPr>
        <w:t xml:space="preserve"> и др.)?</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вопросу 6.1</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7</w:t>
      </w:r>
      <w:r w:rsidRPr="00487663">
        <w:rPr>
          <w:rFonts w:eastAsia="Times New Roman"/>
          <w:lang w:eastAsia="ru-RU"/>
        </w:rPr>
        <w:t xml:space="preserve"> </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u w:val="single"/>
          <w:lang w:eastAsia="ru-RU"/>
        </w:rPr>
      </w:pPr>
    </w:p>
    <w:p w:rsidR="000529B2" w:rsidRPr="00487663" w:rsidRDefault="000529B2" w:rsidP="001C2C70">
      <w:pPr>
        <w:ind w:firstLine="0"/>
        <w:rPr>
          <w:rFonts w:eastAsia="Times New Roman"/>
          <w:u w:val="single"/>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lastRenderedPageBreak/>
        <w:t>6.1. Удовлетворены ли Вы открытостью, полнотой и доступностью информации о деятельности медицинской организации, размещенной в помещениях медицинской организации?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7. Перед обращ</w:t>
      </w:r>
      <w:r w:rsidR="0027275D" w:rsidRPr="00487663">
        <w:rPr>
          <w:rFonts w:eastAsia="Times New Roman"/>
          <w:b/>
          <w:lang w:eastAsia="ru-RU"/>
        </w:rPr>
        <w:t>ением в медицинскую организацию</w:t>
      </w:r>
      <w:r w:rsidRPr="00487663">
        <w:rPr>
          <w:rFonts w:eastAsia="Times New Roman"/>
          <w:b/>
          <w:lang w:eastAsia="ru-RU"/>
        </w:rPr>
        <w:t xml:space="preserve"> Вы обращались к информации, размещенной на официальном сайте медицинской организации?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вопросу 7.1</w:t>
      </w: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8</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27275D" w:rsidRPr="00487663" w:rsidRDefault="0027275D" w:rsidP="001C2C70">
      <w:pPr>
        <w:widowControl w:val="0"/>
        <w:autoSpaceDE w:val="0"/>
        <w:autoSpaceDN w:val="0"/>
        <w:ind w:firstLine="0"/>
        <w:jc w:val="both"/>
        <w:rPr>
          <w:rFonts w:eastAsia="Times New Roman"/>
          <w:lang w:eastAsia="ru-RU"/>
        </w:rPr>
      </w:pPr>
    </w:p>
    <w:p w:rsidR="0027275D" w:rsidRPr="00487663" w:rsidRDefault="0027275D" w:rsidP="001C2C70">
      <w:pPr>
        <w:widowControl w:val="0"/>
        <w:autoSpaceDE w:val="0"/>
        <w:autoSpaceDN w:val="0"/>
        <w:ind w:firstLine="0"/>
        <w:jc w:val="both"/>
        <w:rPr>
          <w:rFonts w:eastAsia="Times New Roman"/>
          <w:lang w:eastAsia="ru-RU"/>
        </w:rPr>
      </w:pPr>
    </w:p>
    <w:p w:rsidR="0027275D" w:rsidRPr="00487663" w:rsidRDefault="0027275D" w:rsidP="001C2C70">
      <w:pPr>
        <w:widowControl w:val="0"/>
        <w:autoSpaceDE w:val="0"/>
        <w:autoSpaceDN w:val="0"/>
        <w:ind w:firstLine="0"/>
        <w:jc w:val="both"/>
        <w:rPr>
          <w:rFonts w:eastAsia="Times New Roman"/>
          <w:lang w:eastAsia="ru-RU"/>
        </w:rPr>
      </w:pPr>
    </w:p>
    <w:p w:rsidR="0027275D" w:rsidRPr="00487663" w:rsidRDefault="0027275D"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lastRenderedPageBreak/>
        <w:t>7.1. Удовлетворены ли Вы открытостью, полнотой и доступностью информации о деятельности медицинской организации, размещенной на официальном сайте медицинской организации?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нет</w:t>
      </w:r>
    </w:p>
    <w:p w:rsidR="0027275D" w:rsidRPr="00487663" w:rsidRDefault="0027275D"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8. Вы удовлетворены комфортностью условий предоставления услуг в медицинской организации?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переход к вопросу 9</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8.1</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8.1. Что именно Вас не удовлетворяет?</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отсутствие свободных мест ожидания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наличие очередей в регистратуру, у кабинетов медицинских работников</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состояние гардероба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отсутствие питьевой воды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(5) отсутствие санитарно-гигиенических помещений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(6) состояние санитарно-гигиенических помещений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(7) санитарное состояние помещений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(8) отсутствие мест для детских колясок (для медицинских организаций, оказывающих помощь детскому населению)</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9. Имеете ли Вы установленную группу ограничения трудоспособности?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вопросам 9.1, 9.2, 9.2.1</w:t>
      </w: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9.3</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9.1. Какую группу ограничения трудоспособности Вы имеете?</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I группа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II группа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III группа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ребенок-инвалид</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9.2. В медицинской организации обеспечены условия доступности для лиц с ограниченными возможностями?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lang w:eastAsia="ru-RU"/>
        </w:rPr>
        <w:t xml:space="preserve">(1) да – </w:t>
      </w:r>
      <w:r w:rsidRPr="00487663">
        <w:rPr>
          <w:rFonts w:eastAsia="Times New Roman"/>
          <w:b/>
          <w:u w:val="single"/>
          <w:lang w:eastAsia="ru-RU"/>
        </w:rPr>
        <w:t>перейти к вопросу 9.3</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u w:val="single"/>
          <w:lang w:eastAsia="ru-RU"/>
        </w:rPr>
      </w:pPr>
      <w:r w:rsidRPr="00487663">
        <w:rPr>
          <w:rFonts w:eastAsia="Times New Roman"/>
          <w:lang w:eastAsia="ru-RU"/>
        </w:rPr>
        <w:t xml:space="preserve">(2) нет – </w:t>
      </w:r>
      <w:r w:rsidRPr="00487663">
        <w:rPr>
          <w:rFonts w:eastAsia="Times New Roman"/>
          <w:b/>
          <w:u w:val="single"/>
          <w:lang w:eastAsia="ru-RU"/>
        </w:rPr>
        <w:t>перейти к вопросу 9.2.1</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9.2.1</w:t>
      </w:r>
      <w:r w:rsidR="0027275D" w:rsidRPr="00487663">
        <w:rPr>
          <w:rFonts w:eastAsia="Times New Roman"/>
          <w:b/>
          <w:lang w:eastAsia="ru-RU"/>
        </w:rPr>
        <w:t>.</w:t>
      </w:r>
      <w:r w:rsidRPr="00487663">
        <w:rPr>
          <w:rFonts w:eastAsia="Times New Roman"/>
          <w:b/>
          <w:lang w:eastAsia="ru-RU"/>
        </w:rPr>
        <w:t xml:space="preserve"> Пожалуйста, укажите</w:t>
      </w:r>
      <w:r w:rsidR="0027275D" w:rsidRPr="00487663">
        <w:rPr>
          <w:rFonts w:eastAsia="Times New Roman"/>
          <w:b/>
          <w:lang w:eastAsia="ru-RU"/>
        </w:rPr>
        <w:t>,</w:t>
      </w:r>
      <w:r w:rsidRPr="00487663">
        <w:rPr>
          <w:rFonts w:eastAsia="Times New Roman"/>
          <w:b/>
          <w:lang w:eastAsia="ru-RU"/>
        </w:rPr>
        <w:t xml:space="preserve"> что (кто) именно отсутствует?</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выделенные места стоянки для автотранспортных средств инвалидов</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пандусы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подъемные платформы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адаптированные лифты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(5) поручни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(6) расширенные дверные проемы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(7) сменные кресла-коляски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(8) дублирование для инвалидов по слуху и зрению звуковой и зрительной информации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(9) дублирование информации шрифтом Брайля</w:t>
      </w:r>
    </w:p>
    <w:p w:rsidR="000529B2" w:rsidRPr="00487663" w:rsidRDefault="0027275D"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(10) специально </w:t>
      </w:r>
      <w:r w:rsidR="000529B2" w:rsidRPr="00487663">
        <w:rPr>
          <w:rFonts w:eastAsia="Times New Roman"/>
          <w:lang w:eastAsia="ru-RU"/>
        </w:rPr>
        <w:t>оборудованные санитарно-гигиенические помещения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(11) сопровождающие работники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(12) возможность оказания медицинской помощи инвалидам на дому</w:t>
      </w: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9.3. Удовлетворены ли Вы доступностью услуг для инвалидов в медицинской организации?</w:t>
      </w:r>
    </w:p>
    <w:p w:rsidR="000529B2" w:rsidRPr="00487663" w:rsidRDefault="000529B2" w:rsidP="001C2C70">
      <w:pPr>
        <w:ind w:firstLine="0"/>
        <w:rPr>
          <w:rFonts w:eastAsia="Times New Roman"/>
          <w:b/>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ind w:firstLine="0"/>
        <w:rPr>
          <w:rFonts w:eastAsia="Times New Roman"/>
          <w:b/>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lastRenderedPageBreak/>
        <w:t>10. При обращении в медицинскую организацию Вам назначались диагностические исследования?</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вопросам 10.1-10.3.2</w:t>
      </w: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11</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27275D" w:rsidP="001C2C70">
      <w:pPr>
        <w:widowControl w:val="0"/>
        <w:pBdr>
          <w:top w:val="single" w:sz="4" w:space="1" w:color="auto"/>
          <w:left w:val="single" w:sz="4" w:space="4"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10.1. Вам назначались…</w:t>
      </w:r>
      <w:r w:rsidR="000529B2" w:rsidRPr="00487663">
        <w:rPr>
          <w:rFonts w:eastAsia="Times New Roman"/>
          <w:b/>
          <w:lang w:eastAsia="ru-RU"/>
        </w:rPr>
        <w:t xml:space="preserve"> (возможен выбор всех трех видов диагностических исследований)</w:t>
      </w:r>
    </w:p>
    <w:p w:rsidR="000529B2" w:rsidRPr="00487663" w:rsidRDefault="000529B2" w:rsidP="001C2C70">
      <w:pPr>
        <w:widowControl w:val="0"/>
        <w:pBdr>
          <w:top w:val="single" w:sz="4" w:space="1" w:color="auto"/>
          <w:left w:val="single" w:sz="4" w:space="4"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(1) лабораторные исследования </w:t>
      </w:r>
      <w:r w:rsidRPr="00487663">
        <w:rPr>
          <w:rFonts w:eastAsia="Times New Roman"/>
          <w:b/>
          <w:u w:val="single"/>
          <w:lang w:eastAsia="ru-RU"/>
        </w:rPr>
        <w:t>(перейти к вопросам 10.1.1, 10.1.2)</w:t>
      </w:r>
    </w:p>
    <w:p w:rsidR="000529B2" w:rsidRPr="00487663" w:rsidRDefault="000529B2" w:rsidP="001C2C70">
      <w:pPr>
        <w:widowControl w:val="0"/>
        <w:pBdr>
          <w:top w:val="single" w:sz="4" w:space="1" w:color="auto"/>
          <w:left w:val="single" w:sz="4" w:space="4" w:color="auto"/>
          <w:right w:val="single" w:sz="4" w:space="4" w:color="auto"/>
        </w:pBdr>
        <w:autoSpaceDE w:val="0"/>
        <w:autoSpaceDN w:val="0"/>
        <w:ind w:firstLine="0"/>
        <w:jc w:val="both"/>
        <w:rPr>
          <w:rFonts w:eastAsia="Times New Roman"/>
          <w:b/>
          <w:lang w:eastAsia="ru-RU"/>
        </w:rPr>
      </w:pPr>
      <w:r w:rsidRPr="00487663">
        <w:rPr>
          <w:rFonts w:eastAsia="Times New Roman"/>
          <w:lang w:eastAsia="ru-RU"/>
        </w:rPr>
        <w:t xml:space="preserve">(2) инструментальные исследования (ЭКГ, ЭЭГ, Рентген, УЗИ, др.) </w:t>
      </w:r>
      <w:r w:rsidRPr="00487663">
        <w:rPr>
          <w:rFonts w:eastAsia="Times New Roman"/>
          <w:b/>
          <w:u w:val="single"/>
          <w:lang w:eastAsia="ru-RU"/>
        </w:rPr>
        <w:t>(перейти к вопросам 10.2.1, 10.2.2)</w:t>
      </w:r>
    </w:p>
    <w:p w:rsidR="000529B2" w:rsidRPr="00487663" w:rsidRDefault="000529B2" w:rsidP="001C2C70">
      <w:pPr>
        <w:widowControl w:val="0"/>
        <w:pBdr>
          <w:top w:val="single" w:sz="4" w:space="1" w:color="auto"/>
          <w:left w:val="single" w:sz="4" w:space="4" w:color="auto"/>
          <w:right w:val="single" w:sz="4" w:space="4" w:color="auto"/>
        </w:pBdr>
        <w:autoSpaceDE w:val="0"/>
        <w:autoSpaceDN w:val="0"/>
        <w:ind w:firstLine="0"/>
        <w:jc w:val="both"/>
        <w:rPr>
          <w:rFonts w:eastAsia="Times New Roman"/>
          <w:b/>
          <w:lang w:eastAsia="ru-RU"/>
        </w:rPr>
      </w:pPr>
      <w:r w:rsidRPr="00487663">
        <w:rPr>
          <w:rFonts w:eastAsia="Times New Roman"/>
          <w:lang w:eastAsia="ru-RU"/>
        </w:rPr>
        <w:t xml:space="preserve">(3) компьютерная томография, магнитно-резонансная томография (МРТ), ангиография </w:t>
      </w:r>
      <w:r w:rsidRPr="00487663">
        <w:rPr>
          <w:rFonts w:eastAsia="Times New Roman"/>
          <w:b/>
          <w:u w:val="single"/>
          <w:lang w:eastAsia="ru-RU"/>
        </w:rPr>
        <w:t>(перейти к вопросам 10.3.1, 10.3.2)</w:t>
      </w:r>
    </w:p>
    <w:p w:rsidR="000529B2" w:rsidRPr="00487663" w:rsidRDefault="000529B2" w:rsidP="001C2C70">
      <w:pPr>
        <w:widowControl w:val="0"/>
        <w:pBdr>
          <w:top w:val="single" w:sz="4" w:space="1" w:color="auto"/>
          <w:left w:val="single" w:sz="4" w:space="4" w:color="auto"/>
          <w:right w:val="single" w:sz="4" w:space="4" w:color="auto"/>
        </w:pBdr>
        <w:autoSpaceDE w:val="0"/>
        <w:autoSpaceDN w:val="0"/>
        <w:ind w:firstLine="0"/>
        <w:jc w:val="both"/>
        <w:rPr>
          <w:rFonts w:eastAsia="Times New Roman"/>
          <w:b/>
          <w:lang w:eastAsia="ru-RU"/>
        </w:r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10.1.1. Вы ожидали проведения лабораторных исследований:</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(1) 14 календарных дней и более</w:t>
      </w: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t>(2) 13 календарных дней</w:t>
      </w: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t>(3) 12 календарных дней</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(4) 10 календарных дней</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t>(5) 7 календарных дней</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(6) менее 7 календарных дней </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10.1.2. Лабораторные исследования выполнены во время, установленное по записи?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10.2.1. Вы ожидали проведения инструментальных исследований (ЭКГ, ЭЭГ, Рентген, УЗИ):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(1) 14 календарных дней и более</w:t>
      </w: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t>(2) 13 календарных дней</w:t>
      </w: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t>(3) 12 календарных дней</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(4) 10 календарных дней</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t>(5) 7 календарных дней</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(6) менее 7 календарных дней </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10.2.2.Инструментальные исследования выполнены во время, установленное по записи?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lang w:eastAsia="ru-RU"/>
        </w:rPr>
      </w:pPr>
      <w:r w:rsidRPr="00487663">
        <w:rPr>
          <w:rFonts w:eastAsia="Times New Roman"/>
          <w:b/>
          <w:lang w:eastAsia="ru-RU"/>
        </w:rPr>
        <w:lastRenderedPageBreak/>
        <w:t>10.3.1. Вы ожидали проведения компьютерной томографии / МРТ / ангиографии</w:t>
      </w:r>
      <w:r w:rsidRPr="00487663">
        <w:rPr>
          <w:rFonts w:eastAsia="Times New Roman"/>
          <w:lang w:eastAsia="ru-RU"/>
        </w:rPr>
        <w:t>:</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(1) 30 календарных дней и более</w:t>
      </w: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t>(2) 29 календарных дней</w:t>
      </w: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t>(3) 28 календарных дней</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(4) 27 календарных дней</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t>(5) 15 календарных дней</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(6) менее 15 календарных дней </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left w:val="single" w:sz="4" w:space="4"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10.3.2. Компьютерная томография / МРТ выполнена во время, установленное по записи?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pBdr>
          <w:lef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pBdr>
          <w:righ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b/>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pBdr>
          <w:left w:val="single" w:sz="4" w:space="4" w:color="auto"/>
          <w:bottom w:val="single" w:sz="4" w:space="1" w:color="auto"/>
          <w:right w:val="single" w:sz="4" w:space="4" w:color="auto"/>
        </w:pBdr>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11. Рекомендовали бы Вы данную медицинскую организацию для оказания медицинской помощи?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12. Удовлетворены ли Вы навигацией внутри медицинской организации?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13. В целом Вы удовлетворены условиями оказания услуг в данной медицинской организации?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14. Вы используете электронные сервисы для взаимодействия с данной медицинской организацией (электронное обращение, электронная почта, часто задаваемые вопросы, др.)?</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вопросу 14.1</w:t>
      </w:r>
    </w:p>
    <w:p w:rsidR="000529B2" w:rsidRPr="00487663" w:rsidRDefault="000529B2" w:rsidP="001C2C70">
      <w:pPr>
        <w:widowControl w:val="0"/>
        <w:autoSpaceDE w:val="0"/>
        <w:autoSpaceDN w:val="0"/>
        <w:ind w:firstLine="0"/>
        <w:jc w:val="both"/>
        <w:rPr>
          <w:rFonts w:eastAsia="Times New Roman"/>
          <w:b/>
          <w:u w:val="single"/>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15</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 xml:space="preserve">14.1. Вы удовлетворены отношением работников медицинской организации (доброжелательность, вежливость), которые с Вами </w:t>
      </w:r>
      <w:r w:rsidRPr="00487663">
        <w:rPr>
          <w:rFonts w:eastAsia="Times New Roman"/>
          <w:b/>
          <w:lang w:eastAsia="ru-RU"/>
        </w:rPr>
        <w:lastRenderedPageBreak/>
        <w:t>взаимодействовали?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15. Оставьте, пожалуйста, предложения по работе данной медицинской организации:</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b/>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rPr>
          <w:rFonts w:eastAsia="Times New Roman"/>
          <w:lang w:eastAsia="ru-RU"/>
        </w:rPr>
      </w:pP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pStyle w:val="21"/>
        <w:spacing w:line="360" w:lineRule="auto"/>
      </w:pPr>
      <w:bookmarkStart w:id="40" w:name="_Toc531269202"/>
      <w:bookmarkStart w:id="41" w:name="_Toc27599047"/>
      <w:r w:rsidRPr="00487663">
        <w:lastRenderedPageBreak/>
        <w:t>Анкета (стационар)</w:t>
      </w:r>
      <w:bookmarkEnd w:id="40"/>
      <w:bookmarkEnd w:id="41"/>
      <w:r w:rsidRPr="00487663">
        <w:t xml:space="preserve"> </w:t>
      </w:r>
    </w:p>
    <w:p w:rsidR="000529B2" w:rsidRPr="00487663" w:rsidRDefault="000529B2" w:rsidP="001C2C70">
      <w:pPr>
        <w:widowControl w:val="0"/>
        <w:autoSpaceDE w:val="0"/>
        <w:autoSpaceDN w:val="0"/>
        <w:ind w:firstLine="0"/>
        <w:jc w:val="center"/>
        <w:rPr>
          <w:rFonts w:eastAsia="Times New Roman"/>
          <w:b/>
          <w:lang w:eastAsia="ru-RU"/>
        </w:rPr>
      </w:pPr>
      <w:bookmarkStart w:id="42" w:name="P343"/>
      <w:bookmarkEnd w:id="42"/>
      <w:r w:rsidRPr="00487663">
        <w:rPr>
          <w:rFonts w:eastAsia="Times New Roman"/>
          <w:b/>
          <w:lang w:eastAsia="ru-RU"/>
        </w:rPr>
        <w:t>АНКЕТА</w:t>
      </w:r>
    </w:p>
    <w:p w:rsidR="000529B2" w:rsidRPr="00487663" w:rsidRDefault="000529B2" w:rsidP="001C2C70">
      <w:pPr>
        <w:widowControl w:val="0"/>
        <w:autoSpaceDE w:val="0"/>
        <w:autoSpaceDN w:val="0"/>
        <w:ind w:firstLine="0"/>
        <w:jc w:val="center"/>
        <w:rPr>
          <w:rFonts w:eastAsia="Times New Roman"/>
          <w:b/>
          <w:lang w:eastAsia="ru-RU"/>
        </w:rPr>
      </w:pPr>
      <w:r w:rsidRPr="00487663">
        <w:rPr>
          <w:rFonts w:eastAsia="Times New Roman"/>
          <w:b/>
          <w:lang w:eastAsia="ru-RU"/>
        </w:rPr>
        <w:t xml:space="preserve">для оценки качества условий оказания услуг </w:t>
      </w:r>
      <w:proofErr w:type="gramStart"/>
      <w:r w:rsidRPr="00487663">
        <w:rPr>
          <w:rFonts w:eastAsia="Times New Roman"/>
          <w:b/>
          <w:lang w:eastAsia="ru-RU"/>
        </w:rPr>
        <w:t>медицинскими</w:t>
      </w:r>
      <w:proofErr w:type="gramEnd"/>
    </w:p>
    <w:p w:rsidR="000529B2" w:rsidRPr="00487663" w:rsidRDefault="000529B2" w:rsidP="001C2C70">
      <w:pPr>
        <w:widowControl w:val="0"/>
        <w:autoSpaceDE w:val="0"/>
        <w:autoSpaceDN w:val="0"/>
        <w:ind w:firstLine="0"/>
        <w:jc w:val="center"/>
        <w:rPr>
          <w:rFonts w:eastAsia="Times New Roman"/>
          <w:b/>
          <w:lang w:eastAsia="ru-RU"/>
        </w:rPr>
      </w:pPr>
      <w:r w:rsidRPr="00487663">
        <w:rPr>
          <w:rFonts w:eastAsia="Times New Roman"/>
          <w:b/>
          <w:lang w:eastAsia="ru-RU"/>
        </w:rPr>
        <w:t>организациями в стационарных условиях</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Когда и в какую медицинскую организацию Вы были госпитализированы?</w:t>
      </w: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Полное наименование медицинской организации</w:t>
      </w:r>
    </w:p>
    <w:tbl>
      <w:tblPr>
        <w:tblW w:w="0" w:type="dxa"/>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8872"/>
        <w:gridCol w:w="875"/>
      </w:tblGrid>
      <w:tr w:rsidR="000529B2" w:rsidRPr="00487663" w:rsidTr="000529B2">
        <w:tc>
          <w:tcPr>
            <w:tcW w:w="8872" w:type="dxa"/>
            <w:tcBorders>
              <w:top w:val="single" w:sz="4" w:space="0" w:color="auto"/>
              <w:left w:val="single" w:sz="4" w:space="0" w:color="auto"/>
              <w:bottom w:val="single" w:sz="4" w:space="0" w:color="auto"/>
              <w:right w:val="nil"/>
            </w:tcBorders>
          </w:tcPr>
          <w:p w:rsidR="000529B2" w:rsidRPr="00487663" w:rsidRDefault="000529B2" w:rsidP="001C2C70">
            <w:pPr>
              <w:widowControl w:val="0"/>
              <w:autoSpaceDE w:val="0"/>
              <w:autoSpaceDN w:val="0"/>
              <w:ind w:firstLine="0"/>
              <w:rPr>
                <w:rFonts w:eastAsia="Times New Roman"/>
              </w:rPr>
            </w:pPr>
          </w:p>
        </w:tc>
        <w:tc>
          <w:tcPr>
            <w:tcW w:w="875" w:type="dxa"/>
            <w:tcBorders>
              <w:top w:val="single" w:sz="4" w:space="0" w:color="auto"/>
              <w:left w:val="nil"/>
              <w:bottom w:val="single" w:sz="4" w:space="0" w:color="auto"/>
              <w:right w:val="single" w:sz="4" w:space="0" w:color="auto"/>
            </w:tcBorders>
            <w:hideMark/>
          </w:tcPr>
          <w:p w:rsidR="000529B2" w:rsidRPr="00487663" w:rsidRDefault="000529B2" w:rsidP="001C2C70">
            <w:pPr>
              <w:widowControl w:val="0"/>
              <w:autoSpaceDE w:val="0"/>
              <w:autoSpaceDN w:val="0"/>
              <w:ind w:firstLine="0"/>
              <w:jc w:val="center"/>
              <w:rPr>
                <w:rFonts w:eastAsia="Times New Roman"/>
              </w:rPr>
            </w:pPr>
            <w:r w:rsidRPr="00487663">
              <w:rPr>
                <w:rFonts w:eastAsia="Times New Roman"/>
              </w:rPr>
              <w:t>*</w:t>
            </w:r>
          </w:p>
        </w:tc>
      </w:tr>
    </w:tbl>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Месяц, год текущий</w:t>
      </w:r>
    </w:p>
    <w:tbl>
      <w:tblPr>
        <w:tblW w:w="0" w:type="dxa"/>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8872"/>
        <w:gridCol w:w="875"/>
      </w:tblGrid>
      <w:tr w:rsidR="000529B2" w:rsidRPr="00487663" w:rsidTr="000529B2">
        <w:tc>
          <w:tcPr>
            <w:tcW w:w="8872" w:type="dxa"/>
            <w:tcBorders>
              <w:top w:val="single" w:sz="4" w:space="0" w:color="auto"/>
              <w:left w:val="single" w:sz="4" w:space="0" w:color="auto"/>
              <w:bottom w:val="single" w:sz="4" w:space="0" w:color="auto"/>
              <w:right w:val="nil"/>
            </w:tcBorders>
          </w:tcPr>
          <w:p w:rsidR="000529B2" w:rsidRPr="00487663" w:rsidRDefault="000529B2" w:rsidP="001C2C70">
            <w:pPr>
              <w:widowControl w:val="0"/>
              <w:autoSpaceDE w:val="0"/>
              <w:autoSpaceDN w:val="0"/>
              <w:ind w:firstLine="0"/>
              <w:rPr>
                <w:rFonts w:eastAsia="Times New Roman"/>
              </w:rPr>
            </w:pPr>
          </w:p>
        </w:tc>
        <w:tc>
          <w:tcPr>
            <w:tcW w:w="875" w:type="dxa"/>
            <w:tcBorders>
              <w:top w:val="single" w:sz="4" w:space="0" w:color="auto"/>
              <w:left w:val="nil"/>
              <w:bottom w:val="single" w:sz="4" w:space="0" w:color="auto"/>
              <w:right w:val="single" w:sz="4" w:space="0" w:color="auto"/>
            </w:tcBorders>
            <w:hideMark/>
          </w:tcPr>
          <w:p w:rsidR="000529B2" w:rsidRPr="00487663" w:rsidRDefault="000529B2" w:rsidP="001C2C70">
            <w:pPr>
              <w:widowControl w:val="0"/>
              <w:autoSpaceDE w:val="0"/>
              <w:autoSpaceDN w:val="0"/>
              <w:ind w:firstLine="0"/>
              <w:jc w:val="center"/>
              <w:rPr>
                <w:rFonts w:eastAsia="Times New Roman"/>
              </w:rPr>
            </w:pPr>
            <w:r w:rsidRPr="00487663">
              <w:rPr>
                <w:rFonts w:eastAsia="Times New Roman"/>
              </w:rPr>
              <w:t>*</w:t>
            </w:r>
          </w:p>
        </w:tc>
      </w:tr>
    </w:tbl>
    <w:p w:rsidR="000529B2" w:rsidRPr="00487663" w:rsidRDefault="000529B2" w:rsidP="001C2C70">
      <w:pPr>
        <w:ind w:firstLine="0"/>
        <w:rPr>
          <w:rFonts w:eastAsia="Calibri"/>
        </w:rPr>
        <w:sectPr w:rsidR="000529B2" w:rsidRPr="00487663" w:rsidSect="001C2C70">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 Госпитализация была: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 xml:space="preserve">(1) </w:t>
      </w:r>
      <w:proofErr w:type="gramStart"/>
      <w:r w:rsidRPr="00487663">
        <w:rPr>
          <w:rFonts w:eastAsia="Times New Roman"/>
          <w:lang w:eastAsia="ru-RU"/>
        </w:rPr>
        <w:t>экстренная</w:t>
      </w:r>
      <w:proofErr w:type="gramEnd"/>
      <w:r w:rsidRPr="00487663">
        <w:rPr>
          <w:rFonts w:eastAsia="Times New Roman"/>
          <w:lang w:eastAsia="ru-RU"/>
        </w:rPr>
        <w:t xml:space="preserve"> – </w:t>
      </w:r>
      <w:r w:rsidRPr="00487663">
        <w:rPr>
          <w:rFonts w:eastAsia="Times New Roman"/>
          <w:b/>
          <w:u w:val="single"/>
          <w:lang w:eastAsia="ru-RU"/>
        </w:rPr>
        <w:t>перейти к вопросу 4</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 xml:space="preserve">(2) </w:t>
      </w:r>
      <w:proofErr w:type="gramStart"/>
      <w:r w:rsidRPr="00487663">
        <w:rPr>
          <w:rFonts w:eastAsia="Times New Roman"/>
          <w:lang w:eastAsia="ru-RU"/>
        </w:rPr>
        <w:t>плановая</w:t>
      </w:r>
      <w:proofErr w:type="gramEnd"/>
      <w:r w:rsidRPr="00487663">
        <w:rPr>
          <w:rFonts w:eastAsia="Times New Roman"/>
          <w:lang w:eastAsia="ru-RU"/>
        </w:rPr>
        <w:t xml:space="preserve"> – </w:t>
      </w:r>
      <w:r w:rsidRPr="00487663">
        <w:rPr>
          <w:rFonts w:eastAsia="Times New Roman"/>
          <w:b/>
          <w:u w:val="single"/>
          <w:lang w:eastAsia="ru-RU"/>
        </w:rPr>
        <w:t>перейти к вопросам 1.1, 1.2, 1.3</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1.1. Вы ожидали плановой госпитализации с момента получения направл</w:t>
      </w:r>
      <w:r w:rsidR="00A640FA" w:rsidRPr="00487663">
        <w:rPr>
          <w:rFonts w:eastAsia="Times New Roman"/>
          <w:b/>
          <w:lang w:eastAsia="ru-RU"/>
        </w:rPr>
        <w:t>ения на плановую госпитализацию:</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30 календарных дней и более</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29 календарных дней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28 календарных дней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27 календарных дней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(5) 15 календарных дней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(6) менее 15 календарных дней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tabs>
          <w:tab w:val="left" w:pos="1100"/>
        </w:tabs>
        <w:autoSpaceDE w:val="0"/>
        <w:autoSpaceDN w:val="0"/>
        <w:ind w:firstLine="0"/>
        <w:jc w:val="both"/>
        <w:rPr>
          <w:rFonts w:eastAsia="Times New Roman"/>
          <w:b/>
          <w:lang w:eastAsia="ru-RU"/>
        </w:rPr>
      </w:pPr>
      <w:r w:rsidRPr="00487663">
        <w:rPr>
          <w:rFonts w:eastAsia="Times New Roman"/>
          <w:b/>
          <w:lang w:eastAsia="ru-RU"/>
        </w:rPr>
        <w:t>1.2. Вы были госпитализированы в назначенный срок?</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(2) нет</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tabs>
          <w:tab w:val="left" w:pos="1100"/>
        </w:tabs>
        <w:autoSpaceDE w:val="0"/>
        <w:autoSpaceDN w:val="0"/>
        <w:ind w:firstLine="0"/>
        <w:jc w:val="both"/>
        <w:rPr>
          <w:rFonts w:eastAsia="Times New Roman"/>
          <w:b/>
          <w:lang w:eastAsia="ru-RU"/>
        </w:rPr>
      </w:pPr>
      <w:r w:rsidRPr="00487663">
        <w:rPr>
          <w:rFonts w:eastAsia="Times New Roman"/>
          <w:b/>
          <w:lang w:eastAsia="ru-RU"/>
        </w:rPr>
        <w:t>1.3. Вам сообщили о дате госпитализации: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по телефону</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при обращении в медицинскую организацию</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электронным уведомлением</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2. Вы удовлетворены комфортностью условий в приемном отделении?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вопросу 3</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2.1</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2.1. Что именно Вас не удовлетворяет?</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отсутствие свободных мест ожидания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состояние гардероба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состояние санитарно-гигиенических помещений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отсутствие питьевой воды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(5) санитарное состояние помещений</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3. Вы удовлетворены отношением к Вам работников медицинской организации (доброжелательность, вежливость) во время пребывания в приемном отделении?</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4. Имеете ли Вы установленную группу ограничения трудоспособности?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вопросам 4.1, 4.2, 4.2.1</w:t>
      </w: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4.3</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4.1. Какую группу ограничения трудоспособности Вы имеете?</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I группа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II группа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lastRenderedPageBreak/>
        <w:t>(3) III группа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ребенок-инвалид</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4.2. В медицинской организации обеспечены условия доступности для лиц с ограниченными возможностями?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(1) да – </w:t>
      </w:r>
      <w:r w:rsidRPr="00487663">
        <w:rPr>
          <w:rFonts w:eastAsia="Times New Roman"/>
          <w:b/>
          <w:u w:val="single"/>
          <w:lang w:eastAsia="ru-RU"/>
        </w:rPr>
        <w:t>перейти к вопросу 4.3</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 xml:space="preserve">(2) нет – </w:t>
      </w:r>
      <w:r w:rsidRPr="00487663">
        <w:rPr>
          <w:rFonts w:eastAsia="Times New Roman"/>
          <w:b/>
          <w:u w:val="single"/>
          <w:lang w:eastAsia="ru-RU"/>
        </w:rPr>
        <w:t>перейти к вопросу 4.2.1</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4.2.1. Пожалуйста, укажите, что (кто) именно отсутствует:</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выделенные места стоянки для автотранспортных средств инвалидов</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пандусы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подъемные платформы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адаптированные лифты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(5) поручни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(6) расширенные дверные проемы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(7) сменные кресла-коляски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(8) дублирование для инвалидов по слуху и зрению звуковой и зрительной информации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(9) дублирование информации шрифтом Брайля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(10) специально оборудованные санитарно-гигиенические помещения</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(11) сопровождающие работники</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4.3. Удовлетворены ли Вы доступностью услуг для инвалидов в медицинской организации?</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 xml:space="preserve">5. Во время пребывания в медицинской организации Вы обращались к информации, размещенной в помещениях медицинской организации (стенды, </w:t>
      </w:r>
      <w:proofErr w:type="spellStart"/>
      <w:r w:rsidRPr="00487663">
        <w:rPr>
          <w:rFonts w:eastAsia="Times New Roman"/>
          <w:b/>
          <w:lang w:eastAsia="ru-RU"/>
        </w:rPr>
        <w:t>инфоматы</w:t>
      </w:r>
      <w:proofErr w:type="spellEnd"/>
      <w:r w:rsidRPr="00487663">
        <w:rPr>
          <w:rFonts w:eastAsia="Times New Roman"/>
          <w:b/>
          <w:lang w:eastAsia="ru-RU"/>
        </w:rPr>
        <w:t xml:space="preserve"> и др.)?</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вопросу 5.1</w:t>
      </w: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6</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0"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5.1. Удовлетворены ли Вы открытостью, полнотой и доступностью информации о деятельности медицинской организации, размещенной в помещениях медицинской организации?</w:t>
      </w:r>
    </w:p>
    <w:p w:rsidR="000529B2" w:rsidRPr="00487663" w:rsidRDefault="000529B2" w:rsidP="001C2C70">
      <w:pPr>
        <w:widowControl w:val="0"/>
        <w:pBdr>
          <w:top w:val="single" w:sz="4" w:space="0"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pBdr>
          <w:top w:val="single" w:sz="4" w:space="0"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6. Перед госпитализацией Вы обращались к информации, размещенной на официальном сайте медицинской организации?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вопросу 6.1</w:t>
      </w: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7</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6.1. Удовлетворены ли Вы открытостью, полнотой и доступностью информации о деятельности медицинской организации, размещенной на официальном сайте медицинской организации?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7. Вы удовлетворены комфортностью условий предоставления услуг в медицинской организации?</w:t>
      </w:r>
    </w:p>
    <w:p w:rsidR="000529B2" w:rsidRPr="00487663" w:rsidRDefault="000529B2" w:rsidP="001C2C70">
      <w:pPr>
        <w:ind w:firstLine="0"/>
        <w:rPr>
          <w:rFonts w:eastAsia="Times New Roman"/>
          <w:lang w:eastAsia="ru-RU"/>
        </w:rPr>
        <w:sectPr w:rsidR="000529B2" w:rsidRPr="00487663" w:rsidSect="001C2C70">
          <w:type w:val="continuous"/>
          <w:pgSz w:w="11905" w:h="16838"/>
          <w:pgMar w:top="1134" w:right="850" w:bottom="1134" w:left="1701" w:header="0" w:footer="0" w:gutter="0"/>
          <w:cols w:space="720"/>
        </w:sect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lastRenderedPageBreak/>
        <w:t xml:space="preserve">(1) да – </w:t>
      </w:r>
      <w:r w:rsidRPr="00487663">
        <w:rPr>
          <w:rFonts w:eastAsia="Times New Roman"/>
          <w:b/>
          <w:u w:val="single"/>
          <w:lang w:eastAsia="ru-RU"/>
        </w:rPr>
        <w:t>перейти к вопросу 8</w:t>
      </w: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lang w:eastAsia="ru-RU"/>
        </w:rPr>
        <w:lastRenderedPageBreak/>
        <w:t xml:space="preserve">(2) нет – </w:t>
      </w:r>
      <w:r w:rsidRPr="00487663">
        <w:rPr>
          <w:rFonts w:eastAsia="Times New Roman"/>
          <w:b/>
          <w:u w:val="single"/>
          <w:lang w:eastAsia="ru-RU"/>
        </w:rPr>
        <w:t>перейти к вопросу 7.1</w:t>
      </w:r>
    </w:p>
    <w:p w:rsidR="000529B2" w:rsidRPr="00487663" w:rsidRDefault="000529B2" w:rsidP="001C2C70">
      <w:pPr>
        <w:ind w:firstLine="0"/>
        <w:rPr>
          <w:rFonts w:eastAsia="Times New Roman"/>
          <w:b/>
          <w:lang w:eastAsia="ru-RU"/>
        </w:rPr>
        <w:sectPr w:rsidR="000529B2" w:rsidRPr="00487663" w:rsidSect="001C2C70">
          <w:type w:val="continuous"/>
          <w:pgSz w:w="11905" w:h="16838"/>
          <w:pgMar w:top="1134" w:right="850" w:bottom="1134" w:left="1701" w:header="0" w:footer="0" w:gutter="0"/>
          <w:cols w:num="2" w:space="720"/>
        </w:sectPr>
      </w:pP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t>7.1. Что именно Вас не удовлетворяет?</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питание</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отсутствие питьевой воды</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(3) состояние санитарно-гигиенических помещений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(4) санитарное состояние помещений</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(5) действия персонала по уходу</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lastRenderedPageBreak/>
        <w:t>8. Вы удовлетворены отношением к Вам работников медицинской организации во время пребывания в отделении (доброжелательность, вежливость)?</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b/>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9. Рекомендовали бы Вы данную медицинскую организацию для оказания медицинской помощи?</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10. Удовлетворены ли Вы навигацией внутри медицинской организации (предоставлением информации о размещении кабинетов медицинских работников, лабораторных и диагностических подразделений, санитарно-гигиенических помещений и др.)?</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11. В целом Вы удовлетворены условиями оказания услуг в данной медицинской организации?</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12. Вы используете электронные сервисы для взаимодействия с данной медицинской организацией (электронное обращение, электронная почта, часто задаваемые вопросы, др.)?</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 xml:space="preserve">(1) да – </w:t>
      </w:r>
      <w:r w:rsidRPr="00487663">
        <w:rPr>
          <w:rFonts w:eastAsia="Times New Roman"/>
          <w:b/>
          <w:u w:val="single"/>
          <w:lang w:eastAsia="ru-RU"/>
        </w:rPr>
        <w:t>перейти к вопросу 12.1</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lang w:eastAsia="ru-RU"/>
        </w:rPr>
        <w:t xml:space="preserve">(2) нет – </w:t>
      </w:r>
      <w:r w:rsidRPr="00487663">
        <w:rPr>
          <w:rFonts w:eastAsia="Times New Roman"/>
          <w:b/>
          <w:u w:val="single"/>
          <w:lang w:eastAsia="ru-RU"/>
        </w:rPr>
        <w:t>перейти к вопросу 13</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b/>
          <w:lang w:eastAsia="ru-RU"/>
        </w:rPr>
      </w:pPr>
      <w:r w:rsidRPr="00487663">
        <w:rPr>
          <w:rFonts w:eastAsia="Times New Roman"/>
          <w:b/>
          <w:lang w:eastAsia="ru-RU"/>
        </w:rPr>
        <w:lastRenderedPageBreak/>
        <w:t>12.1. Вы удовлетворены отношением работников медицинской организации (доброжелательность, вежливость), которые с Вами взаимодействовали?</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(1) да</w:t>
      </w:r>
    </w:p>
    <w:p w:rsidR="000529B2" w:rsidRPr="00487663" w:rsidRDefault="000529B2" w:rsidP="001C2C70">
      <w:pPr>
        <w:widowControl w:val="0"/>
        <w:pBdr>
          <w:top w:val="single" w:sz="4" w:space="1" w:color="auto"/>
          <w:left w:val="single" w:sz="4" w:space="4" w:color="auto"/>
          <w:bottom w:val="single" w:sz="4" w:space="1" w:color="auto"/>
          <w:right w:val="single" w:sz="4" w:space="4" w:color="auto"/>
        </w:pBdr>
        <w:autoSpaceDE w:val="0"/>
        <w:autoSpaceDN w:val="0"/>
        <w:ind w:firstLine="0"/>
        <w:jc w:val="both"/>
        <w:rPr>
          <w:rFonts w:eastAsia="Times New Roman"/>
          <w:lang w:eastAsia="ru-RU"/>
        </w:rPr>
      </w:pPr>
      <w:r w:rsidRPr="00487663">
        <w:rPr>
          <w:rFonts w:eastAsia="Times New Roman"/>
          <w:lang w:eastAsia="ru-RU"/>
        </w:rPr>
        <w:t>(2) нет</w:t>
      </w:r>
    </w:p>
    <w:p w:rsidR="000529B2" w:rsidRPr="00487663" w:rsidRDefault="000529B2" w:rsidP="001C2C70">
      <w:pPr>
        <w:widowControl w:val="0"/>
        <w:autoSpaceDE w:val="0"/>
        <w:autoSpaceDN w:val="0"/>
        <w:ind w:firstLine="0"/>
        <w:jc w:val="both"/>
        <w:rPr>
          <w:rFonts w:eastAsia="Times New Roman"/>
          <w:lang w:eastAsia="ru-RU"/>
        </w:rPr>
      </w:pPr>
    </w:p>
    <w:p w:rsidR="000529B2" w:rsidRPr="00487663" w:rsidRDefault="000529B2" w:rsidP="001C2C70">
      <w:pPr>
        <w:widowControl w:val="0"/>
        <w:autoSpaceDE w:val="0"/>
        <w:autoSpaceDN w:val="0"/>
        <w:ind w:firstLine="0"/>
        <w:jc w:val="both"/>
        <w:rPr>
          <w:rFonts w:eastAsia="Times New Roman"/>
          <w:b/>
          <w:lang w:eastAsia="ru-RU"/>
        </w:rPr>
      </w:pPr>
      <w:r w:rsidRPr="00487663">
        <w:rPr>
          <w:rFonts w:eastAsia="Times New Roman"/>
          <w:b/>
          <w:lang w:eastAsia="ru-RU"/>
        </w:rPr>
        <w:t>13. Оставьте, пожалуйста, предложения по работе данной медицинской организации:</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b/>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529B2" w:rsidRPr="00487663" w:rsidRDefault="000529B2" w:rsidP="001C2C70">
      <w:pPr>
        <w:widowControl w:val="0"/>
        <w:autoSpaceDE w:val="0"/>
        <w:autoSpaceDN w:val="0"/>
        <w:ind w:firstLine="0"/>
        <w:jc w:val="both"/>
        <w:rPr>
          <w:rFonts w:eastAsia="Times New Roman"/>
          <w:lang w:eastAsia="ru-RU"/>
        </w:rPr>
      </w:pPr>
      <w:r w:rsidRPr="00487663">
        <w:rPr>
          <w:rFonts w:eastAsia="Times New Roman"/>
          <w:b/>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529B2" w:rsidRPr="00B60DC1" w:rsidRDefault="000529B2" w:rsidP="00D66DA4">
      <w:pPr>
        <w:widowControl w:val="0"/>
        <w:pBdr>
          <w:bottom w:val="single" w:sz="12" w:space="1" w:color="auto"/>
        </w:pBdr>
        <w:autoSpaceDE w:val="0"/>
        <w:autoSpaceDN w:val="0"/>
        <w:ind w:firstLine="0"/>
        <w:jc w:val="both"/>
        <w:rPr>
          <w:rFonts w:eastAsia="Times New Roman"/>
          <w:lang w:eastAsia="ru-RU"/>
        </w:rPr>
        <w:sectPr w:rsidR="000529B2" w:rsidRPr="00B60DC1" w:rsidSect="001C2C70">
          <w:type w:val="continuous"/>
          <w:pgSz w:w="11905" w:h="16838"/>
          <w:pgMar w:top="1134" w:right="850" w:bottom="1134" w:left="1701" w:header="0" w:footer="0" w:gutter="0"/>
          <w:cols w:space="720"/>
        </w:sectPr>
      </w:pPr>
      <w:r w:rsidRPr="00487663">
        <w:rPr>
          <w:rFonts w:eastAsia="Times New Roman"/>
          <w:b/>
          <w:lang w:eastAsia="ru-RU"/>
        </w:rPr>
        <w:t>_____________________________________________________________________________________</w:t>
      </w:r>
    </w:p>
    <w:p w:rsidR="00547D39" w:rsidRDefault="00466323" w:rsidP="00466323">
      <w:pPr>
        <w:pStyle w:val="11"/>
        <w:rPr>
          <w:rFonts w:eastAsia="Calibri"/>
          <w:lang w:eastAsia="ru-RU"/>
        </w:rPr>
      </w:pPr>
      <w:bookmarkStart w:id="43" w:name="_Toc27599048"/>
      <w:r>
        <w:rPr>
          <w:rFonts w:eastAsia="Calibri"/>
          <w:lang w:eastAsia="ru-RU"/>
        </w:rPr>
        <w:lastRenderedPageBreak/>
        <w:t>Приложение 2. Фотоматериалы</w:t>
      </w:r>
      <w:bookmarkEnd w:id="43"/>
    </w:p>
    <w:p w:rsidR="00466323" w:rsidRPr="00466323" w:rsidRDefault="00466323" w:rsidP="00265B2F">
      <w:pPr>
        <w:spacing w:line="240" w:lineRule="auto"/>
        <w:ind w:firstLine="0"/>
        <w:rPr>
          <w:rFonts w:eastAsia="Times New Roman"/>
          <w:sz w:val="24"/>
          <w:szCs w:val="24"/>
          <w:lang w:eastAsia="ru-RU"/>
        </w:rPr>
      </w:pPr>
      <w:r w:rsidRPr="00466323">
        <w:rPr>
          <w:rFonts w:eastAsia="Times New Roman"/>
          <w:sz w:val="24"/>
          <w:szCs w:val="24"/>
          <w:lang w:eastAsia="ru-RU"/>
        </w:rPr>
        <w:br/>
      </w:r>
      <w:r w:rsidRPr="00466323">
        <w:rPr>
          <w:rFonts w:eastAsia="Times New Roman"/>
          <w:sz w:val="24"/>
          <w:szCs w:val="24"/>
          <w:lang w:eastAsia="ru-RU"/>
        </w:rPr>
        <w:br/>
      </w:r>
    </w:p>
    <w:p w:rsidR="00466323" w:rsidRPr="00466323" w:rsidRDefault="00466323" w:rsidP="00466323">
      <w:pPr>
        <w:spacing w:after="240" w:line="240" w:lineRule="auto"/>
        <w:ind w:firstLine="0"/>
        <w:rPr>
          <w:rFonts w:eastAsia="Times New Roman"/>
          <w:sz w:val="24"/>
          <w:szCs w:val="24"/>
          <w:lang w:eastAsia="ru-RU"/>
        </w:rPr>
      </w:pPr>
    </w:p>
    <w:p w:rsidR="00466323" w:rsidRPr="00466323" w:rsidRDefault="00466323" w:rsidP="00466323">
      <w:pPr>
        <w:rPr>
          <w:lang w:eastAsia="ru-RU"/>
        </w:rPr>
      </w:pPr>
    </w:p>
    <w:p w:rsidR="008B7A0D" w:rsidRPr="00466323" w:rsidRDefault="008B7A0D">
      <w:pPr>
        <w:rPr>
          <w:lang w:eastAsia="ru-RU"/>
        </w:rPr>
      </w:pPr>
    </w:p>
    <w:sectPr w:rsidR="008B7A0D" w:rsidRPr="00466323" w:rsidSect="001C2C70">
      <w:pgSz w:w="11905"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170" w:rsidRDefault="003D1170" w:rsidP="00C70489">
      <w:pPr>
        <w:spacing w:line="240" w:lineRule="auto"/>
      </w:pPr>
      <w:r>
        <w:separator/>
      </w:r>
    </w:p>
  </w:endnote>
  <w:endnote w:type="continuationSeparator" w:id="0">
    <w:p w:rsidR="003D1170" w:rsidRDefault="003D1170" w:rsidP="00C704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385" w:rsidRPr="00844633" w:rsidRDefault="00142385" w:rsidP="00266D8F">
    <w:pPr>
      <w:pStyle w:val="aa"/>
      <w:ind w:firstLine="0"/>
      <w:jc w:val="center"/>
      <w:rPr>
        <w:sz w:val="26"/>
        <w:szCs w:val="2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9160884"/>
      <w:docPartObj>
        <w:docPartGallery w:val="Page Numbers (Bottom of Page)"/>
        <w:docPartUnique/>
      </w:docPartObj>
    </w:sdtPr>
    <w:sdtContent>
      <w:p w:rsidR="00142385" w:rsidRDefault="00142385">
        <w:pPr>
          <w:pStyle w:val="aa"/>
          <w:jc w:val="center"/>
        </w:pPr>
        <w:fldSimple w:instr="PAGE   \* MERGEFORMAT">
          <w:r w:rsidR="003C058E">
            <w:rPr>
              <w:noProof/>
            </w:rPr>
            <w:t>1</w:t>
          </w:r>
        </w:fldSimple>
      </w:p>
    </w:sdtContent>
  </w:sdt>
  <w:p w:rsidR="00142385" w:rsidRDefault="0014238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170" w:rsidRDefault="003D1170" w:rsidP="00C70489">
      <w:pPr>
        <w:spacing w:line="240" w:lineRule="auto"/>
      </w:pPr>
      <w:r>
        <w:separator/>
      </w:r>
    </w:p>
  </w:footnote>
  <w:footnote w:type="continuationSeparator" w:id="0">
    <w:p w:rsidR="003D1170" w:rsidRDefault="003D1170" w:rsidP="00C70489">
      <w:pPr>
        <w:spacing w:line="240" w:lineRule="auto"/>
      </w:pPr>
      <w:r>
        <w:continuationSeparator/>
      </w:r>
    </w:p>
  </w:footnote>
  <w:footnote w:id="1">
    <w:p w:rsidR="00142385" w:rsidRDefault="00142385" w:rsidP="00D24C8A">
      <w:pPr>
        <w:pStyle w:val="af2"/>
        <w:ind w:firstLine="0"/>
        <w:rPr>
          <w:sz w:val="22"/>
          <w:szCs w:val="24"/>
        </w:rPr>
      </w:pPr>
      <w:r>
        <w:rPr>
          <w:rStyle w:val="af4"/>
          <w:sz w:val="22"/>
          <w:szCs w:val="24"/>
        </w:rPr>
        <w:footnoteRef/>
      </w:r>
      <w:r>
        <w:rPr>
          <w:sz w:val="22"/>
          <w:szCs w:val="24"/>
        </w:rPr>
        <w:t xml:space="preserve"> В соответствии с Федеральным законом № 392-ФЗ для оценки организаций в сфере образования и культуры применяется критерий «Комфортность условий предоставления услуг».</w:t>
      </w:r>
    </w:p>
  </w:footnote>
  <w:footnote w:id="2">
    <w:p w:rsidR="00142385" w:rsidRDefault="00142385" w:rsidP="00D24C8A">
      <w:pPr>
        <w:pStyle w:val="af2"/>
        <w:ind w:firstLine="0"/>
        <w:rPr>
          <w:sz w:val="22"/>
          <w:szCs w:val="24"/>
        </w:rPr>
      </w:pPr>
      <w:r>
        <w:rPr>
          <w:rStyle w:val="af4"/>
          <w:sz w:val="22"/>
          <w:szCs w:val="24"/>
        </w:rPr>
        <w:footnoteRef/>
      </w:r>
      <w:r>
        <w:rPr>
          <w:sz w:val="22"/>
          <w:szCs w:val="24"/>
        </w:rPr>
        <w:t xml:space="preserve"> Показатель не применяется для оценки организаций в сфере культуры  и образования – при расчете итогового значения  критерия «Комфортность условий предоставления услуг»  для данных организаций  показатель (2.2)  рассчитывается  как среднее арифметическое количество баллов по измеряемым показателям (2.1 и 2.3).</w:t>
      </w:r>
    </w:p>
  </w:footnote>
  <w:footnote w:id="3">
    <w:p w:rsidR="00142385" w:rsidRDefault="00142385" w:rsidP="00D24C8A">
      <w:pPr>
        <w:pStyle w:val="-11"/>
        <w:numPr>
          <w:ilvl w:val="0"/>
          <w:numId w:val="0"/>
        </w:numPr>
        <w:spacing w:before="0" w:after="0"/>
        <w:rPr>
          <w:sz w:val="22"/>
        </w:rPr>
      </w:pPr>
      <w:r>
        <w:rPr>
          <w:rStyle w:val="af4"/>
          <w:sz w:val="22"/>
        </w:rPr>
        <w:footnoteRef/>
      </w:r>
      <w:r>
        <w:rPr>
          <w:sz w:val="22"/>
        </w:rPr>
        <w:t xml:space="preserve"> Перечень </w:t>
      </w:r>
      <w:proofErr w:type="gramStart"/>
      <w:r>
        <w:rPr>
          <w:sz w:val="22"/>
        </w:rPr>
        <w:t>параметров оценки времени ожидания предоставления услуги</w:t>
      </w:r>
      <w:proofErr w:type="gramEnd"/>
      <w:r>
        <w:rPr>
          <w:sz w:val="22"/>
        </w:rPr>
        <w:t xml:space="preserve"> для каждой сферы деятельности устанавливается в ведомственном нормативном акте об утверждении показателей независимой оценки качества уполномоченным федеральным органом исполнительной власти, осуществляющим выработку государственной политики и нормативно-правовое регулирование в установленной сфере деятельности. В случае неприменения одного из приведенных параметров (2.2.1 или 2.2.2) в расчете показателя 2.2 учитывается только один из них. Если применимы оба параметра (2.2.1 и 2.2.2), то значение показателя рассчитывается как средняя арифметическая величина их значений. </w:t>
      </w:r>
    </w:p>
  </w:footnote>
  <w:footnote w:id="4">
    <w:p w:rsidR="00142385" w:rsidRDefault="00142385" w:rsidP="00D24C8A">
      <w:pPr>
        <w:pStyle w:val="af2"/>
        <w:ind w:firstLine="0"/>
        <w:rPr>
          <w:sz w:val="22"/>
          <w:szCs w:val="24"/>
        </w:rPr>
      </w:pPr>
      <w:r>
        <w:rPr>
          <w:sz w:val="22"/>
          <w:szCs w:val="24"/>
          <w:vertAlign w:val="superscript"/>
        </w:rPr>
        <w:footnoteRef/>
      </w:r>
      <w:r>
        <w:rPr>
          <w:sz w:val="22"/>
          <w:szCs w:val="24"/>
        </w:rPr>
        <w:t xml:space="preserve"> Перечень </w:t>
      </w:r>
      <w:proofErr w:type="gramStart"/>
      <w:r>
        <w:rPr>
          <w:sz w:val="22"/>
          <w:szCs w:val="24"/>
        </w:rPr>
        <w:t>параметров оценки организационных условий предоставления услуг</w:t>
      </w:r>
      <w:proofErr w:type="gramEnd"/>
      <w:r>
        <w:rPr>
          <w:sz w:val="22"/>
          <w:szCs w:val="24"/>
        </w:rPr>
        <w:t xml:space="preserve"> </w:t>
      </w:r>
      <w:r>
        <w:rPr>
          <w:sz w:val="22"/>
        </w:rPr>
        <w:t xml:space="preserve">для каждой сферы </w:t>
      </w:r>
      <w:r>
        <w:rPr>
          <w:sz w:val="22"/>
          <w:szCs w:val="24"/>
        </w:rPr>
        <w:t xml:space="preserve">устанавливается в ведомственном нормативном акте об утверждении показателей независимой оценки качества уполномоченным федеральным органом исполнительной власти, осуществляющим выработку государственной политики и нормативно-правовое регулирование в установленной сфере деятельности (для организаций в сфере охраны здоровья – «наличием и понятностью навигации внутри организации»; для организаций в сфере культуры, образования, социального обслуживания и федеральных учреждений </w:t>
      </w:r>
      <w:proofErr w:type="gramStart"/>
      <w:r>
        <w:rPr>
          <w:sz w:val="22"/>
          <w:szCs w:val="24"/>
        </w:rPr>
        <w:t>медико-социальной</w:t>
      </w:r>
      <w:proofErr w:type="gramEnd"/>
      <w:r>
        <w:rPr>
          <w:sz w:val="22"/>
          <w:szCs w:val="24"/>
        </w:rPr>
        <w:t xml:space="preserve"> экспертизы – «графиком работы организации социальной сферы (подразделения, отдельных специалистов, графиком прихода социального работника на дом и прочее)»</w:t>
      </w:r>
      <w:r>
        <w:rPr>
          <w:sz w:val="22"/>
        </w:rPr>
        <w:t xml:space="preserve">. </w:t>
      </w:r>
    </w:p>
    <w:p w:rsidR="00142385" w:rsidRDefault="00142385" w:rsidP="00D24C8A">
      <w:pPr>
        <w:pStyle w:val="af2"/>
        <w:ind w:firstLin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293095"/>
      <w:docPartObj>
        <w:docPartGallery w:val="Page Numbers (Top of Page)"/>
        <w:docPartUnique/>
      </w:docPartObj>
    </w:sdtPr>
    <w:sdtContent>
      <w:p w:rsidR="00142385" w:rsidRDefault="00142385">
        <w:pPr>
          <w:pStyle w:val="a8"/>
          <w:jc w:val="center"/>
        </w:pPr>
        <w:fldSimple w:instr="PAGE   \* MERGEFORMAT">
          <w:r w:rsidR="00692463">
            <w:rPr>
              <w:noProof/>
            </w:rPr>
            <w:t>71</w:t>
          </w:r>
        </w:fldSimple>
      </w:p>
    </w:sdtContent>
  </w:sdt>
  <w:p w:rsidR="00142385" w:rsidRDefault="0014238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F3A595C"/>
    <w:lvl w:ilvl="0">
      <w:start w:val="1"/>
      <w:numFmt w:val="decimal"/>
      <w:pStyle w:val="2"/>
      <w:lvlText w:val="%1."/>
      <w:lvlJc w:val="left"/>
      <w:pPr>
        <w:tabs>
          <w:tab w:val="num" w:pos="643"/>
        </w:tabs>
        <w:ind w:left="643" w:hanging="360"/>
      </w:pPr>
    </w:lvl>
  </w:abstractNum>
  <w:abstractNum w:abstractNumId="1">
    <w:nsid w:val="04112FF1"/>
    <w:multiLevelType w:val="hybridMultilevel"/>
    <w:tmpl w:val="C016B46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6121D8A"/>
    <w:multiLevelType w:val="hybridMultilevel"/>
    <w:tmpl w:val="38AA3B8E"/>
    <w:lvl w:ilvl="0" w:tplc="FEF6BC7C">
      <w:start w:val="5"/>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1B48F2"/>
    <w:multiLevelType w:val="hybridMultilevel"/>
    <w:tmpl w:val="BCC0A32A"/>
    <w:lvl w:ilvl="0" w:tplc="0419000F">
      <w:start w:val="1"/>
      <w:numFmt w:val="decimal"/>
      <w:lvlText w:val="%1."/>
      <w:lvlJc w:val="left"/>
      <w:pPr>
        <w:ind w:left="360" w:hanging="360"/>
      </w:p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nsid w:val="0E7C6D5E"/>
    <w:multiLevelType w:val="hybridMultilevel"/>
    <w:tmpl w:val="EA649132"/>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0FD04627"/>
    <w:multiLevelType w:val="hybridMultilevel"/>
    <w:tmpl w:val="1D9ADC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3772DD"/>
    <w:multiLevelType w:val="hybridMultilevel"/>
    <w:tmpl w:val="B656BA1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3B0D91"/>
    <w:multiLevelType w:val="hybridMultilevel"/>
    <w:tmpl w:val="49A6E584"/>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39D2FC2"/>
    <w:multiLevelType w:val="hybridMultilevel"/>
    <w:tmpl w:val="AFE0A3C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3E4514A"/>
    <w:multiLevelType w:val="multilevel"/>
    <w:tmpl w:val="CBC4CF9C"/>
    <w:lvl w:ilvl="0">
      <w:start w:val="1"/>
      <w:numFmt w:val="bullet"/>
      <w:lvlText w:val=""/>
      <w:lvlJc w:val="left"/>
      <w:pPr>
        <w:ind w:left="0" w:firstLine="0"/>
      </w:pPr>
      <w:rPr>
        <w:rFonts w:ascii="Wingdings" w:hAnsi="Wingdings" w:hint="default"/>
      </w:rPr>
    </w:lvl>
    <w:lvl w:ilvl="1">
      <w:start w:val="1"/>
      <w:numFmt w:val="decimal"/>
      <w:suff w:val="nothing"/>
      <w:lvlText w:val="%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5DE0EAD"/>
    <w:multiLevelType w:val="multilevel"/>
    <w:tmpl w:val="154458B2"/>
    <w:lvl w:ilvl="0">
      <w:start w:val="1"/>
      <w:numFmt w:val="decimal"/>
      <w:pStyle w:val="-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A3941F9"/>
    <w:multiLevelType w:val="hybridMultilevel"/>
    <w:tmpl w:val="749A9790"/>
    <w:lvl w:ilvl="0" w:tplc="9A5C579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1BCD4CBD"/>
    <w:multiLevelType w:val="hybridMultilevel"/>
    <w:tmpl w:val="4788A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1226C4"/>
    <w:multiLevelType w:val="hybridMultilevel"/>
    <w:tmpl w:val="CA8003C6"/>
    <w:lvl w:ilvl="0" w:tplc="9A5C579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1E9A39E9"/>
    <w:multiLevelType w:val="hybridMultilevel"/>
    <w:tmpl w:val="CF9AC43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177782A"/>
    <w:multiLevelType w:val="hybridMultilevel"/>
    <w:tmpl w:val="83107364"/>
    <w:lvl w:ilvl="0" w:tplc="7892FD06">
      <w:start w:val="1"/>
      <w:numFmt w:val="bullet"/>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229D07CB"/>
    <w:multiLevelType w:val="hybridMultilevel"/>
    <w:tmpl w:val="7CF679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49B00F6"/>
    <w:multiLevelType w:val="hybridMultilevel"/>
    <w:tmpl w:val="0CAA33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9500D1F"/>
    <w:multiLevelType w:val="hybridMultilevel"/>
    <w:tmpl w:val="06DEBB6E"/>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29F71AF8"/>
    <w:multiLevelType w:val="hybridMultilevel"/>
    <w:tmpl w:val="9FD2C6F4"/>
    <w:lvl w:ilvl="0" w:tplc="9A5C579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2CBF444A"/>
    <w:multiLevelType w:val="multilevel"/>
    <w:tmpl w:val="851604A4"/>
    <w:lvl w:ilvl="0">
      <w:start w:val="1"/>
      <w:numFmt w:val="decimal"/>
      <w:suff w:val="space"/>
      <w:lvlText w:val="Глава %1"/>
      <w:lvlJc w:val="left"/>
      <w:pPr>
        <w:ind w:left="0" w:firstLine="0"/>
      </w:pPr>
      <w:rPr>
        <w:rFonts w:hint="default"/>
      </w:rPr>
    </w:lvl>
    <w:lvl w:ilvl="1">
      <w:start w:val="1"/>
      <w:numFmt w:val="decimal"/>
      <w:suff w:val="nothing"/>
      <w:lvlText w:val="%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none"/>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21">
    <w:nsid w:val="32104992"/>
    <w:multiLevelType w:val="hybridMultilevel"/>
    <w:tmpl w:val="5518DB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FC0E38"/>
    <w:multiLevelType w:val="hybridMultilevel"/>
    <w:tmpl w:val="F9828B3A"/>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34D173E2"/>
    <w:multiLevelType w:val="hybridMultilevel"/>
    <w:tmpl w:val="D99AA42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38E15EC0"/>
    <w:multiLevelType w:val="hybridMultilevel"/>
    <w:tmpl w:val="7A8603CE"/>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38FC66C4"/>
    <w:multiLevelType w:val="hybridMultilevel"/>
    <w:tmpl w:val="7CF679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3CB34D3B"/>
    <w:multiLevelType w:val="hybridMultilevel"/>
    <w:tmpl w:val="1B143F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3EF62051"/>
    <w:multiLevelType w:val="hybridMultilevel"/>
    <w:tmpl w:val="DDC09F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597096"/>
    <w:multiLevelType w:val="hybridMultilevel"/>
    <w:tmpl w:val="2CD8DC86"/>
    <w:lvl w:ilvl="0" w:tplc="0419000F">
      <w:start w:val="1"/>
      <w:numFmt w:val="decimal"/>
      <w:lvlText w:val="%1."/>
      <w:lvlJc w:val="left"/>
      <w:pPr>
        <w:ind w:left="1146" w:hanging="360"/>
      </w:pPr>
    </w:lvl>
    <w:lvl w:ilvl="1" w:tplc="04190001">
      <w:start w:val="1"/>
      <w:numFmt w:val="bullet"/>
      <w:lvlText w:val=""/>
      <w:lvlJc w:val="left"/>
      <w:pPr>
        <w:ind w:left="1866" w:hanging="360"/>
      </w:pPr>
      <w:rPr>
        <w:rFonts w:ascii="Symbol" w:hAnsi="Symbol"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9">
    <w:nsid w:val="429C252D"/>
    <w:multiLevelType w:val="hybridMultilevel"/>
    <w:tmpl w:val="B7524364"/>
    <w:lvl w:ilvl="0" w:tplc="9A5C579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4CD24736"/>
    <w:multiLevelType w:val="multilevel"/>
    <w:tmpl w:val="2F5C6004"/>
    <w:lvl w:ilvl="0">
      <w:start w:val="1"/>
      <w:numFmt w:val="bullet"/>
      <w:pStyle w:val="1"/>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4ED04400"/>
    <w:multiLevelType w:val="hybridMultilevel"/>
    <w:tmpl w:val="C9D80FF2"/>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nsid w:val="59BB31D8"/>
    <w:multiLevelType w:val="hybridMultilevel"/>
    <w:tmpl w:val="DB8AC54A"/>
    <w:lvl w:ilvl="0" w:tplc="9A5C579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3">
    <w:nsid w:val="657F0B66"/>
    <w:multiLevelType w:val="singleLevel"/>
    <w:tmpl w:val="D360A49C"/>
    <w:lvl w:ilvl="0">
      <w:start w:val="1"/>
      <w:numFmt w:val="bullet"/>
      <w:pStyle w:val="mark-"/>
      <w:lvlText w:val=""/>
      <w:lvlJc w:val="left"/>
      <w:pPr>
        <w:tabs>
          <w:tab w:val="num" w:pos="360"/>
        </w:tabs>
        <w:ind w:left="360" w:hanging="360"/>
      </w:pPr>
      <w:rPr>
        <w:rFonts w:ascii="Symbol" w:hAnsi="Symbol" w:cs="Symbol" w:hint="default"/>
      </w:rPr>
    </w:lvl>
  </w:abstractNum>
  <w:abstractNum w:abstractNumId="34">
    <w:nsid w:val="66EC4094"/>
    <w:multiLevelType w:val="singleLevel"/>
    <w:tmpl w:val="1A42A242"/>
    <w:lvl w:ilvl="0">
      <w:start w:val="1"/>
      <w:numFmt w:val="decimal"/>
      <w:pStyle w:val="a"/>
      <w:lvlText w:val="%1)"/>
      <w:lvlJc w:val="left"/>
      <w:pPr>
        <w:tabs>
          <w:tab w:val="num" w:pos="360"/>
        </w:tabs>
        <w:ind w:left="360" w:hanging="360"/>
      </w:pPr>
    </w:lvl>
  </w:abstractNum>
  <w:abstractNum w:abstractNumId="35">
    <w:nsid w:val="687F0BB2"/>
    <w:multiLevelType w:val="hybridMultilevel"/>
    <w:tmpl w:val="BCC0A32A"/>
    <w:lvl w:ilvl="0" w:tplc="0419000F">
      <w:start w:val="1"/>
      <w:numFmt w:val="decimal"/>
      <w:lvlText w:val="%1."/>
      <w:lvlJc w:val="left"/>
      <w:pPr>
        <w:ind w:left="360" w:hanging="360"/>
      </w:p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6">
    <w:nsid w:val="6ABA35F9"/>
    <w:multiLevelType w:val="hybridMultilevel"/>
    <w:tmpl w:val="BE682F04"/>
    <w:lvl w:ilvl="0" w:tplc="9A5C579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nsid w:val="6CF70BC1"/>
    <w:multiLevelType w:val="multilevel"/>
    <w:tmpl w:val="BA1C539E"/>
    <w:lvl w:ilvl="0">
      <w:start w:val="1"/>
      <w:numFmt w:val="decimal"/>
      <w:pStyle w:val="10"/>
      <w:lvlText w:val="%1."/>
      <w:lvlJc w:val="left"/>
      <w:pPr>
        <w:tabs>
          <w:tab w:val="num" w:pos="10497"/>
        </w:tabs>
        <w:ind w:left="10497" w:hanging="432"/>
      </w:pPr>
    </w:lvl>
    <w:lvl w:ilvl="1">
      <w:start w:val="1"/>
      <w:numFmt w:val="decimal"/>
      <w:pStyle w:val="10"/>
      <w:lvlText w:val="%1.%2"/>
      <w:lvlJc w:val="left"/>
      <w:pPr>
        <w:tabs>
          <w:tab w:val="num" w:pos="11066"/>
        </w:tabs>
        <w:ind w:left="11066" w:hanging="576"/>
      </w:pPr>
    </w:lvl>
    <w:lvl w:ilvl="2">
      <w:start w:val="1"/>
      <w:numFmt w:val="decimal"/>
      <w:pStyle w:val="20"/>
      <w:lvlText w:val="%1.%2.%3"/>
      <w:lvlJc w:val="left"/>
      <w:pPr>
        <w:tabs>
          <w:tab w:val="num" w:pos="10717"/>
        </w:tabs>
        <w:ind w:left="0" w:firstLine="0"/>
      </w:pPr>
    </w:lvl>
    <w:lvl w:ilvl="3">
      <w:start w:val="1"/>
      <w:numFmt w:val="decimal"/>
      <w:lvlText w:val="%1.%2.%3.%4"/>
      <w:lvlJc w:val="left"/>
      <w:pPr>
        <w:tabs>
          <w:tab w:val="num" w:pos="11354"/>
        </w:tabs>
        <w:ind w:left="11354" w:hanging="864"/>
      </w:pPr>
    </w:lvl>
    <w:lvl w:ilvl="4">
      <w:start w:val="1"/>
      <w:numFmt w:val="decimal"/>
      <w:lvlText w:val="%1.%2.%3.%4.%5"/>
      <w:lvlJc w:val="left"/>
      <w:pPr>
        <w:tabs>
          <w:tab w:val="num" w:pos="11498"/>
        </w:tabs>
        <w:ind w:left="11498" w:hanging="1008"/>
      </w:pPr>
    </w:lvl>
    <w:lvl w:ilvl="5">
      <w:start w:val="1"/>
      <w:numFmt w:val="decimal"/>
      <w:lvlText w:val="%1.%2.%3.%4.%5.%6"/>
      <w:lvlJc w:val="left"/>
      <w:pPr>
        <w:tabs>
          <w:tab w:val="num" w:pos="11642"/>
        </w:tabs>
        <w:ind w:left="11642" w:hanging="1152"/>
      </w:pPr>
    </w:lvl>
    <w:lvl w:ilvl="6">
      <w:start w:val="1"/>
      <w:numFmt w:val="decimal"/>
      <w:lvlText w:val="%1.%2.%3.%4.%5.%6.%7"/>
      <w:lvlJc w:val="left"/>
      <w:pPr>
        <w:tabs>
          <w:tab w:val="num" w:pos="11786"/>
        </w:tabs>
        <w:ind w:left="11786" w:hanging="1296"/>
      </w:pPr>
    </w:lvl>
    <w:lvl w:ilvl="7">
      <w:start w:val="1"/>
      <w:numFmt w:val="decimal"/>
      <w:lvlText w:val="%1.%2.%3.%4.%5.%6.%7.%8"/>
      <w:lvlJc w:val="left"/>
      <w:pPr>
        <w:tabs>
          <w:tab w:val="num" w:pos="11930"/>
        </w:tabs>
        <w:ind w:left="11930" w:hanging="1440"/>
      </w:pPr>
    </w:lvl>
    <w:lvl w:ilvl="8">
      <w:start w:val="1"/>
      <w:numFmt w:val="decimal"/>
      <w:lvlText w:val="%1.%2.%3.%4.%5.%6.%7.%8.%9"/>
      <w:lvlJc w:val="left"/>
      <w:pPr>
        <w:tabs>
          <w:tab w:val="num" w:pos="12074"/>
        </w:tabs>
        <w:ind w:left="12074" w:hanging="1584"/>
      </w:pPr>
    </w:lvl>
  </w:abstractNum>
  <w:abstractNum w:abstractNumId="38">
    <w:nsid w:val="6D7273F6"/>
    <w:multiLevelType w:val="hybridMultilevel"/>
    <w:tmpl w:val="DBDAE6A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E946516"/>
    <w:multiLevelType w:val="hybridMultilevel"/>
    <w:tmpl w:val="123CDA66"/>
    <w:lvl w:ilvl="0" w:tplc="7CB0DF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FF3252"/>
    <w:multiLevelType w:val="hybridMultilevel"/>
    <w:tmpl w:val="4CC0DDDA"/>
    <w:lvl w:ilvl="0" w:tplc="0419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nsid w:val="74EC478F"/>
    <w:multiLevelType w:val="hybridMultilevel"/>
    <w:tmpl w:val="EC76E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977B87"/>
    <w:multiLevelType w:val="hybridMultilevel"/>
    <w:tmpl w:val="6204A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7"/>
  </w:num>
  <w:num w:numId="5">
    <w:abstractNumId w:val="24"/>
  </w:num>
  <w:num w:numId="6">
    <w:abstractNumId w:val="1"/>
  </w:num>
  <w:num w:numId="7">
    <w:abstractNumId w:val="13"/>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0"/>
  </w:num>
  <w:num w:numId="11">
    <w:abstractNumId w:val="33"/>
  </w:num>
  <w:num w:numId="12">
    <w:abstractNumId w:val="34"/>
    <w:lvlOverride w:ilvl="0">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7"/>
  </w:num>
  <w:num w:numId="16">
    <w:abstractNumId w:val="39"/>
    <w:lvlOverride w:ilvl="0">
      <w:startOverride w:val="1"/>
    </w:lvlOverride>
  </w:num>
  <w:num w:numId="17">
    <w:abstractNumId w:val="35"/>
    <w:lvlOverride w:ilvl="0">
      <w:startOverride w:val="1"/>
    </w:lvlOverride>
    <w:lvlOverride w:ilvl="1"/>
    <w:lvlOverride w:ilvl="2"/>
    <w:lvlOverride w:ilvl="3"/>
    <w:lvlOverride w:ilvl="4"/>
    <w:lvlOverride w:ilvl="5"/>
    <w:lvlOverride w:ilvl="6"/>
    <w:lvlOverride w:ilvl="7"/>
    <w:lvlOverride w:ilvl="8"/>
  </w:num>
  <w:num w:numId="18">
    <w:abstractNumId w:val="15"/>
  </w:num>
  <w:num w:numId="19">
    <w:abstractNumId w:val="28"/>
  </w:num>
  <w:num w:numId="20">
    <w:abstractNumId w:val="3"/>
  </w:num>
  <w:num w:numId="21">
    <w:abstractNumId w:val="31"/>
  </w:num>
  <w:num w:numId="22">
    <w:abstractNumId w:val="8"/>
  </w:num>
  <w:num w:numId="23">
    <w:abstractNumId w:val="6"/>
  </w:num>
  <w:num w:numId="24">
    <w:abstractNumId w:val="21"/>
  </w:num>
  <w:num w:numId="25">
    <w:abstractNumId w:val="40"/>
  </w:num>
  <w:num w:numId="26">
    <w:abstractNumId w:val="9"/>
  </w:num>
  <w:num w:numId="27">
    <w:abstractNumId w:val="39"/>
  </w:num>
  <w:num w:numId="28">
    <w:abstractNumId w:val="17"/>
  </w:num>
  <w:num w:numId="29">
    <w:abstractNumId w:val="23"/>
  </w:num>
  <w:num w:numId="30">
    <w:abstractNumId w:val="41"/>
  </w:num>
  <w:num w:numId="31">
    <w:abstractNumId w:val="38"/>
  </w:num>
  <w:num w:numId="32">
    <w:abstractNumId w:val="18"/>
  </w:num>
  <w:num w:numId="33">
    <w:abstractNumId w:val="12"/>
  </w:num>
  <w:num w:numId="34">
    <w:abstractNumId w:val="5"/>
  </w:num>
  <w:num w:numId="35">
    <w:abstractNumId w:val="11"/>
  </w:num>
  <w:num w:numId="36">
    <w:abstractNumId w:val="32"/>
  </w:num>
  <w:num w:numId="37">
    <w:abstractNumId w:val="36"/>
  </w:num>
  <w:num w:numId="38">
    <w:abstractNumId w:val="29"/>
  </w:num>
  <w:num w:numId="39">
    <w:abstractNumId w:val="19"/>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6"/>
  </w:num>
  <w:num w:numId="45">
    <w:abstractNumId w:val="26"/>
  </w:num>
  <w:num w:numId="46">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9"/>
  <w:drawingGridHorizontalSpacing w:val="14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CB0C2E"/>
    <w:rsid w:val="00002C81"/>
    <w:rsid w:val="0000478C"/>
    <w:rsid w:val="00005DD1"/>
    <w:rsid w:val="00014BA7"/>
    <w:rsid w:val="000168C8"/>
    <w:rsid w:val="00024C30"/>
    <w:rsid w:val="00026DF7"/>
    <w:rsid w:val="0003059B"/>
    <w:rsid w:val="000529B2"/>
    <w:rsid w:val="00052C30"/>
    <w:rsid w:val="0005332E"/>
    <w:rsid w:val="00055A33"/>
    <w:rsid w:val="00061677"/>
    <w:rsid w:val="000652C0"/>
    <w:rsid w:val="0006620B"/>
    <w:rsid w:val="0007215F"/>
    <w:rsid w:val="000745D1"/>
    <w:rsid w:val="00076B6E"/>
    <w:rsid w:val="00082DBF"/>
    <w:rsid w:val="000836BB"/>
    <w:rsid w:val="00085640"/>
    <w:rsid w:val="0009445D"/>
    <w:rsid w:val="00094BB6"/>
    <w:rsid w:val="000A4DD1"/>
    <w:rsid w:val="000B453E"/>
    <w:rsid w:val="000C53D1"/>
    <w:rsid w:val="000F02CC"/>
    <w:rsid w:val="001051B6"/>
    <w:rsid w:val="001070F5"/>
    <w:rsid w:val="001078AF"/>
    <w:rsid w:val="0011093E"/>
    <w:rsid w:val="00116591"/>
    <w:rsid w:val="00123A83"/>
    <w:rsid w:val="00133994"/>
    <w:rsid w:val="00140A4F"/>
    <w:rsid w:val="00141741"/>
    <w:rsid w:val="00142385"/>
    <w:rsid w:val="00147CB9"/>
    <w:rsid w:val="0015462F"/>
    <w:rsid w:val="00155942"/>
    <w:rsid w:val="00162EBC"/>
    <w:rsid w:val="00165100"/>
    <w:rsid w:val="00170A18"/>
    <w:rsid w:val="00182379"/>
    <w:rsid w:val="0018528A"/>
    <w:rsid w:val="001919FE"/>
    <w:rsid w:val="0019728F"/>
    <w:rsid w:val="001C2C70"/>
    <w:rsid w:val="001C4ED8"/>
    <w:rsid w:val="001C668B"/>
    <w:rsid w:val="001E2D17"/>
    <w:rsid w:val="001F65CE"/>
    <w:rsid w:val="0021103C"/>
    <w:rsid w:val="00211DC4"/>
    <w:rsid w:val="00215692"/>
    <w:rsid w:val="00224245"/>
    <w:rsid w:val="0023085D"/>
    <w:rsid w:val="002436CA"/>
    <w:rsid w:val="00250251"/>
    <w:rsid w:val="00251D8F"/>
    <w:rsid w:val="00265B2F"/>
    <w:rsid w:val="00265CAB"/>
    <w:rsid w:val="00266D8F"/>
    <w:rsid w:val="0027275D"/>
    <w:rsid w:val="0027549C"/>
    <w:rsid w:val="00291DF6"/>
    <w:rsid w:val="002A3B2E"/>
    <w:rsid w:val="002B10BC"/>
    <w:rsid w:val="002B7B1D"/>
    <w:rsid w:val="002C1798"/>
    <w:rsid w:val="002C49B9"/>
    <w:rsid w:val="002D2C88"/>
    <w:rsid w:val="002D401D"/>
    <w:rsid w:val="002D5CF4"/>
    <w:rsid w:val="002D602E"/>
    <w:rsid w:val="002E0211"/>
    <w:rsid w:val="002E6763"/>
    <w:rsid w:val="00314C73"/>
    <w:rsid w:val="00322195"/>
    <w:rsid w:val="00323E41"/>
    <w:rsid w:val="0033010F"/>
    <w:rsid w:val="003448FD"/>
    <w:rsid w:val="00357869"/>
    <w:rsid w:val="00357B5B"/>
    <w:rsid w:val="00365256"/>
    <w:rsid w:val="00367DC1"/>
    <w:rsid w:val="00377DC2"/>
    <w:rsid w:val="00380CFB"/>
    <w:rsid w:val="00384AD6"/>
    <w:rsid w:val="003A0995"/>
    <w:rsid w:val="003A538D"/>
    <w:rsid w:val="003A7EBD"/>
    <w:rsid w:val="003B07F9"/>
    <w:rsid w:val="003B4CF4"/>
    <w:rsid w:val="003C030E"/>
    <w:rsid w:val="003C058E"/>
    <w:rsid w:val="003C3347"/>
    <w:rsid w:val="003C3F33"/>
    <w:rsid w:val="003C5B6F"/>
    <w:rsid w:val="003D089E"/>
    <w:rsid w:val="003D1170"/>
    <w:rsid w:val="003D12BB"/>
    <w:rsid w:val="003F02F0"/>
    <w:rsid w:val="003F060B"/>
    <w:rsid w:val="00401911"/>
    <w:rsid w:val="00407B8B"/>
    <w:rsid w:val="00411980"/>
    <w:rsid w:val="00414E1C"/>
    <w:rsid w:val="00424CD4"/>
    <w:rsid w:val="00436B07"/>
    <w:rsid w:val="0044587A"/>
    <w:rsid w:val="004460A9"/>
    <w:rsid w:val="00453144"/>
    <w:rsid w:val="00456A4E"/>
    <w:rsid w:val="0046120D"/>
    <w:rsid w:val="00466323"/>
    <w:rsid w:val="00467F02"/>
    <w:rsid w:val="004704D5"/>
    <w:rsid w:val="0048747D"/>
    <w:rsid w:val="00487663"/>
    <w:rsid w:val="00487FD5"/>
    <w:rsid w:val="004900E0"/>
    <w:rsid w:val="0049061F"/>
    <w:rsid w:val="00497952"/>
    <w:rsid w:val="004A6151"/>
    <w:rsid w:val="004B252B"/>
    <w:rsid w:val="004B6689"/>
    <w:rsid w:val="004C714C"/>
    <w:rsid w:val="004D58C9"/>
    <w:rsid w:val="004D7725"/>
    <w:rsid w:val="004E0B74"/>
    <w:rsid w:val="004E7CF7"/>
    <w:rsid w:val="004F1ED5"/>
    <w:rsid w:val="004F67E0"/>
    <w:rsid w:val="005057F8"/>
    <w:rsid w:val="00530EF5"/>
    <w:rsid w:val="005373A6"/>
    <w:rsid w:val="0054263B"/>
    <w:rsid w:val="00545603"/>
    <w:rsid w:val="00547D39"/>
    <w:rsid w:val="00547F9E"/>
    <w:rsid w:val="0056072D"/>
    <w:rsid w:val="00563FE5"/>
    <w:rsid w:val="00567160"/>
    <w:rsid w:val="0057596C"/>
    <w:rsid w:val="00575F05"/>
    <w:rsid w:val="005771F7"/>
    <w:rsid w:val="00584C39"/>
    <w:rsid w:val="00584DF5"/>
    <w:rsid w:val="005A25DF"/>
    <w:rsid w:val="005A5627"/>
    <w:rsid w:val="005B12C6"/>
    <w:rsid w:val="005B3D5C"/>
    <w:rsid w:val="005B52E1"/>
    <w:rsid w:val="005C0698"/>
    <w:rsid w:val="005D1390"/>
    <w:rsid w:val="005D1E5F"/>
    <w:rsid w:val="005F59BB"/>
    <w:rsid w:val="006106D4"/>
    <w:rsid w:val="006130A5"/>
    <w:rsid w:val="00620BB6"/>
    <w:rsid w:val="00620F8E"/>
    <w:rsid w:val="00633537"/>
    <w:rsid w:val="0063735A"/>
    <w:rsid w:val="00641016"/>
    <w:rsid w:val="00645795"/>
    <w:rsid w:val="00653B23"/>
    <w:rsid w:val="00661826"/>
    <w:rsid w:val="0066235D"/>
    <w:rsid w:val="006656B4"/>
    <w:rsid w:val="00670276"/>
    <w:rsid w:val="00671AD2"/>
    <w:rsid w:val="00673088"/>
    <w:rsid w:val="00682EB7"/>
    <w:rsid w:val="00692463"/>
    <w:rsid w:val="00693232"/>
    <w:rsid w:val="00694ACF"/>
    <w:rsid w:val="006A071F"/>
    <w:rsid w:val="006A2794"/>
    <w:rsid w:val="006A54BC"/>
    <w:rsid w:val="006B12F9"/>
    <w:rsid w:val="006C0A7E"/>
    <w:rsid w:val="006E26E7"/>
    <w:rsid w:val="00707EEF"/>
    <w:rsid w:val="00710AA8"/>
    <w:rsid w:val="00717DBC"/>
    <w:rsid w:val="0073716C"/>
    <w:rsid w:val="0077339E"/>
    <w:rsid w:val="00780B21"/>
    <w:rsid w:val="0079103E"/>
    <w:rsid w:val="00792ACC"/>
    <w:rsid w:val="007A36B3"/>
    <w:rsid w:val="007A4070"/>
    <w:rsid w:val="007A5085"/>
    <w:rsid w:val="007A5D4D"/>
    <w:rsid w:val="007A7764"/>
    <w:rsid w:val="007B18E1"/>
    <w:rsid w:val="007B1993"/>
    <w:rsid w:val="007B5094"/>
    <w:rsid w:val="007C143F"/>
    <w:rsid w:val="007D28DF"/>
    <w:rsid w:val="007D3C69"/>
    <w:rsid w:val="007D49BC"/>
    <w:rsid w:val="007E4259"/>
    <w:rsid w:val="007F3412"/>
    <w:rsid w:val="007F3A57"/>
    <w:rsid w:val="007F59D2"/>
    <w:rsid w:val="007F5A79"/>
    <w:rsid w:val="008016BF"/>
    <w:rsid w:val="0080396F"/>
    <w:rsid w:val="0080567C"/>
    <w:rsid w:val="00805E91"/>
    <w:rsid w:val="0081368A"/>
    <w:rsid w:val="0082507E"/>
    <w:rsid w:val="00825BE1"/>
    <w:rsid w:val="00826B16"/>
    <w:rsid w:val="00840252"/>
    <w:rsid w:val="00840F1D"/>
    <w:rsid w:val="00845503"/>
    <w:rsid w:val="008525D2"/>
    <w:rsid w:val="00861C48"/>
    <w:rsid w:val="00863435"/>
    <w:rsid w:val="00873D6E"/>
    <w:rsid w:val="00874A55"/>
    <w:rsid w:val="00887243"/>
    <w:rsid w:val="00893FA9"/>
    <w:rsid w:val="00897D22"/>
    <w:rsid w:val="008B21FC"/>
    <w:rsid w:val="008B7A0D"/>
    <w:rsid w:val="008C3830"/>
    <w:rsid w:val="008C4E8D"/>
    <w:rsid w:val="008C72D5"/>
    <w:rsid w:val="008D191F"/>
    <w:rsid w:val="008E0352"/>
    <w:rsid w:val="008E165E"/>
    <w:rsid w:val="008E76BA"/>
    <w:rsid w:val="008F1134"/>
    <w:rsid w:val="00917456"/>
    <w:rsid w:val="00930000"/>
    <w:rsid w:val="0094235F"/>
    <w:rsid w:val="0095451B"/>
    <w:rsid w:val="00960E23"/>
    <w:rsid w:val="009701A2"/>
    <w:rsid w:val="00971A74"/>
    <w:rsid w:val="00973832"/>
    <w:rsid w:val="00977E43"/>
    <w:rsid w:val="00987C31"/>
    <w:rsid w:val="00990E91"/>
    <w:rsid w:val="00997CEB"/>
    <w:rsid w:val="009A608F"/>
    <w:rsid w:val="009B21F8"/>
    <w:rsid w:val="009B4028"/>
    <w:rsid w:val="009B539A"/>
    <w:rsid w:val="009B6377"/>
    <w:rsid w:val="009C3C01"/>
    <w:rsid w:val="009D144A"/>
    <w:rsid w:val="009E00C5"/>
    <w:rsid w:val="009F033B"/>
    <w:rsid w:val="009F34DF"/>
    <w:rsid w:val="009F3E61"/>
    <w:rsid w:val="009F7352"/>
    <w:rsid w:val="00A00D03"/>
    <w:rsid w:val="00A06C5D"/>
    <w:rsid w:val="00A07E51"/>
    <w:rsid w:val="00A1438A"/>
    <w:rsid w:val="00A263DD"/>
    <w:rsid w:val="00A30A99"/>
    <w:rsid w:val="00A31094"/>
    <w:rsid w:val="00A368FC"/>
    <w:rsid w:val="00A3709A"/>
    <w:rsid w:val="00A441D7"/>
    <w:rsid w:val="00A52239"/>
    <w:rsid w:val="00A640FA"/>
    <w:rsid w:val="00A6675D"/>
    <w:rsid w:val="00A73A94"/>
    <w:rsid w:val="00A76477"/>
    <w:rsid w:val="00A862FE"/>
    <w:rsid w:val="00AB343D"/>
    <w:rsid w:val="00AD5AD9"/>
    <w:rsid w:val="00AE43D6"/>
    <w:rsid w:val="00AF0C41"/>
    <w:rsid w:val="00AF1B26"/>
    <w:rsid w:val="00B001F4"/>
    <w:rsid w:val="00B109F2"/>
    <w:rsid w:val="00B12180"/>
    <w:rsid w:val="00B12BD1"/>
    <w:rsid w:val="00B27234"/>
    <w:rsid w:val="00B27986"/>
    <w:rsid w:val="00B3746F"/>
    <w:rsid w:val="00B60DC1"/>
    <w:rsid w:val="00B72F8F"/>
    <w:rsid w:val="00B751A8"/>
    <w:rsid w:val="00B77A93"/>
    <w:rsid w:val="00B8524C"/>
    <w:rsid w:val="00B90708"/>
    <w:rsid w:val="00B9622D"/>
    <w:rsid w:val="00B96C1D"/>
    <w:rsid w:val="00BA6892"/>
    <w:rsid w:val="00BB053C"/>
    <w:rsid w:val="00BB23C7"/>
    <w:rsid w:val="00BC524B"/>
    <w:rsid w:val="00BC61B8"/>
    <w:rsid w:val="00BD3206"/>
    <w:rsid w:val="00BD4065"/>
    <w:rsid w:val="00BE0D91"/>
    <w:rsid w:val="00BE3A9E"/>
    <w:rsid w:val="00BE6415"/>
    <w:rsid w:val="00BF6A98"/>
    <w:rsid w:val="00C0278C"/>
    <w:rsid w:val="00C2688D"/>
    <w:rsid w:val="00C327B4"/>
    <w:rsid w:val="00C34AB2"/>
    <w:rsid w:val="00C35453"/>
    <w:rsid w:val="00C422AC"/>
    <w:rsid w:val="00C45D0F"/>
    <w:rsid w:val="00C664A7"/>
    <w:rsid w:val="00C70489"/>
    <w:rsid w:val="00C72F85"/>
    <w:rsid w:val="00C74FAC"/>
    <w:rsid w:val="00C771D0"/>
    <w:rsid w:val="00C8573C"/>
    <w:rsid w:val="00C87978"/>
    <w:rsid w:val="00C97816"/>
    <w:rsid w:val="00CA4823"/>
    <w:rsid w:val="00CA5C7D"/>
    <w:rsid w:val="00CB0C2E"/>
    <w:rsid w:val="00CC2F4E"/>
    <w:rsid w:val="00CC7D41"/>
    <w:rsid w:val="00CE03F1"/>
    <w:rsid w:val="00CE1995"/>
    <w:rsid w:val="00CF106B"/>
    <w:rsid w:val="00CF69E1"/>
    <w:rsid w:val="00D0445E"/>
    <w:rsid w:val="00D1753F"/>
    <w:rsid w:val="00D2344C"/>
    <w:rsid w:val="00D24C8A"/>
    <w:rsid w:val="00D26EDE"/>
    <w:rsid w:val="00D40248"/>
    <w:rsid w:val="00D42527"/>
    <w:rsid w:val="00D445DA"/>
    <w:rsid w:val="00D46B6A"/>
    <w:rsid w:val="00D57A7F"/>
    <w:rsid w:val="00D57FEF"/>
    <w:rsid w:val="00D650D2"/>
    <w:rsid w:val="00D669F6"/>
    <w:rsid w:val="00D66DA4"/>
    <w:rsid w:val="00D703D8"/>
    <w:rsid w:val="00D74DF9"/>
    <w:rsid w:val="00D82CA0"/>
    <w:rsid w:val="00D83D2E"/>
    <w:rsid w:val="00D91F3D"/>
    <w:rsid w:val="00D9736A"/>
    <w:rsid w:val="00DB1791"/>
    <w:rsid w:val="00DB2B21"/>
    <w:rsid w:val="00DB422F"/>
    <w:rsid w:val="00DB53C8"/>
    <w:rsid w:val="00DC1846"/>
    <w:rsid w:val="00DC71CA"/>
    <w:rsid w:val="00DD0F92"/>
    <w:rsid w:val="00DD7034"/>
    <w:rsid w:val="00DE469D"/>
    <w:rsid w:val="00DE507E"/>
    <w:rsid w:val="00E00057"/>
    <w:rsid w:val="00E07676"/>
    <w:rsid w:val="00E119E5"/>
    <w:rsid w:val="00E13EE7"/>
    <w:rsid w:val="00E373B0"/>
    <w:rsid w:val="00E44D13"/>
    <w:rsid w:val="00E72EF7"/>
    <w:rsid w:val="00E917F2"/>
    <w:rsid w:val="00E96DDE"/>
    <w:rsid w:val="00EA73A6"/>
    <w:rsid w:val="00EB53BF"/>
    <w:rsid w:val="00EB79A5"/>
    <w:rsid w:val="00ED3448"/>
    <w:rsid w:val="00EE3E57"/>
    <w:rsid w:val="00F14323"/>
    <w:rsid w:val="00F1438B"/>
    <w:rsid w:val="00F21120"/>
    <w:rsid w:val="00F213AC"/>
    <w:rsid w:val="00F22DE8"/>
    <w:rsid w:val="00F230AB"/>
    <w:rsid w:val="00F259F6"/>
    <w:rsid w:val="00F40427"/>
    <w:rsid w:val="00F41570"/>
    <w:rsid w:val="00F45ABF"/>
    <w:rsid w:val="00F535FF"/>
    <w:rsid w:val="00F610F4"/>
    <w:rsid w:val="00F80129"/>
    <w:rsid w:val="00F83EA2"/>
    <w:rsid w:val="00F852C4"/>
    <w:rsid w:val="00F97CAE"/>
    <w:rsid w:val="00FB6F3E"/>
    <w:rsid w:val="00FC21EC"/>
    <w:rsid w:val="00FC4294"/>
    <w:rsid w:val="00FC57EB"/>
    <w:rsid w:val="00FC61B1"/>
    <w:rsid w:val="00FE3B82"/>
    <w:rsid w:val="00FE58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caption" w:uiPriority="35" w:qFormat="1"/>
    <w:lsdException w:name="List Number 2" w:uiPriority="0"/>
    <w:lsdException w:name="Title" w:semiHidden="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323"/>
    <w:pPr>
      <w:spacing w:after="0" w:line="360" w:lineRule="auto"/>
      <w:ind w:firstLine="709"/>
    </w:pPr>
    <w:rPr>
      <w:rFonts w:ascii="Times New Roman" w:hAnsi="Times New Roman" w:cs="Times New Roman"/>
      <w:sz w:val="28"/>
      <w:szCs w:val="28"/>
    </w:rPr>
  </w:style>
  <w:style w:type="paragraph" w:styleId="11">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2"/>
    <w:qFormat/>
    <w:rsid w:val="00147CB9"/>
    <w:pPr>
      <w:keepNext/>
      <w:keepLines/>
      <w:spacing w:before="480"/>
      <w:ind w:firstLine="0"/>
      <w:jc w:val="center"/>
      <w:outlineLvl w:val="0"/>
    </w:pPr>
    <w:rPr>
      <w:rFonts w:eastAsiaTheme="majorEastAsia"/>
      <w:b/>
      <w:bCs/>
      <w:color w:val="1AB39F" w:themeColor="accent6"/>
    </w:rPr>
  </w:style>
  <w:style w:type="paragraph" w:styleId="21">
    <w:name w:val="heading 2"/>
    <w:aliases w:val="H2,h2 Знак,h2,Chapter Title,Sub Head,PullOut"/>
    <w:basedOn w:val="a0"/>
    <w:next w:val="a0"/>
    <w:link w:val="22"/>
    <w:unhideWhenUsed/>
    <w:qFormat/>
    <w:rsid w:val="00EB79A5"/>
    <w:pPr>
      <w:keepNext/>
      <w:keepLines/>
      <w:spacing w:line="240" w:lineRule="auto"/>
      <w:ind w:firstLine="0"/>
      <w:jc w:val="center"/>
      <w:outlineLvl w:val="1"/>
    </w:pPr>
    <w:rPr>
      <w:rFonts w:eastAsia="Times New Roman"/>
      <w:b/>
      <w:bCs/>
      <w:color w:val="007DEB" w:themeColor="background2" w:themeShade="80"/>
    </w:rPr>
  </w:style>
  <w:style w:type="paragraph" w:styleId="3">
    <w:name w:val="heading 3"/>
    <w:aliases w:val="H3,h3,Çàãîëîâîê 3"/>
    <w:basedOn w:val="a0"/>
    <w:next w:val="a0"/>
    <w:link w:val="30"/>
    <w:unhideWhenUsed/>
    <w:qFormat/>
    <w:rsid w:val="00B3746F"/>
    <w:pPr>
      <w:keepNext/>
      <w:keepLines/>
      <w:spacing w:before="200"/>
      <w:ind w:firstLine="0"/>
      <w:jc w:val="center"/>
      <w:outlineLvl w:val="2"/>
    </w:pPr>
    <w:rPr>
      <w:rFonts w:eastAsia="Times New Roman"/>
      <w:b/>
      <w:bCs/>
      <w:i/>
      <w:color w:val="AF0F5A" w:themeColor="accent2" w:themeShade="BF"/>
      <w:u w:val="single"/>
      <w:lang w:eastAsia="ru-RU"/>
    </w:rPr>
  </w:style>
  <w:style w:type="paragraph" w:styleId="4">
    <w:name w:val="heading 4"/>
    <w:basedOn w:val="a0"/>
    <w:next w:val="a0"/>
    <w:link w:val="40"/>
    <w:unhideWhenUsed/>
    <w:qFormat/>
    <w:rsid w:val="005B12C6"/>
    <w:pPr>
      <w:keepNext/>
      <w:keepLines/>
      <w:numPr>
        <w:ilvl w:val="3"/>
        <w:numId w:val="1"/>
      </w:numPr>
      <w:spacing w:before="200"/>
      <w:outlineLvl w:val="3"/>
    </w:pPr>
    <w:rPr>
      <w:rFonts w:asciiTheme="majorHAnsi" w:eastAsiaTheme="majorEastAsia" w:hAnsiTheme="majorHAnsi" w:cstheme="majorBidi"/>
      <w:b/>
      <w:bCs/>
      <w:i/>
      <w:iCs/>
      <w:color w:val="7FD13B" w:themeColor="accent1"/>
    </w:rPr>
  </w:style>
  <w:style w:type="paragraph" w:styleId="5">
    <w:name w:val="heading 5"/>
    <w:basedOn w:val="a0"/>
    <w:next w:val="a0"/>
    <w:link w:val="50"/>
    <w:semiHidden/>
    <w:unhideWhenUsed/>
    <w:qFormat/>
    <w:rsid w:val="00D46B6A"/>
    <w:pPr>
      <w:keepNext/>
      <w:keepLines/>
      <w:numPr>
        <w:ilvl w:val="4"/>
        <w:numId w:val="1"/>
      </w:numPr>
      <w:spacing w:before="200"/>
      <w:outlineLvl w:val="4"/>
    </w:pPr>
    <w:rPr>
      <w:rFonts w:asciiTheme="majorHAnsi" w:eastAsiaTheme="majorEastAsia" w:hAnsiTheme="majorHAnsi" w:cstheme="majorBidi"/>
      <w:color w:val="3E6B19" w:themeColor="accent1" w:themeShade="7F"/>
    </w:rPr>
  </w:style>
  <w:style w:type="paragraph" w:styleId="6">
    <w:name w:val="heading 6"/>
    <w:basedOn w:val="a0"/>
    <w:next w:val="a0"/>
    <w:link w:val="60"/>
    <w:semiHidden/>
    <w:unhideWhenUsed/>
    <w:qFormat/>
    <w:rsid w:val="00D46B6A"/>
    <w:pPr>
      <w:keepNext/>
      <w:keepLines/>
      <w:numPr>
        <w:ilvl w:val="5"/>
        <w:numId w:val="1"/>
      </w:numPr>
      <w:spacing w:before="200"/>
      <w:outlineLvl w:val="5"/>
    </w:pPr>
    <w:rPr>
      <w:rFonts w:asciiTheme="majorHAnsi" w:eastAsiaTheme="majorEastAsia" w:hAnsiTheme="majorHAnsi" w:cstheme="majorBidi"/>
      <w:i/>
      <w:iCs/>
      <w:color w:val="3E6B19" w:themeColor="accent1" w:themeShade="7F"/>
    </w:rPr>
  </w:style>
  <w:style w:type="paragraph" w:styleId="7">
    <w:name w:val="heading 7"/>
    <w:basedOn w:val="a0"/>
    <w:next w:val="a0"/>
    <w:link w:val="70"/>
    <w:semiHidden/>
    <w:unhideWhenUsed/>
    <w:qFormat/>
    <w:rsid w:val="00D46B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semiHidden/>
    <w:unhideWhenUsed/>
    <w:qFormat/>
    <w:rsid w:val="00D46B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D46B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List,FooterText,numbered,Список дефисный,Маркер,ТЗ список,Абзац списка литеральный,Bullet 1,Use Case List Paragraph,A_маркированный_список,_Абзац списка,Table-Normal,RSHB_Table-Normal,Заговок Марина,Paragraphe de liste1,lp1"/>
    <w:basedOn w:val="a0"/>
    <w:link w:val="a5"/>
    <w:uiPriority w:val="34"/>
    <w:qFormat/>
    <w:rsid w:val="00CB0C2E"/>
    <w:pPr>
      <w:ind w:left="720"/>
      <w:contextualSpacing/>
    </w:pPr>
  </w:style>
  <w:style w:type="character" w:customStyle="1" w:styleId="12">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1"/>
    <w:link w:val="11"/>
    <w:rsid w:val="00147CB9"/>
    <w:rPr>
      <w:rFonts w:ascii="Times New Roman" w:eastAsiaTheme="majorEastAsia" w:hAnsi="Times New Roman" w:cs="Times New Roman"/>
      <w:b/>
      <w:bCs/>
      <w:color w:val="1AB39F" w:themeColor="accent6"/>
      <w:sz w:val="28"/>
      <w:szCs w:val="28"/>
    </w:rPr>
  </w:style>
  <w:style w:type="character" w:customStyle="1" w:styleId="22">
    <w:name w:val="Заголовок 2 Знак"/>
    <w:aliases w:val="H2 Знак,h2 Знак Знак,h2 Знак1,Chapter Title Знак,Sub Head Знак,PullOut Знак"/>
    <w:basedOn w:val="a1"/>
    <w:link w:val="21"/>
    <w:rsid w:val="00EB79A5"/>
    <w:rPr>
      <w:rFonts w:ascii="Times New Roman" w:eastAsia="Times New Roman" w:hAnsi="Times New Roman" w:cs="Times New Roman"/>
      <w:b/>
      <w:bCs/>
      <w:color w:val="007DEB" w:themeColor="background2" w:themeShade="80"/>
      <w:sz w:val="28"/>
      <w:szCs w:val="28"/>
    </w:rPr>
  </w:style>
  <w:style w:type="character" w:customStyle="1" w:styleId="30">
    <w:name w:val="Заголовок 3 Знак"/>
    <w:aliases w:val="H3 Знак,h3 Знак,Çàãîëîâîê 3 Знак"/>
    <w:basedOn w:val="a1"/>
    <w:link w:val="3"/>
    <w:rsid w:val="00B3746F"/>
    <w:rPr>
      <w:rFonts w:ascii="Times New Roman" w:eastAsia="Times New Roman" w:hAnsi="Times New Roman" w:cs="Times New Roman"/>
      <w:b/>
      <w:bCs/>
      <w:i/>
      <w:color w:val="AF0F5A" w:themeColor="accent2" w:themeShade="BF"/>
      <w:sz w:val="28"/>
      <w:szCs w:val="28"/>
      <w:u w:val="single"/>
      <w:lang w:eastAsia="ru-RU"/>
    </w:rPr>
  </w:style>
  <w:style w:type="character" w:customStyle="1" w:styleId="40">
    <w:name w:val="Заголовок 4 Знак"/>
    <w:basedOn w:val="a1"/>
    <w:link w:val="4"/>
    <w:rsid w:val="005B12C6"/>
    <w:rPr>
      <w:rFonts w:asciiTheme="majorHAnsi" w:eastAsiaTheme="majorEastAsia" w:hAnsiTheme="majorHAnsi" w:cstheme="majorBidi"/>
      <w:b/>
      <w:bCs/>
      <w:i/>
      <w:iCs/>
      <w:color w:val="7FD13B" w:themeColor="accent1"/>
      <w:sz w:val="28"/>
      <w:szCs w:val="28"/>
    </w:rPr>
  </w:style>
  <w:style w:type="paragraph" w:styleId="a6">
    <w:name w:val="Balloon Text"/>
    <w:basedOn w:val="a0"/>
    <w:link w:val="a7"/>
    <w:uiPriority w:val="99"/>
    <w:semiHidden/>
    <w:unhideWhenUsed/>
    <w:rsid w:val="0021103C"/>
    <w:pPr>
      <w:spacing w:line="240" w:lineRule="auto"/>
    </w:pPr>
    <w:rPr>
      <w:rFonts w:ascii="Tahoma" w:hAnsi="Tahoma" w:cs="Tahoma"/>
      <w:sz w:val="16"/>
      <w:szCs w:val="16"/>
    </w:rPr>
  </w:style>
  <w:style w:type="character" w:customStyle="1" w:styleId="a7">
    <w:name w:val="Текст выноски Знак"/>
    <w:basedOn w:val="a1"/>
    <w:link w:val="a6"/>
    <w:uiPriority w:val="99"/>
    <w:semiHidden/>
    <w:rsid w:val="0021103C"/>
    <w:rPr>
      <w:rFonts w:ascii="Tahoma" w:hAnsi="Tahoma" w:cs="Tahoma"/>
      <w:sz w:val="16"/>
      <w:szCs w:val="16"/>
    </w:rPr>
  </w:style>
  <w:style w:type="paragraph" w:styleId="a8">
    <w:name w:val="header"/>
    <w:aliases w:val="Linie,Название 2,header"/>
    <w:basedOn w:val="a0"/>
    <w:link w:val="a9"/>
    <w:uiPriority w:val="99"/>
    <w:unhideWhenUsed/>
    <w:qFormat/>
    <w:rsid w:val="00C70489"/>
    <w:pPr>
      <w:tabs>
        <w:tab w:val="center" w:pos="4677"/>
        <w:tab w:val="right" w:pos="9355"/>
      </w:tabs>
      <w:spacing w:line="240" w:lineRule="auto"/>
    </w:pPr>
  </w:style>
  <w:style w:type="character" w:customStyle="1" w:styleId="a9">
    <w:name w:val="Верхний колонтитул Знак"/>
    <w:aliases w:val="Linie Знак1,Название 2 Знак1,header Знак"/>
    <w:basedOn w:val="a1"/>
    <w:link w:val="a8"/>
    <w:uiPriority w:val="99"/>
    <w:rsid w:val="00C70489"/>
    <w:rPr>
      <w:rFonts w:ascii="Times New Roman" w:hAnsi="Times New Roman" w:cs="Times New Roman"/>
      <w:sz w:val="28"/>
      <w:szCs w:val="28"/>
    </w:rPr>
  </w:style>
  <w:style w:type="paragraph" w:styleId="aa">
    <w:name w:val="footer"/>
    <w:basedOn w:val="a0"/>
    <w:link w:val="ab"/>
    <w:uiPriority w:val="99"/>
    <w:unhideWhenUsed/>
    <w:rsid w:val="00C70489"/>
    <w:pPr>
      <w:tabs>
        <w:tab w:val="center" w:pos="4677"/>
        <w:tab w:val="right" w:pos="9355"/>
      </w:tabs>
      <w:spacing w:line="240" w:lineRule="auto"/>
    </w:pPr>
  </w:style>
  <w:style w:type="character" w:customStyle="1" w:styleId="ab">
    <w:name w:val="Нижний колонтитул Знак"/>
    <w:basedOn w:val="a1"/>
    <w:link w:val="aa"/>
    <w:uiPriority w:val="99"/>
    <w:rsid w:val="00C70489"/>
    <w:rPr>
      <w:rFonts w:ascii="Times New Roman" w:hAnsi="Times New Roman" w:cs="Times New Roman"/>
      <w:sz w:val="28"/>
      <w:szCs w:val="28"/>
    </w:rPr>
  </w:style>
  <w:style w:type="table" w:customStyle="1" w:styleId="-110">
    <w:name w:val="Светлая заливка - Акцент 11"/>
    <w:basedOn w:val="a2"/>
    <w:uiPriority w:val="60"/>
    <w:rsid w:val="00250251"/>
    <w:pPr>
      <w:spacing w:after="0" w:line="240" w:lineRule="auto"/>
    </w:pPr>
    <w:rPr>
      <w:color w:val="5EA226" w:themeColor="accent1" w:themeShade="BF"/>
    </w:rPr>
    <w:tblPr>
      <w:tblStyleRowBandSize w:val="1"/>
      <w:tblStyleColBandSize w:val="1"/>
      <w:tblInd w:w="0" w:type="dxa"/>
      <w:tblBorders>
        <w:top w:val="single" w:sz="8" w:space="0" w:color="7FD13B" w:themeColor="accent1"/>
        <w:bottom w:val="single" w:sz="8" w:space="0" w:color="7FD13B"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FD13B" w:themeColor="accent1"/>
          <w:left w:val="nil"/>
          <w:bottom w:val="single" w:sz="8" w:space="0" w:color="7FD13B" w:themeColor="accent1"/>
          <w:right w:val="nil"/>
          <w:insideH w:val="nil"/>
          <w:insideV w:val="nil"/>
        </w:tcBorders>
      </w:tcPr>
    </w:tblStylePr>
    <w:tblStylePr w:type="lastRow">
      <w:pPr>
        <w:spacing w:before="0" w:after="0" w:line="240" w:lineRule="auto"/>
      </w:pPr>
      <w:rPr>
        <w:b/>
        <w:bCs/>
      </w:rPr>
      <w:tblPr/>
      <w:tcPr>
        <w:tcBorders>
          <w:top w:val="single" w:sz="8" w:space="0" w:color="7FD13B" w:themeColor="accent1"/>
          <w:left w:val="nil"/>
          <w:bottom w:val="single" w:sz="8" w:space="0" w:color="7FD13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F3CE" w:themeFill="accent1" w:themeFillTint="3F"/>
      </w:tcPr>
    </w:tblStylePr>
    <w:tblStylePr w:type="band1Horz">
      <w:tblPr/>
      <w:tcPr>
        <w:tcBorders>
          <w:left w:val="nil"/>
          <w:right w:val="nil"/>
          <w:insideH w:val="nil"/>
          <w:insideV w:val="nil"/>
        </w:tcBorders>
        <w:shd w:val="clear" w:color="auto" w:fill="DFF3CE" w:themeFill="accent1" w:themeFillTint="3F"/>
      </w:tcPr>
    </w:tblStylePr>
  </w:style>
  <w:style w:type="paragraph" w:customStyle="1" w:styleId="ConsPlusNormal">
    <w:name w:val="ConsPlusNormal"/>
    <w:link w:val="ConsPlusNormal0"/>
    <w:qFormat/>
    <w:rsid w:val="00671AD2"/>
    <w:pPr>
      <w:widowControl w:val="0"/>
      <w:autoSpaceDE w:val="0"/>
      <w:autoSpaceDN w:val="0"/>
      <w:spacing w:after="0" w:line="240" w:lineRule="auto"/>
    </w:pPr>
    <w:rPr>
      <w:rFonts w:ascii="Calibri" w:eastAsia="Times New Roman" w:hAnsi="Calibri" w:cs="Calibri"/>
      <w:szCs w:val="20"/>
      <w:lang w:eastAsia="ru-RU"/>
    </w:rPr>
  </w:style>
  <w:style w:type="table" w:styleId="-2">
    <w:name w:val="Light Shading Accent 2"/>
    <w:basedOn w:val="a2"/>
    <w:uiPriority w:val="60"/>
    <w:rsid w:val="00FE3B82"/>
    <w:pPr>
      <w:spacing w:after="0" w:line="240" w:lineRule="auto"/>
    </w:pPr>
    <w:rPr>
      <w:color w:val="AF0F5A" w:themeColor="accent2" w:themeShade="BF"/>
    </w:rPr>
    <w:tblPr>
      <w:tblStyleRowBandSize w:val="1"/>
      <w:tblStyleColBandSize w:val="1"/>
      <w:tblInd w:w="0" w:type="dxa"/>
      <w:tblBorders>
        <w:top w:val="single" w:sz="8" w:space="0" w:color="EA157A" w:themeColor="accent2"/>
        <w:bottom w:val="single" w:sz="8" w:space="0" w:color="EA157A"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A157A" w:themeColor="accent2"/>
          <w:left w:val="nil"/>
          <w:bottom w:val="single" w:sz="8" w:space="0" w:color="EA157A" w:themeColor="accent2"/>
          <w:right w:val="nil"/>
          <w:insideH w:val="nil"/>
          <w:insideV w:val="nil"/>
        </w:tcBorders>
      </w:tcPr>
    </w:tblStylePr>
    <w:tblStylePr w:type="lastRow">
      <w:pPr>
        <w:spacing w:before="0" w:after="0" w:line="240" w:lineRule="auto"/>
      </w:pPr>
      <w:rPr>
        <w:b/>
        <w:bCs/>
      </w:rPr>
      <w:tblPr/>
      <w:tcPr>
        <w:tcBorders>
          <w:top w:val="single" w:sz="8" w:space="0" w:color="EA157A" w:themeColor="accent2"/>
          <w:left w:val="nil"/>
          <w:bottom w:val="single" w:sz="8" w:space="0" w:color="EA157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5DD" w:themeFill="accent2" w:themeFillTint="3F"/>
      </w:tcPr>
    </w:tblStylePr>
    <w:tblStylePr w:type="band1Horz">
      <w:tblPr/>
      <w:tcPr>
        <w:tcBorders>
          <w:left w:val="nil"/>
          <w:right w:val="nil"/>
          <w:insideH w:val="nil"/>
          <w:insideV w:val="nil"/>
        </w:tcBorders>
        <w:shd w:val="clear" w:color="auto" w:fill="F9C5DD" w:themeFill="accent2" w:themeFillTint="3F"/>
      </w:tcPr>
    </w:tblStylePr>
  </w:style>
  <w:style w:type="character" w:customStyle="1" w:styleId="50">
    <w:name w:val="Заголовок 5 Знак"/>
    <w:basedOn w:val="a1"/>
    <w:link w:val="5"/>
    <w:semiHidden/>
    <w:rsid w:val="00D46B6A"/>
    <w:rPr>
      <w:rFonts w:asciiTheme="majorHAnsi" w:eastAsiaTheme="majorEastAsia" w:hAnsiTheme="majorHAnsi" w:cstheme="majorBidi"/>
      <w:color w:val="3E6B19" w:themeColor="accent1" w:themeShade="7F"/>
      <w:sz w:val="28"/>
      <w:szCs w:val="28"/>
    </w:rPr>
  </w:style>
  <w:style w:type="character" w:customStyle="1" w:styleId="60">
    <w:name w:val="Заголовок 6 Знак"/>
    <w:basedOn w:val="a1"/>
    <w:link w:val="6"/>
    <w:semiHidden/>
    <w:rsid w:val="00D46B6A"/>
    <w:rPr>
      <w:rFonts w:asciiTheme="majorHAnsi" w:eastAsiaTheme="majorEastAsia" w:hAnsiTheme="majorHAnsi" w:cstheme="majorBidi"/>
      <w:i/>
      <w:iCs/>
      <w:color w:val="3E6B19" w:themeColor="accent1" w:themeShade="7F"/>
      <w:sz w:val="28"/>
      <w:szCs w:val="28"/>
    </w:rPr>
  </w:style>
  <w:style w:type="character" w:customStyle="1" w:styleId="70">
    <w:name w:val="Заголовок 7 Знак"/>
    <w:basedOn w:val="a1"/>
    <w:link w:val="7"/>
    <w:semiHidden/>
    <w:rsid w:val="00D46B6A"/>
    <w:rPr>
      <w:rFonts w:asciiTheme="majorHAnsi" w:eastAsiaTheme="majorEastAsia" w:hAnsiTheme="majorHAnsi" w:cstheme="majorBidi"/>
      <w:i/>
      <w:iCs/>
      <w:color w:val="404040" w:themeColor="text1" w:themeTint="BF"/>
      <w:sz w:val="28"/>
      <w:szCs w:val="28"/>
    </w:rPr>
  </w:style>
  <w:style w:type="character" w:customStyle="1" w:styleId="80">
    <w:name w:val="Заголовок 8 Знак"/>
    <w:basedOn w:val="a1"/>
    <w:link w:val="8"/>
    <w:semiHidden/>
    <w:rsid w:val="00D46B6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semiHidden/>
    <w:rsid w:val="00D46B6A"/>
    <w:rPr>
      <w:rFonts w:asciiTheme="majorHAnsi" w:eastAsiaTheme="majorEastAsia" w:hAnsiTheme="majorHAnsi" w:cstheme="majorBidi"/>
      <w:i/>
      <w:iCs/>
      <w:color w:val="404040" w:themeColor="text1" w:themeTint="BF"/>
      <w:sz w:val="20"/>
      <w:szCs w:val="20"/>
    </w:rPr>
  </w:style>
  <w:style w:type="numbering" w:customStyle="1" w:styleId="13">
    <w:name w:val="Нет списка1"/>
    <w:next w:val="a3"/>
    <w:uiPriority w:val="99"/>
    <w:semiHidden/>
    <w:unhideWhenUsed/>
    <w:rsid w:val="009701A2"/>
  </w:style>
  <w:style w:type="paragraph" w:styleId="14">
    <w:name w:val="toc 1"/>
    <w:basedOn w:val="a0"/>
    <w:next w:val="a0"/>
    <w:autoRedefine/>
    <w:uiPriority w:val="39"/>
    <w:unhideWhenUsed/>
    <w:rsid w:val="00142385"/>
    <w:pPr>
      <w:tabs>
        <w:tab w:val="right" w:leader="dot" w:pos="9344"/>
      </w:tabs>
      <w:spacing w:line="240" w:lineRule="auto"/>
      <w:ind w:firstLine="0"/>
      <w:jc w:val="both"/>
    </w:pPr>
  </w:style>
  <w:style w:type="table" w:styleId="ac">
    <w:name w:val="Table Grid"/>
    <w:basedOn w:val="a2"/>
    <w:uiPriority w:val="59"/>
    <w:rsid w:val="009701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Без интервала1"/>
    <w:next w:val="ad"/>
    <w:link w:val="ae"/>
    <w:uiPriority w:val="99"/>
    <w:qFormat/>
    <w:rsid w:val="009701A2"/>
    <w:pPr>
      <w:spacing w:after="0" w:line="240" w:lineRule="auto"/>
    </w:pPr>
    <w:rPr>
      <w:rFonts w:eastAsia="Times New Roman"/>
      <w:lang w:eastAsia="ru-RU"/>
    </w:rPr>
  </w:style>
  <w:style w:type="character" w:customStyle="1" w:styleId="ae">
    <w:name w:val="Без интервала Знак"/>
    <w:basedOn w:val="a1"/>
    <w:link w:val="15"/>
    <w:uiPriority w:val="1"/>
    <w:rsid w:val="009701A2"/>
    <w:rPr>
      <w:rFonts w:eastAsia="Times New Roman"/>
      <w:lang w:eastAsia="ru-RU"/>
    </w:rPr>
  </w:style>
  <w:style w:type="paragraph" w:customStyle="1" w:styleId="16">
    <w:name w:val="Название объекта1"/>
    <w:basedOn w:val="a0"/>
    <w:next w:val="a0"/>
    <w:uiPriority w:val="35"/>
    <w:unhideWhenUsed/>
    <w:qFormat/>
    <w:rsid w:val="003D089E"/>
    <w:pPr>
      <w:keepNext/>
      <w:spacing w:after="200" w:line="240" w:lineRule="auto"/>
      <w:jc w:val="both"/>
    </w:pPr>
    <w:rPr>
      <w:rFonts w:eastAsia="Calibri"/>
      <w:b/>
      <w:bCs/>
      <w:color w:val="3891A7"/>
    </w:rPr>
  </w:style>
  <w:style w:type="table" w:customStyle="1" w:styleId="17">
    <w:name w:val="Светлая заливка1"/>
    <w:basedOn w:val="a2"/>
    <w:next w:val="23"/>
    <w:uiPriority w:val="60"/>
    <w:rsid w:val="009701A2"/>
    <w:pPr>
      <w:spacing w:after="0" w:line="240" w:lineRule="auto"/>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
    <w:basedOn w:val="a2"/>
    <w:next w:val="-110"/>
    <w:uiPriority w:val="60"/>
    <w:rsid w:val="009701A2"/>
    <w:pPr>
      <w:spacing w:after="0" w:line="240" w:lineRule="auto"/>
    </w:pPr>
    <w:rPr>
      <w:color w:val="2A6C7D"/>
    </w:rPr>
    <w:tblPr>
      <w:tblStyleRowBandSize w:val="1"/>
      <w:tblStyleColBandSize w:val="1"/>
      <w:tblInd w:w="0" w:type="dxa"/>
      <w:tblBorders>
        <w:top w:val="single" w:sz="8" w:space="0" w:color="3891A7"/>
        <w:bottom w:val="single" w:sz="8" w:space="0" w:color="3891A7"/>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customStyle="1" w:styleId="-31">
    <w:name w:val="Светлая заливка - Акцент 31"/>
    <w:basedOn w:val="a2"/>
    <w:next w:val="-3"/>
    <w:uiPriority w:val="60"/>
    <w:rsid w:val="009701A2"/>
    <w:pPr>
      <w:spacing w:after="0" w:line="240" w:lineRule="auto"/>
    </w:pPr>
    <w:rPr>
      <w:color w:val="912122"/>
    </w:rPr>
    <w:tblPr>
      <w:tblStyleRowBandSize w:val="1"/>
      <w:tblStyleColBandSize w:val="1"/>
      <w:tblInd w:w="0" w:type="dxa"/>
      <w:tblBorders>
        <w:top w:val="single" w:sz="8" w:space="0" w:color="C32D2E"/>
        <w:bottom w:val="single" w:sz="8" w:space="0" w:color="C32D2E"/>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la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8C8"/>
      </w:tcPr>
    </w:tblStylePr>
    <w:tblStylePr w:type="band1Horz">
      <w:tblPr/>
      <w:tcPr>
        <w:tcBorders>
          <w:left w:val="nil"/>
          <w:right w:val="nil"/>
          <w:insideH w:val="nil"/>
          <w:insideV w:val="nil"/>
        </w:tcBorders>
        <w:shd w:val="clear" w:color="auto" w:fill="F2C8C8"/>
      </w:tcPr>
    </w:tblStylePr>
  </w:style>
  <w:style w:type="table" w:customStyle="1" w:styleId="-41">
    <w:name w:val="Светлая заливка - Акцент 41"/>
    <w:basedOn w:val="a2"/>
    <w:next w:val="-4"/>
    <w:uiPriority w:val="60"/>
    <w:rsid w:val="009701A2"/>
    <w:pPr>
      <w:spacing w:after="0" w:line="240" w:lineRule="auto"/>
    </w:pPr>
    <w:rPr>
      <w:color w:val="627F26"/>
    </w:rPr>
    <w:tblPr>
      <w:tblStyleRowBandSize w:val="1"/>
      <w:tblStyleColBandSize w:val="1"/>
      <w:tblInd w:w="0" w:type="dxa"/>
      <w:tblBorders>
        <w:top w:val="single" w:sz="8" w:space="0" w:color="84AA33"/>
        <w:bottom w:val="single" w:sz="8" w:space="0" w:color="84AA3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la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C7"/>
      </w:tcPr>
    </w:tblStylePr>
    <w:tblStylePr w:type="band1Horz">
      <w:tblPr/>
      <w:tcPr>
        <w:tcBorders>
          <w:left w:val="nil"/>
          <w:right w:val="nil"/>
          <w:insideH w:val="nil"/>
          <w:insideV w:val="nil"/>
        </w:tcBorders>
        <w:shd w:val="clear" w:color="auto" w:fill="E2EEC7"/>
      </w:tcPr>
    </w:tblStylePr>
  </w:style>
  <w:style w:type="table" w:customStyle="1" w:styleId="-51">
    <w:name w:val="Светлая заливка - Акцент 51"/>
    <w:basedOn w:val="a2"/>
    <w:next w:val="-5"/>
    <w:uiPriority w:val="60"/>
    <w:rsid w:val="009701A2"/>
    <w:pPr>
      <w:spacing w:after="0" w:line="240" w:lineRule="auto"/>
    </w:pPr>
    <w:rPr>
      <w:color w:val="703203"/>
    </w:rPr>
    <w:tblPr>
      <w:tblStyleRowBandSize w:val="1"/>
      <w:tblStyleColBandSize w:val="1"/>
      <w:tblInd w:w="0" w:type="dxa"/>
      <w:tblBorders>
        <w:top w:val="single" w:sz="8" w:space="0" w:color="964305"/>
        <w:bottom w:val="single" w:sz="8" w:space="0" w:color="96430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la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DA9"/>
      </w:tcPr>
    </w:tblStylePr>
    <w:tblStylePr w:type="band1Horz">
      <w:tblPr/>
      <w:tcPr>
        <w:tcBorders>
          <w:left w:val="nil"/>
          <w:right w:val="nil"/>
          <w:insideH w:val="nil"/>
          <w:insideV w:val="nil"/>
        </w:tcBorders>
        <w:shd w:val="clear" w:color="auto" w:fill="FCCDA9"/>
      </w:tcPr>
    </w:tblStylePr>
  </w:style>
  <w:style w:type="table" w:customStyle="1" w:styleId="-61">
    <w:name w:val="Светлая заливка - Акцент 61"/>
    <w:basedOn w:val="a2"/>
    <w:next w:val="-6"/>
    <w:uiPriority w:val="60"/>
    <w:rsid w:val="009701A2"/>
    <w:pPr>
      <w:spacing w:after="0" w:line="240" w:lineRule="auto"/>
    </w:pPr>
    <w:rPr>
      <w:color w:val="354369"/>
    </w:rPr>
    <w:tblPr>
      <w:tblStyleRowBandSize w:val="1"/>
      <w:tblStyleColBandSize w:val="1"/>
      <w:tblInd w:w="0" w:type="dxa"/>
      <w:tblBorders>
        <w:top w:val="single" w:sz="8" w:space="0" w:color="475A8D"/>
        <w:bottom w:val="single" w:sz="8" w:space="0" w:color="475A8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la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4E6"/>
      </w:tcPr>
    </w:tblStylePr>
    <w:tblStylePr w:type="band1Horz">
      <w:tblPr/>
      <w:tcPr>
        <w:tcBorders>
          <w:left w:val="nil"/>
          <w:right w:val="nil"/>
          <w:insideH w:val="nil"/>
          <w:insideV w:val="nil"/>
        </w:tcBorders>
        <w:shd w:val="clear" w:color="auto" w:fill="CED4E6"/>
      </w:tcPr>
    </w:tblStylePr>
  </w:style>
  <w:style w:type="paragraph" w:customStyle="1" w:styleId="18">
    <w:name w:val="Заголовок оглавления1"/>
    <w:basedOn w:val="11"/>
    <w:next w:val="a0"/>
    <w:uiPriority w:val="39"/>
    <w:semiHidden/>
    <w:unhideWhenUsed/>
    <w:qFormat/>
    <w:rsid w:val="009701A2"/>
    <w:pPr>
      <w:spacing w:line="276" w:lineRule="auto"/>
      <w:outlineLvl w:val="9"/>
    </w:pPr>
    <w:rPr>
      <w:rFonts w:ascii="Cambria" w:hAnsi="Cambria"/>
      <w:lang w:eastAsia="ru-RU"/>
    </w:rPr>
  </w:style>
  <w:style w:type="paragraph" w:styleId="24">
    <w:name w:val="toc 2"/>
    <w:basedOn w:val="a0"/>
    <w:next w:val="a0"/>
    <w:autoRedefine/>
    <w:uiPriority w:val="39"/>
    <w:unhideWhenUsed/>
    <w:rsid w:val="009701A2"/>
    <w:pPr>
      <w:spacing w:after="100"/>
      <w:ind w:left="280"/>
      <w:jc w:val="both"/>
    </w:pPr>
  </w:style>
  <w:style w:type="paragraph" w:styleId="31">
    <w:name w:val="toc 3"/>
    <w:basedOn w:val="a0"/>
    <w:next w:val="a0"/>
    <w:autoRedefine/>
    <w:uiPriority w:val="39"/>
    <w:unhideWhenUsed/>
    <w:rsid w:val="009701A2"/>
    <w:pPr>
      <w:spacing w:after="100"/>
      <w:ind w:left="560"/>
      <w:jc w:val="both"/>
    </w:pPr>
  </w:style>
  <w:style w:type="character" w:customStyle="1" w:styleId="19">
    <w:name w:val="Гиперссылка1"/>
    <w:basedOn w:val="a1"/>
    <w:uiPriority w:val="99"/>
    <w:unhideWhenUsed/>
    <w:rsid w:val="009701A2"/>
    <w:rPr>
      <w:color w:val="8DC765"/>
      <w:u w:val="single"/>
    </w:rPr>
  </w:style>
  <w:style w:type="paragraph" w:styleId="ad">
    <w:name w:val="No Spacing"/>
    <w:uiPriority w:val="1"/>
    <w:qFormat/>
    <w:rsid w:val="009701A2"/>
    <w:pPr>
      <w:spacing w:after="0" w:line="240" w:lineRule="auto"/>
      <w:ind w:firstLine="709"/>
    </w:pPr>
    <w:rPr>
      <w:rFonts w:ascii="Times New Roman" w:hAnsi="Times New Roman" w:cs="Times New Roman"/>
      <w:sz w:val="28"/>
      <w:szCs w:val="28"/>
    </w:rPr>
  </w:style>
  <w:style w:type="table" w:customStyle="1" w:styleId="23">
    <w:name w:val="Светлая заливка2"/>
    <w:basedOn w:val="a2"/>
    <w:uiPriority w:val="60"/>
    <w:rsid w:val="009701A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
    <w:name w:val="Light Shading Accent 3"/>
    <w:basedOn w:val="a2"/>
    <w:uiPriority w:val="60"/>
    <w:rsid w:val="009701A2"/>
    <w:pPr>
      <w:spacing w:after="0" w:line="240" w:lineRule="auto"/>
    </w:pPr>
    <w:rPr>
      <w:color w:val="C48B01" w:themeColor="accent3" w:themeShade="BF"/>
    </w:rPr>
    <w:tblPr>
      <w:tblStyleRowBandSize w:val="1"/>
      <w:tblStyleColBandSize w:val="1"/>
      <w:tblInd w:w="0" w:type="dxa"/>
      <w:tblBorders>
        <w:top w:val="single" w:sz="8" w:space="0" w:color="FEB80A" w:themeColor="accent3"/>
        <w:bottom w:val="single" w:sz="8" w:space="0" w:color="FEB80A"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la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DC2" w:themeFill="accent3" w:themeFillTint="3F"/>
      </w:tcPr>
    </w:tblStylePr>
    <w:tblStylePr w:type="band1Horz">
      <w:tblPr/>
      <w:tcPr>
        <w:tcBorders>
          <w:left w:val="nil"/>
          <w:right w:val="nil"/>
          <w:insideH w:val="nil"/>
          <w:insideV w:val="nil"/>
        </w:tcBorders>
        <w:shd w:val="clear" w:color="auto" w:fill="FEEDC2" w:themeFill="accent3" w:themeFillTint="3F"/>
      </w:tcPr>
    </w:tblStylePr>
  </w:style>
  <w:style w:type="table" w:styleId="-4">
    <w:name w:val="Light Shading Accent 4"/>
    <w:basedOn w:val="a2"/>
    <w:uiPriority w:val="60"/>
    <w:rsid w:val="009701A2"/>
    <w:pPr>
      <w:spacing w:after="0" w:line="240" w:lineRule="auto"/>
    </w:pPr>
    <w:rPr>
      <w:color w:val="0081A4" w:themeColor="accent4" w:themeShade="BF"/>
    </w:rPr>
    <w:tblPr>
      <w:tblStyleRowBandSize w:val="1"/>
      <w:tblStyleColBandSize w:val="1"/>
      <w:tblInd w:w="0" w:type="dxa"/>
      <w:tblBorders>
        <w:top w:val="single" w:sz="8" w:space="0" w:color="00ADDC" w:themeColor="accent4"/>
        <w:bottom w:val="single" w:sz="8" w:space="0" w:color="00ADDC"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DDC" w:themeColor="accent4"/>
          <w:left w:val="nil"/>
          <w:bottom w:val="single" w:sz="8" w:space="0" w:color="00ADDC" w:themeColor="accent4"/>
          <w:right w:val="nil"/>
          <w:insideH w:val="nil"/>
          <w:insideV w:val="nil"/>
        </w:tcBorders>
      </w:tcPr>
    </w:tblStylePr>
    <w:tblStylePr w:type="lastRow">
      <w:pPr>
        <w:spacing w:before="0" w:after="0" w:line="240" w:lineRule="auto"/>
      </w:pPr>
      <w:rPr>
        <w:b/>
        <w:bCs/>
      </w:rPr>
      <w:tblPr/>
      <w:tcPr>
        <w:tcBorders>
          <w:top w:val="single" w:sz="8" w:space="0" w:color="00ADDC" w:themeColor="accent4"/>
          <w:left w:val="nil"/>
          <w:bottom w:val="single" w:sz="8" w:space="0" w:color="00AD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FF" w:themeFill="accent4" w:themeFillTint="3F"/>
      </w:tcPr>
    </w:tblStylePr>
    <w:tblStylePr w:type="band1Horz">
      <w:tblPr/>
      <w:tcPr>
        <w:tcBorders>
          <w:left w:val="nil"/>
          <w:right w:val="nil"/>
          <w:insideH w:val="nil"/>
          <w:insideV w:val="nil"/>
        </w:tcBorders>
        <w:shd w:val="clear" w:color="auto" w:fill="B7EFFF" w:themeFill="accent4" w:themeFillTint="3F"/>
      </w:tcPr>
    </w:tblStylePr>
  </w:style>
  <w:style w:type="table" w:styleId="-5">
    <w:name w:val="Light Shading Accent 5"/>
    <w:basedOn w:val="a2"/>
    <w:uiPriority w:val="60"/>
    <w:rsid w:val="009701A2"/>
    <w:pPr>
      <w:spacing w:after="0" w:line="240" w:lineRule="auto"/>
    </w:pPr>
    <w:rPr>
      <w:color w:val="425EA9" w:themeColor="accent5" w:themeShade="BF"/>
    </w:rPr>
    <w:tblPr>
      <w:tblStyleRowBandSize w:val="1"/>
      <w:tblStyleColBandSize w:val="1"/>
      <w:tblInd w:w="0" w:type="dxa"/>
      <w:tblBorders>
        <w:top w:val="single" w:sz="8" w:space="0" w:color="738AC8" w:themeColor="accent5"/>
        <w:bottom w:val="single" w:sz="8" w:space="0" w:color="738AC8"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la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hemeFill="accent5" w:themeFillTint="3F"/>
      </w:tcPr>
    </w:tblStylePr>
    <w:tblStylePr w:type="band1Horz">
      <w:tblPr/>
      <w:tcPr>
        <w:tcBorders>
          <w:left w:val="nil"/>
          <w:right w:val="nil"/>
          <w:insideH w:val="nil"/>
          <w:insideV w:val="nil"/>
        </w:tcBorders>
        <w:shd w:val="clear" w:color="auto" w:fill="DCE1F1" w:themeFill="accent5" w:themeFillTint="3F"/>
      </w:tcPr>
    </w:tblStylePr>
  </w:style>
  <w:style w:type="table" w:styleId="-6">
    <w:name w:val="Light Shading Accent 6"/>
    <w:basedOn w:val="a2"/>
    <w:uiPriority w:val="60"/>
    <w:rsid w:val="009701A2"/>
    <w:pPr>
      <w:spacing w:after="0" w:line="240" w:lineRule="auto"/>
    </w:pPr>
    <w:rPr>
      <w:color w:val="138576" w:themeColor="accent6" w:themeShade="BF"/>
    </w:rPr>
    <w:tblPr>
      <w:tblStyleRowBandSize w:val="1"/>
      <w:tblStyleColBandSize w:val="1"/>
      <w:tblInd w:w="0" w:type="dxa"/>
      <w:tblBorders>
        <w:top w:val="single" w:sz="8" w:space="0" w:color="1AB39F" w:themeColor="accent6"/>
        <w:bottom w:val="single" w:sz="8" w:space="0" w:color="1AB39F"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AB39F" w:themeColor="accent6"/>
          <w:left w:val="nil"/>
          <w:bottom w:val="single" w:sz="8" w:space="0" w:color="1AB39F" w:themeColor="accent6"/>
          <w:right w:val="nil"/>
          <w:insideH w:val="nil"/>
          <w:insideV w:val="nil"/>
        </w:tcBorders>
      </w:tcPr>
    </w:tblStylePr>
    <w:tblStylePr w:type="lastRow">
      <w:pPr>
        <w:spacing w:before="0" w:after="0" w:line="240" w:lineRule="auto"/>
      </w:pPr>
      <w:rPr>
        <w:b/>
        <w:bCs/>
      </w:rPr>
      <w:tblPr/>
      <w:tcPr>
        <w:tcBorders>
          <w:top w:val="single" w:sz="8" w:space="0" w:color="1AB39F" w:themeColor="accent6"/>
          <w:left w:val="nil"/>
          <w:bottom w:val="single" w:sz="8" w:space="0" w:color="1AB39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F5ED" w:themeFill="accent6" w:themeFillTint="3F"/>
      </w:tcPr>
    </w:tblStylePr>
    <w:tblStylePr w:type="band1Horz">
      <w:tblPr/>
      <w:tcPr>
        <w:tcBorders>
          <w:left w:val="nil"/>
          <w:right w:val="nil"/>
          <w:insideH w:val="nil"/>
          <w:insideV w:val="nil"/>
        </w:tcBorders>
        <w:shd w:val="clear" w:color="auto" w:fill="BCF5ED" w:themeFill="accent6" w:themeFillTint="3F"/>
      </w:tcPr>
    </w:tblStylePr>
  </w:style>
  <w:style w:type="character" w:styleId="af">
    <w:name w:val="Hyperlink"/>
    <w:basedOn w:val="a1"/>
    <w:uiPriority w:val="99"/>
    <w:unhideWhenUsed/>
    <w:rsid w:val="009701A2"/>
    <w:rPr>
      <w:color w:val="EB8803" w:themeColor="hyperlink"/>
      <w:u w:val="single"/>
    </w:rPr>
  </w:style>
  <w:style w:type="paragraph" w:styleId="af0">
    <w:name w:val="caption"/>
    <w:basedOn w:val="a0"/>
    <w:next w:val="a0"/>
    <w:uiPriority w:val="35"/>
    <w:unhideWhenUsed/>
    <w:qFormat/>
    <w:rsid w:val="00C327B4"/>
    <w:pPr>
      <w:keepNext/>
      <w:spacing w:after="200" w:line="240" w:lineRule="auto"/>
      <w:ind w:firstLine="0"/>
      <w:jc w:val="right"/>
    </w:pPr>
    <w:rPr>
      <w:bCs/>
      <w:i/>
      <w:color w:val="AF0F5A" w:themeColor="accent2" w:themeShade="BF"/>
    </w:rPr>
  </w:style>
  <w:style w:type="paragraph" w:styleId="af1">
    <w:name w:val="TOC Heading"/>
    <w:basedOn w:val="11"/>
    <w:next w:val="a0"/>
    <w:uiPriority w:val="39"/>
    <w:unhideWhenUsed/>
    <w:qFormat/>
    <w:rsid w:val="00B90708"/>
    <w:pPr>
      <w:spacing w:line="276" w:lineRule="auto"/>
      <w:outlineLvl w:val="9"/>
    </w:pPr>
    <w:rPr>
      <w:rFonts w:asciiTheme="majorHAnsi" w:hAnsiTheme="majorHAnsi" w:cstheme="majorBidi"/>
      <w:lang w:eastAsia="ru-RU"/>
    </w:rPr>
  </w:style>
  <w:style w:type="character" w:customStyle="1" w:styleId="a5">
    <w:name w:val="Абзац списка Знак"/>
    <w:aliases w:val="Bullet List Знак,FooterText Знак,numbered Знак,Список дефисный Знак,Маркер Знак,ТЗ список Знак,Абзац списка литеральный Знак,Bullet 1 Знак,Use Case List Paragraph Знак,A_маркированный_список Знак,_Абзац списка Знак,Table-Normal Знак"/>
    <w:link w:val="a4"/>
    <w:uiPriority w:val="34"/>
    <w:locked/>
    <w:rsid w:val="00D24C8A"/>
    <w:rPr>
      <w:rFonts w:ascii="Times New Roman" w:hAnsi="Times New Roman" w:cs="Times New Roman"/>
      <w:sz w:val="28"/>
      <w:szCs w:val="28"/>
    </w:rPr>
  </w:style>
  <w:style w:type="paragraph" w:styleId="af2">
    <w:name w:val="footnote text"/>
    <w:basedOn w:val="a0"/>
    <w:link w:val="af3"/>
    <w:uiPriority w:val="99"/>
    <w:semiHidden/>
    <w:unhideWhenUsed/>
    <w:rsid w:val="00D24C8A"/>
    <w:pPr>
      <w:spacing w:line="240" w:lineRule="auto"/>
      <w:jc w:val="both"/>
    </w:pPr>
    <w:rPr>
      <w:rFonts w:eastAsiaTheme="minorEastAsia"/>
      <w:iCs/>
      <w:sz w:val="20"/>
      <w:szCs w:val="20"/>
    </w:rPr>
  </w:style>
  <w:style w:type="character" w:customStyle="1" w:styleId="af3">
    <w:name w:val="Текст сноски Знак"/>
    <w:basedOn w:val="a1"/>
    <w:link w:val="af2"/>
    <w:uiPriority w:val="99"/>
    <w:semiHidden/>
    <w:rsid w:val="00D24C8A"/>
    <w:rPr>
      <w:rFonts w:ascii="Times New Roman" w:eastAsiaTheme="minorEastAsia" w:hAnsi="Times New Roman" w:cs="Times New Roman"/>
      <w:iCs/>
      <w:sz w:val="20"/>
      <w:szCs w:val="20"/>
    </w:rPr>
  </w:style>
  <w:style w:type="character" w:customStyle="1" w:styleId="-1">
    <w:name w:val="Цветной список - Акцент 1 Знак"/>
    <w:link w:val="-11"/>
    <w:locked/>
    <w:rsid w:val="00D24C8A"/>
    <w:rPr>
      <w:rFonts w:ascii="Times New Roman CYR" w:eastAsia="Times New Roman" w:hAnsi="Times New Roman CYR" w:cs="Times New Roman"/>
      <w:sz w:val="24"/>
      <w:szCs w:val="24"/>
    </w:rPr>
  </w:style>
  <w:style w:type="paragraph" w:customStyle="1" w:styleId="-11">
    <w:name w:val="Цветной список - Акцент 11"/>
    <w:basedOn w:val="a0"/>
    <w:link w:val="-1"/>
    <w:qFormat/>
    <w:rsid w:val="00D24C8A"/>
    <w:pPr>
      <w:widowControl w:val="0"/>
      <w:numPr>
        <w:numId w:val="2"/>
      </w:numPr>
      <w:tabs>
        <w:tab w:val="left" w:pos="993"/>
      </w:tabs>
      <w:autoSpaceDE w:val="0"/>
      <w:autoSpaceDN w:val="0"/>
      <w:adjustRightInd w:val="0"/>
      <w:spacing w:before="120" w:after="60" w:line="240" w:lineRule="auto"/>
      <w:jc w:val="both"/>
    </w:pPr>
    <w:rPr>
      <w:rFonts w:ascii="Times New Roman CYR" w:eastAsia="Times New Roman" w:hAnsi="Times New Roman CYR"/>
      <w:sz w:val="24"/>
      <w:szCs w:val="24"/>
    </w:rPr>
  </w:style>
  <w:style w:type="character" w:styleId="af4">
    <w:name w:val="footnote reference"/>
    <w:uiPriority w:val="99"/>
    <w:semiHidden/>
    <w:unhideWhenUsed/>
    <w:rsid w:val="00D24C8A"/>
    <w:rPr>
      <w:vertAlign w:val="superscript"/>
    </w:rPr>
  </w:style>
  <w:style w:type="table" w:customStyle="1" w:styleId="51">
    <w:name w:val="Сетка таблицы5"/>
    <w:basedOn w:val="a2"/>
    <w:uiPriority w:val="39"/>
    <w:rsid w:val="00D24C8A"/>
    <w:pPr>
      <w:spacing w:after="0" w:line="240"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1"/>
    <w:semiHidden/>
    <w:unhideWhenUsed/>
    <w:rsid w:val="00D24C8A"/>
    <w:rPr>
      <w:color w:val="5F7791" w:themeColor="followedHyperlink"/>
      <w:u w:val="single"/>
    </w:rPr>
  </w:style>
  <w:style w:type="paragraph" w:customStyle="1" w:styleId="msonormal0">
    <w:name w:val="msonormal"/>
    <w:basedOn w:val="a0"/>
    <w:rsid w:val="00D24C8A"/>
    <w:pPr>
      <w:spacing w:before="100" w:beforeAutospacing="1" w:after="100" w:afterAutospacing="1" w:line="240" w:lineRule="auto"/>
      <w:ind w:firstLine="0"/>
    </w:pPr>
    <w:rPr>
      <w:rFonts w:eastAsia="Times New Roman"/>
      <w:sz w:val="24"/>
      <w:szCs w:val="24"/>
      <w:lang w:eastAsia="ru-RU"/>
    </w:rPr>
  </w:style>
  <w:style w:type="paragraph" w:styleId="af6">
    <w:name w:val="Intense Quote"/>
    <w:basedOn w:val="a0"/>
    <w:next w:val="a0"/>
    <w:link w:val="af7"/>
    <w:uiPriority w:val="30"/>
    <w:qFormat/>
    <w:rsid w:val="00D24C8A"/>
    <w:pPr>
      <w:pBdr>
        <w:top w:val="single" w:sz="4" w:space="10" w:color="7FD13B" w:themeColor="accent1"/>
        <w:bottom w:val="single" w:sz="4" w:space="10" w:color="7FD13B" w:themeColor="accent1"/>
      </w:pBdr>
      <w:spacing w:before="240" w:after="240" w:line="240" w:lineRule="auto"/>
      <w:ind w:left="284" w:right="284" w:firstLine="0"/>
      <w:jc w:val="center"/>
    </w:pPr>
    <w:rPr>
      <w:rFonts w:eastAsiaTheme="minorEastAsia"/>
      <w:i/>
      <w:color w:val="4E5B6F" w:themeColor="text2"/>
    </w:rPr>
  </w:style>
  <w:style w:type="character" w:customStyle="1" w:styleId="af7">
    <w:name w:val="Выделенная цитата Знак"/>
    <w:basedOn w:val="a1"/>
    <w:link w:val="af6"/>
    <w:uiPriority w:val="30"/>
    <w:rsid w:val="00D24C8A"/>
    <w:rPr>
      <w:rFonts w:ascii="Times New Roman" w:eastAsiaTheme="minorEastAsia" w:hAnsi="Times New Roman" w:cs="Times New Roman"/>
      <w:i/>
      <w:color w:val="4E5B6F" w:themeColor="text2"/>
      <w:sz w:val="28"/>
      <w:szCs w:val="28"/>
    </w:rPr>
  </w:style>
  <w:style w:type="character" w:styleId="af8">
    <w:name w:val="Intense Emphasis"/>
    <w:basedOn w:val="a1"/>
    <w:uiPriority w:val="21"/>
    <w:qFormat/>
    <w:rsid w:val="00D24C8A"/>
    <w:rPr>
      <w:b/>
      <w:bCs w:val="0"/>
      <w:i/>
      <w:iCs w:val="0"/>
      <w:color w:val="750A3C" w:themeColor="accent2" w:themeShade="80"/>
    </w:rPr>
  </w:style>
  <w:style w:type="table" w:customStyle="1" w:styleId="-21">
    <w:name w:val="Таблица-сетка 21"/>
    <w:basedOn w:val="a2"/>
    <w:uiPriority w:val="47"/>
    <w:rsid w:val="00D24C8A"/>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0">
    <w:name w:val="Таблица-сетка 6 цветная1"/>
    <w:basedOn w:val="a2"/>
    <w:uiPriority w:val="51"/>
    <w:rsid w:val="00D24C8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Таблица-сетка 6 цветная — акцент 11"/>
    <w:basedOn w:val="a2"/>
    <w:uiPriority w:val="51"/>
    <w:rsid w:val="00D24C8A"/>
    <w:pPr>
      <w:spacing w:after="0" w:line="240" w:lineRule="auto"/>
    </w:pPr>
    <w:rPr>
      <w:color w:val="5EA226" w:themeColor="accent1" w:themeShade="BF"/>
    </w:rPr>
    <w:tblPr>
      <w:tblStyleRowBandSize w:val="1"/>
      <w:tblStyleColBandSize w:val="1"/>
      <w:tblInd w:w="0" w:type="dxa"/>
      <w:tblBorders>
        <w:top w:val="single" w:sz="4" w:space="0" w:color="B1E389" w:themeColor="accent1" w:themeTint="99"/>
        <w:left w:val="single" w:sz="4" w:space="0" w:color="B1E389" w:themeColor="accent1" w:themeTint="99"/>
        <w:bottom w:val="single" w:sz="4" w:space="0" w:color="B1E389" w:themeColor="accent1" w:themeTint="99"/>
        <w:right w:val="single" w:sz="4" w:space="0" w:color="B1E389" w:themeColor="accent1" w:themeTint="99"/>
        <w:insideH w:val="single" w:sz="4" w:space="0" w:color="B1E389" w:themeColor="accent1" w:themeTint="99"/>
        <w:insideV w:val="single" w:sz="4" w:space="0" w:color="B1E389" w:themeColor="accent1" w:themeTint="99"/>
      </w:tblBorders>
      <w:tblCellMar>
        <w:top w:w="0" w:type="dxa"/>
        <w:left w:w="108" w:type="dxa"/>
        <w:bottom w:w="0" w:type="dxa"/>
        <w:right w:w="108" w:type="dxa"/>
      </w:tblCellMar>
    </w:tblPr>
    <w:tblStylePr w:type="firstRow">
      <w:rPr>
        <w:b/>
        <w:bCs/>
      </w:rPr>
      <w:tblPr/>
      <w:tcPr>
        <w:tcBorders>
          <w:bottom w:val="single" w:sz="12" w:space="0" w:color="B1E389" w:themeColor="accent1" w:themeTint="99"/>
        </w:tcBorders>
      </w:tcPr>
    </w:tblStylePr>
    <w:tblStylePr w:type="lastRow">
      <w:rPr>
        <w:b/>
        <w:bCs/>
      </w:rPr>
      <w:tblPr/>
      <w:tcPr>
        <w:tcBorders>
          <w:top w:val="double" w:sz="4" w:space="0" w:color="B1E389" w:themeColor="accent1" w:themeTint="99"/>
        </w:tcBorders>
      </w:tcPr>
    </w:tblStylePr>
    <w:tblStylePr w:type="firstCol">
      <w:rPr>
        <w:b/>
        <w:bCs/>
      </w:rPr>
    </w:tblStylePr>
    <w:tblStylePr w:type="lastCol">
      <w:rPr>
        <w:b/>
        <w:bCs/>
      </w:rPr>
    </w:tblStylePr>
    <w:tblStylePr w:type="band1Vert">
      <w:tblPr/>
      <w:tcPr>
        <w:shd w:val="clear" w:color="auto" w:fill="E5F5D7" w:themeFill="accent1" w:themeFillTint="33"/>
      </w:tcPr>
    </w:tblStylePr>
    <w:tblStylePr w:type="band1Horz">
      <w:tblPr/>
      <w:tcPr>
        <w:shd w:val="clear" w:color="auto" w:fill="E5F5D7" w:themeFill="accent1" w:themeFillTint="33"/>
      </w:tcPr>
    </w:tblStylePr>
  </w:style>
  <w:style w:type="table" w:customStyle="1" w:styleId="-221">
    <w:name w:val="Таблица-сетка 2 — акцент 21"/>
    <w:basedOn w:val="a2"/>
    <w:uiPriority w:val="47"/>
    <w:rsid w:val="00D24C8A"/>
    <w:pPr>
      <w:spacing w:after="0" w:line="240" w:lineRule="auto"/>
    </w:pPr>
    <w:tblPr>
      <w:tblStyleRowBandSize w:val="1"/>
      <w:tblStyleColBandSize w:val="1"/>
      <w:tblInd w:w="0" w:type="dxa"/>
      <w:tblBorders>
        <w:top w:val="single" w:sz="2" w:space="0" w:color="F272AE" w:themeColor="accent2" w:themeTint="99"/>
        <w:bottom w:val="single" w:sz="2" w:space="0" w:color="F272AE" w:themeColor="accent2" w:themeTint="99"/>
        <w:insideH w:val="single" w:sz="2" w:space="0" w:color="F272AE" w:themeColor="accent2" w:themeTint="99"/>
        <w:insideV w:val="single" w:sz="2" w:space="0" w:color="F272AE" w:themeColor="accent2" w:themeTint="99"/>
      </w:tblBorders>
      <w:tblCellMar>
        <w:top w:w="0" w:type="dxa"/>
        <w:left w:w="108" w:type="dxa"/>
        <w:bottom w:w="0" w:type="dxa"/>
        <w:right w:w="108" w:type="dxa"/>
      </w:tblCellMar>
    </w:tblPr>
    <w:tblStylePr w:type="firstRow">
      <w:rPr>
        <w:b/>
        <w:bCs/>
      </w:rPr>
      <w:tblPr/>
      <w:tcPr>
        <w:tcBorders>
          <w:top w:val="nil"/>
          <w:bottom w:val="single" w:sz="12" w:space="0" w:color="F272AE" w:themeColor="accent2" w:themeTint="99"/>
          <w:insideH w:val="nil"/>
          <w:insideV w:val="nil"/>
        </w:tcBorders>
        <w:shd w:val="clear" w:color="auto" w:fill="FFFFFF" w:themeFill="background1"/>
      </w:tcPr>
    </w:tblStylePr>
    <w:tblStylePr w:type="lastRow">
      <w:rPr>
        <w:b/>
        <w:bCs/>
      </w:rPr>
      <w:tblPr/>
      <w:tcPr>
        <w:tcBorders>
          <w:top w:val="double" w:sz="2" w:space="0" w:color="F272A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621">
    <w:name w:val="Таблица-сетка 6 цветная — акцент 21"/>
    <w:basedOn w:val="a2"/>
    <w:uiPriority w:val="51"/>
    <w:rsid w:val="00D24C8A"/>
    <w:pPr>
      <w:spacing w:after="0" w:line="240" w:lineRule="auto"/>
    </w:pPr>
    <w:rPr>
      <w:color w:val="AF0F5A" w:themeColor="accent2" w:themeShade="BF"/>
    </w:rPr>
    <w:tblPr>
      <w:tblStyleRowBandSize w:val="1"/>
      <w:tblStyleColBandSize w:val="1"/>
      <w:tblInd w:w="0" w:type="dxa"/>
      <w:tblBorders>
        <w:top w:val="single" w:sz="4" w:space="0" w:color="F272AE" w:themeColor="accent2" w:themeTint="99"/>
        <w:left w:val="single" w:sz="4" w:space="0" w:color="F272AE" w:themeColor="accent2" w:themeTint="99"/>
        <w:bottom w:val="single" w:sz="4" w:space="0" w:color="F272AE" w:themeColor="accent2" w:themeTint="99"/>
        <w:right w:val="single" w:sz="4" w:space="0" w:color="F272AE" w:themeColor="accent2" w:themeTint="99"/>
        <w:insideH w:val="single" w:sz="4" w:space="0" w:color="F272AE" w:themeColor="accent2" w:themeTint="99"/>
        <w:insideV w:val="single" w:sz="4" w:space="0" w:color="F272AE" w:themeColor="accent2" w:themeTint="99"/>
      </w:tblBorders>
      <w:tblCellMar>
        <w:top w:w="0" w:type="dxa"/>
        <w:left w:w="108" w:type="dxa"/>
        <w:bottom w:w="0" w:type="dxa"/>
        <w:right w:w="108" w:type="dxa"/>
      </w:tblCellMar>
    </w:tblPr>
    <w:tblStylePr w:type="firstRow">
      <w:rPr>
        <w:b/>
        <w:bCs/>
      </w:rPr>
      <w:tblPr/>
      <w:tcPr>
        <w:tcBorders>
          <w:bottom w:val="single" w:sz="12" w:space="0" w:color="F272AE" w:themeColor="accent2" w:themeTint="99"/>
        </w:tcBorders>
      </w:tcPr>
    </w:tblStylePr>
    <w:tblStylePr w:type="lastRow">
      <w:rPr>
        <w:b/>
        <w:bCs/>
      </w:rPr>
      <w:tblPr/>
      <w:tcPr>
        <w:tcBorders>
          <w:top w:val="double" w:sz="4" w:space="0" w:color="F272AE" w:themeColor="accent2" w:themeTint="99"/>
        </w:tcBorders>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231">
    <w:name w:val="Таблица-сетка 2 — акцент 31"/>
    <w:basedOn w:val="a2"/>
    <w:uiPriority w:val="47"/>
    <w:rsid w:val="00D24C8A"/>
    <w:pPr>
      <w:spacing w:after="0" w:line="240" w:lineRule="auto"/>
    </w:pPr>
    <w:tblPr>
      <w:tblStyleRowBandSize w:val="1"/>
      <w:tblStyleColBandSize w:val="1"/>
      <w:tblInd w:w="0" w:type="dxa"/>
      <w:tblBorders>
        <w:top w:val="single" w:sz="2" w:space="0" w:color="FED36B" w:themeColor="accent3" w:themeTint="99"/>
        <w:bottom w:val="single" w:sz="2" w:space="0" w:color="FED36B" w:themeColor="accent3" w:themeTint="99"/>
        <w:insideH w:val="single" w:sz="2" w:space="0" w:color="FED36B" w:themeColor="accent3" w:themeTint="99"/>
        <w:insideV w:val="single" w:sz="2" w:space="0" w:color="FED36B" w:themeColor="accent3" w:themeTint="99"/>
      </w:tblBorders>
      <w:tblCellMar>
        <w:top w:w="0" w:type="dxa"/>
        <w:left w:w="108" w:type="dxa"/>
        <w:bottom w:w="0" w:type="dxa"/>
        <w:right w:w="108" w:type="dxa"/>
      </w:tblCellMar>
    </w:tblPr>
    <w:tblStylePr w:type="firstRow">
      <w:rPr>
        <w:b/>
        <w:bCs/>
      </w:rPr>
      <w:tblPr/>
      <w:tcPr>
        <w:tcBorders>
          <w:top w:val="nil"/>
          <w:bottom w:val="single" w:sz="12" w:space="0" w:color="FED36B" w:themeColor="accent3" w:themeTint="99"/>
          <w:insideH w:val="nil"/>
          <w:insideV w:val="nil"/>
        </w:tcBorders>
        <w:shd w:val="clear" w:color="auto" w:fill="FFFFFF" w:themeFill="background1"/>
      </w:tcPr>
    </w:tblStylePr>
    <w:tblStylePr w:type="lastRow">
      <w:rPr>
        <w:b/>
        <w:bCs/>
      </w:rPr>
      <w:tblPr/>
      <w:tcPr>
        <w:tcBorders>
          <w:top w:val="double" w:sz="2" w:space="0" w:color="FED3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631">
    <w:name w:val="Таблица-сетка 6 цветная — акцент 31"/>
    <w:basedOn w:val="a2"/>
    <w:uiPriority w:val="51"/>
    <w:rsid w:val="00D24C8A"/>
    <w:pPr>
      <w:spacing w:after="0" w:line="240" w:lineRule="auto"/>
    </w:pPr>
    <w:rPr>
      <w:color w:val="C48B01" w:themeColor="accent3" w:themeShade="BF"/>
    </w:rPr>
    <w:tblPr>
      <w:tblStyleRowBandSize w:val="1"/>
      <w:tblStyleColBandSize w:val="1"/>
      <w:tblInd w:w="0" w:type="dxa"/>
      <w:tblBorders>
        <w:top w:val="single" w:sz="4" w:space="0" w:color="FED36B" w:themeColor="accent3" w:themeTint="99"/>
        <w:left w:val="single" w:sz="4" w:space="0" w:color="FED36B" w:themeColor="accent3" w:themeTint="99"/>
        <w:bottom w:val="single" w:sz="4" w:space="0" w:color="FED36B" w:themeColor="accent3" w:themeTint="99"/>
        <w:right w:val="single" w:sz="4" w:space="0" w:color="FED36B" w:themeColor="accent3" w:themeTint="99"/>
        <w:insideH w:val="single" w:sz="4" w:space="0" w:color="FED36B" w:themeColor="accent3" w:themeTint="99"/>
        <w:insideV w:val="single" w:sz="4" w:space="0" w:color="FED36B" w:themeColor="accent3" w:themeTint="99"/>
      </w:tblBorders>
      <w:tblCellMar>
        <w:top w:w="0" w:type="dxa"/>
        <w:left w:w="108" w:type="dxa"/>
        <w:bottom w:w="0" w:type="dxa"/>
        <w:right w:w="108" w:type="dxa"/>
      </w:tblCellMar>
    </w:tblPr>
    <w:tblStylePr w:type="firstRow">
      <w:rPr>
        <w:b/>
        <w:bCs/>
      </w:rPr>
      <w:tblPr/>
      <w:tcPr>
        <w:tcBorders>
          <w:bottom w:val="single" w:sz="12" w:space="0" w:color="FED36B" w:themeColor="accent3" w:themeTint="99"/>
        </w:tcBorders>
      </w:tcPr>
    </w:tblStylePr>
    <w:tblStylePr w:type="lastRow">
      <w:rPr>
        <w:b/>
        <w:bCs/>
      </w:rPr>
      <w:tblPr/>
      <w:tcPr>
        <w:tcBorders>
          <w:top w:val="double" w:sz="4" w:space="0" w:color="FED36B" w:themeColor="accent3" w:themeTint="99"/>
        </w:tcBorders>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241">
    <w:name w:val="Таблица-сетка 2 — акцент 41"/>
    <w:basedOn w:val="a2"/>
    <w:uiPriority w:val="47"/>
    <w:rsid w:val="00D24C8A"/>
    <w:pPr>
      <w:spacing w:after="0" w:line="240" w:lineRule="auto"/>
    </w:pPr>
    <w:tblPr>
      <w:tblStyleRowBandSize w:val="1"/>
      <w:tblStyleColBandSize w:val="1"/>
      <w:tblInd w:w="0" w:type="dxa"/>
      <w:tblBorders>
        <w:top w:val="single" w:sz="2" w:space="0" w:color="51D9FF" w:themeColor="accent4" w:themeTint="99"/>
        <w:bottom w:val="single" w:sz="2" w:space="0" w:color="51D9FF" w:themeColor="accent4" w:themeTint="99"/>
        <w:insideH w:val="single" w:sz="2" w:space="0" w:color="51D9FF" w:themeColor="accent4" w:themeTint="99"/>
        <w:insideV w:val="single" w:sz="2" w:space="0" w:color="51D9FF" w:themeColor="accent4" w:themeTint="99"/>
      </w:tblBorders>
      <w:tblCellMar>
        <w:top w:w="0" w:type="dxa"/>
        <w:left w:w="108" w:type="dxa"/>
        <w:bottom w:w="0" w:type="dxa"/>
        <w:right w:w="108" w:type="dxa"/>
      </w:tblCellMar>
    </w:tblPr>
    <w:tblStylePr w:type="firstRow">
      <w:rPr>
        <w:b/>
        <w:bCs/>
      </w:rPr>
      <w:tblPr/>
      <w:tcPr>
        <w:tcBorders>
          <w:top w:val="nil"/>
          <w:bottom w:val="single" w:sz="12" w:space="0" w:color="51D9FF" w:themeColor="accent4" w:themeTint="99"/>
          <w:insideH w:val="nil"/>
          <w:insideV w:val="nil"/>
        </w:tcBorders>
        <w:shd w:val="clear" w:color="auto" w:fill="FFFFFF" w:themeFill="background1"/>
      </w:tcPr>
    </w:tblStylePr>
    <w:tblStylePr w:type="lastRow">
      <w:rPr>
        <w:b/>
        <w:bCs/>
      </w:rPr>
      <w:tblPr/>
      <w:tcPr>
        <w:tcBorders>
          <w:top w:val="double" w:sz="2" w:space="0" w:color="51D9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FF" w:themeFill="accent4" w:themeFillTint="33"/>
      </w:tcPr>
    </w:tblStylePr>
    <w:tblStylePr w:type="band1Horz">
      <w:tblPr/>
      <w:tcPr>
        <w:shd w:val="clear" w:color="auto" w:fill="C5F2FF" w:themeFill="accent4" w:themeFillTint="33"/>
      </w:tcPr>
    </w:tblStylePr>
  </w:style>
  <w:style w:type="table" w:customStyle="1" w:styleId="-641">
    <w:name w:val="Таблица-сетка 6 цветная — акцент 41"/>
    <w:basedOn w:val="a2"/>
    <w:uiPriority w:val="51"/>
    <w:rsid w:val="00D24C8A"/>
    <w:pPr>
      <w:spacing w:after="0" w:line="240" w:lineRule="auto"/>
    </w:pPr>
    <w:rPr>
      <w:color w:val="0081A4" w:themeColor="accent4" w:themeShade="BF"/>
    </w:rPr>
    <w:tblPr>
      <w:tblStyleRowBandSize w:val="1"/>
      <w:tblStyleColBandSize w:val="1"/>
      <w:tblInd w:w="0" w:type="dxa"/>
      <w:tblBorders>
        <w:top w:val="single" w:sz="4" w:space="0" w:color="51D9FF" w:themeColor="accent4" w:themeTint="99"/>
        <w:left w:val="single" w:sz="4" w:space="0" w:color="51D9FF" w:themeColor="accent4" w:themeTint="99"/>
        <w:bottom w:val="single" w:sz="4" w:space="0" w:color="51D9FF" w:themeColor="accent4" w:themeTint="99"/>
        <w:right w:val="single" w:sz="4" w:space="0" w:color="51D9FF" w:themeColor="accent4" w:themeTint="99"/>
        <w:insideH w:val="single" w:sz="4" w:space="0" w:color="51D9FF" w:themeColor="accent4" w:themeTint="99"/>
        <w:insideV w:val="single" w:sz="4" w:space="0" w:color="51D9FF" w:themeColor="accent4" w:themeTint="99"/>
      </w:tblBorders>
      <w:tblCellMar>
        <w:top w:w="0" w:type="dxa"/>
        <w:left w:w="108" w:type="dxa"/>
        <w:bottom w:w="0" w:type="dxa"/>
        <w:right w:w="108" w:type="dxa"/>
      </w:tblCellMar>
    </w:tblPr>
    <w:tblStylePr w:type="firstRow">
      <w:rPr>
        <w:b/>
        <w:bCs/>
      </w:rPr>
      <w:tblPr/>
      <w:tcPr>
        <w:tcBorders>
          <w:bottom w:val="single" w:sz="12" w:space="0" w:color="51D9FF" w:themeColor="accent4" w:themeTint="99"/>
        </w:tcBorders>
      </w:tcPr>
    </w:tblStylePr>
    <w:tblStylePr w:type="lastRow">
      <w:rPr>
        <w:b/>
        <w:bCs/>
      </w:rPr>
      <w:tblPr/>
      <w:tcPr>
        <w:tcBorders>
          <w:top w:val="double" w:sz="4" w:space="0" w:color="51D9FF" w:themeColor="accent4" w:themeTint="99"/>
        </w:tcBorders>
      </w:tcPr>
    </w:tblStylePr>
    <w:tblStylePr w:type="firstCol">
      <w:rPr>
        <w:b/>
        <w:bCs/>
      </w:rPr>
    </w:tblStylePr>
    <w:tblStylePr w:type="lastCol">
      <w:rPr>
        <w:b/>
        <w:bCs/>
      </w:rPr>
    </w:tblStylePr>
    <w:tblStylePr w:type="band1Vert">
      <w:tblPr/>
      <w:tcPr>
        <w:shd w:val="clear" w:color="auto" w:fill="C5F2FF" w:themeFill="accent4" w:themeFillTint="33"/>
      </w:tcPr>
    </w:tblStylePr>
    <w:tblStylePr w:type="band1Horz">
      <w:tblPr/>
      <w:tcPr>
        <w:shd w:val="clear" w:color="auto" w:fill="C5F2FF" w:themeFill="accent4" w:themeFillTint="33"/>
      </w:tcPr>
    </w:tblStylePr>
  </w:style>
  <w:style w:type="table" w:customStyle="1" w:styleId="-651">
    <w:name w:val="Таблица-сетка 6 цветная — акцент 51"/>
    <w:basedOn w:val="a2"/>
    <w:uiPriority w:val="51"/>
    <w:rsid w:val="00D24C8A"/>
    <w:pPr>
      <w:spacing w:after="0" w:line="240" w:lineRule="auto"/>
    </w:pPr>
    <w:rPr>
      <w:color w:val="425EA9" w:themeColor="accent5" w:themeShade="BF"/>
    </w:rPr>
    <w:tblPr>
      <w:tblStyleRowBandSize w:val="1"/>
      <w:tblStyleColBandSize w:val="1"/>
      <w:tblInd w:w="0" w:type="dxa"/>
      <w:tblBorders>
        <w:top w:val="single" w:sz="4" w:space="0" w:color="ABB8DE" w:themeColor="accent5" w:themeTint="99"/>
        <w:left w:val="single" w:sz="4" w:space="0" w:color="ABB8DE" w:themeColor="accent5" w:themeTint="99"/>
        <w:bottom w:val="single" w:sz="4" w:space="0" w:color="ABB8DE" w:themeColor="accent5" w:themeTint="99"/>
        <w:right w:val="single" w:sz="4" w:space="0" w:color="ABB8DE" w:themeColor="accent5" w:themeTint="99"/>
        <w:insideH w:val="single" w:sz="4" w:space="0" w:color="ABB8DE" w:themeColor="accent5" w:themeTint="99"/>
        <w:insideV w:val="single" w:sz="4" w:space="0" w:color="ABB8DE" w:themeColor="accent5" w:themeTint="99"/>
      </w:tblBorders>
      <w:tblCellMar>
        <w:top w:w="0" w:type="dxa"/>
        <w:left w:w="108" w:type="dxa"/>
        <w:bottom w:w="0" w:type="dxa"/>
        <w:right w:w="108" w:type="dxa"/>
      </w:tblCellMar>
    </w:tblPr>
    <w:tblStylePr w:type="firstRow">
      <w:rPr>
        <w:b/>
        <w:bCs/>
      </w:rPr>
      <w:tblPr/>
      <w:tcPr>
        <w:tcBorders>
          <w:bottom w:val="single" w:sz="12" w:space="0" w:color="ABB8DE" w:themeColor="accent5" w:themeTint="99"/>
        </w:tcBorders>
      </w:tcPr>
    </w:tblStylePr>
    <w:tblStylePr w:type="lastRow">
      <w:rPr>
        <w:b/>
        <w:bCs/>
      </w:rPr>
      <w:tblPr/>
      <w:tcPr>
        <w:tcBorders>
          <w:top w:val="double" w:sz="4" w:space="0" w:color="ABB8DE" w:themeColor="accent5" w:themeTint="99"/>
        </w:tcBorders>
      </w:tcPr>
    </w:tblStylePr>
    <w:tblStylePr w:type="firstCol">
      <w:rPr>
        <w:b/>
        <w:bCs/>
      </w:rPr>
    </w:tblStylePr>
    <w:tblStylePr w:type="lastCol">
      <w:rPr>
        <w:b/>
        <w:bCs/>
      </w:rPr>
    </w:tblStylePr>
    <w:tblStylePr w:type="band1Vert">
      <w:tblPr/>
      <w:tcPr>
        <w:shd w:val="clear" w:color="auto" w:fill="E3E7F4" w:themeFill="accent5" w:themeFillTint="33"/>
      </w:tcPr>
    </w:tblStylePr>
    <w:tblStylePr w:type="band1Horz">
      <w:tblPr/>
      <w:tcPr>
        <w:shd w:val="clear" w:color="auto" w:fill="E3E7F4" w:themeFill="accent5" w:themeFillTint="33"/>
      </w:tcPr>
    </w:tblStylePr>
  </w:style>
  <w:style w:type="table" w:customStyle="1" w:styleId="-261">
    <w:name w:val="Таблица-сетка 2 — акцент 61"/>
    <w:basedOn w:val="a2"/>
    <w:uiPriority w:val="47"/>
    <w:rsid w:val="00D24C8A"/>
    <w:pPr>
      <w:spacing w:after="0" w:line="240" w:lineRule="auto"/>
    </w:pPr>
    <w:tblPr>
      <w:tblStyleRowBandSize w:val="1"/>
      <w:tblStyleColBandSize w:val="1"/>
      <w:tblInd w:w="0" w:type="dxa"/>
      <w:tblBorders>
        <w:top w:val="single" w:sz="2" w:space="0" w:color="5FE7D5" w:themeColor="accent6" w:themeTint="99"/>
        <w:bottom w:val="single" w:sz="2" w:space="0" w:color="5FE7D5" w:themeColor="accent6" w:themeTint="99"/>
        <w:insideH w:val="single" w:sz="2" w:space="0" w:color="5FE7D5" w:themeColor="accent6" w:themeTint="99"/>
        <w:insideV w:val="single" w:sz="2" w:space="0" w:color="5FE7D5" w:themeColor="accent6" w:themeTint="99"/>
      </w:tblBorders>
      <w:tblCellMar>
        <w:top w:w="0" w:type="dxa"/>
        <w:left w:w="108" w:type="dxa"/>
        <w:bottom w:w="0" w:type="dxa"/>
        <w:right w:w="108" w:type="dxa"/>
      </w:tblCellMar>
    </w:tblPr>
    <w:tblStylePr w:type="firstRow">
      <w:rPr>
        <w:b/>
        <w:bCs/>
      </w:rPr>
      <w:tblPr/>
      <w:tcPr>
        <w:tcBorders>
          <w:top w:val="nil"/>
          <w:bottom w:val="single" w:sz="12" w:space="0" w:color="5FE7D5" w:themeColor="accent6" w:themeTint="99"/>
          <w:insideH w:val="nil"/>
          <w:insideV w:val="nil"/>
        </w:tcBorders>
        <w:shd w:val="clear" w:color="auto" w:fill="FFFFFF" w:themeFill="background1"/>
      </w:tcPr>
    </w:tblStylePr>
    <w:tblStylePr w:type="lastRow">
      <w:rPr>
        <w:b/>
        <w:bCs/>
      </w:rPr>
      <w:tblPr/>
      <w:tcPr>
        <w:tcBorders>
          <w:top w:val="double" w:sz="2" w:space="0" w:color="5FE7D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F7F1" w:themeFill="accent6" w:themeFillTint="33"/>
      </w:tcPr>
    </w:tblStylePr>
    <w:tblStylePr w:type="band1Horz">
      <w:tblPr/>
      <w:tcPr>
        <w:shd w:val="clear" w:color="auto" w:fill="C9F7F1" w:themeFill="accent6" w:themeFillTint="33"/>
      </w:tcPr>
    </w:tblStylePr>
  </w:style>
  <w:style w:type="table" w:customStyle="1" w:styleId="-6110">
    <w:name w:val="Список-таблица 6 цветная — акцент 11"/>
    <w:basedOn w:val="a2"/>
    <w:uiPriority w:val="51"/>
    <w:rsid w:val="00D24C8A"/>
    <w:pPr>
      <w:spacing w:after="0" w:line="240" w:lineRule="auto"/>
    </w:pPr>
    <w:rPr>
      <w:color w:val="5EA226" w:themeColor="accent1" w:themeShade="BF"/>
    </w:rPr>
    <w:tblPr>
      <w:tblStyleRowBandSize w:val="1"/>
      <w:tblStyleColBandSize w:val="1"/>
      <w:tblInd w:w="0" w:type="dxa"/>
      <w:tblBorders>
        <w:top w:val="single" w:sz="4" w:space="0" w:color="7FD13B" w:themeColor="accent1"/>
        <w:bottom w:val="single" w:sz="4" w:space="0" w:color="7FD13B" w:themeColor="accent1"/>
      </w:tblBorders>
      <w:tblCellMar>
        <w:top w:w="0" w:type="dxa"/>
        <w:left w:w="108" w:type="dxa"/>
        <w:bottom w:w="0" w:type="dxa"/>
        <w:right w:w="108" w:type="dxa"/>
      </w:tblCellMar>
    </w:tblPr>
    <w:tblStylePr w:type="firstRow">
      <w:rPr>
        <w:b/>
        <w:bCs/>
      </w:rPr>
      <w:tblPr/>
      <w:tcPr>
        <w:tcBorders>
          <w:bottom w:val="single" w:sz="4" w:space="0" w:color="7FD13B" w:themeColor="accent1"/>
        </w:tcBorders>
      </w:tcPr>
    </w:tblStylePr>
    <w:tblStylePr w:type="lastRow">
      <w:rPr>
        <w:b/>
        <w:bCs/>
      </w:rPr>
      <w:tblPr/>
      <w:tcPr>
        <w:tcBorders>
          <w:top w:val="double" w:sz="4" w:space="0" w:color="7FD13B" w:themeColor="accent1"/>
        </w:tcBorders>
      </w:tcPr>
    </w:tblStylePr>
    <w:tblStylePr w:type="firstCol">
      <w:rPr>
        <w:b/>
        <w:bCs/>
      </w:rPr>
    </w:tblStylePr>
    <w:tblStylePr w:type="lastCol">
      <w:rPr>
        <w:b/>
        <w:bCs/>
      </w:rPr>
    </w:tblStylePr>
    <w:tblStylePr w:type="band1Vert">
      <w:tblPr/>
      <w:tcPr>
        <w:shd w:val="clear" w:color="auto" w:fill="E5F5D7" w:themeFill="accent1" w:themeFillTint="33"/>
      </w:tcPr>
    </w:tblStylePr>
    <w:tblStylePr w:type="band1Horz">
      <w:tblPr/>
      <w:tcPr>
        <w:shd w:val="clear" w:color="auto" w:fill="E5F5D7" w:themeFill="accent1" w:themeFillTint="33"/>
      </w:tcPr>
    </w:tblStylePr>
  </w:style>
  <w:style w:type="table" w:customStyle="1" w:styleId="-6210">
    <w:name w:val="Список-таблица 6 цветная — акцент 21"/>
    <w:basedOn w:val="a2"/>
    <w:uiPriority w:val="51"/>
    <w:rsid w:val="00D24C8A"/>
    <w:pPr>
      <w:spacing w:after="0" w:line="240" w:lineRule="auto"/>
    </w:pPr>
    <w:rPr>
      <w:color w:val="AF0F5A" w:themeColor="accent2" w:themeShade="BF"/>
    </w:rPr>
    <w:tblPr>
      <w:tblStyleRowBandSize w:val="1"/>
      <w:tblStyleColBandSize w:val="1"/>
      <w:tblInd w:w="0" w:type="dxa"/>
      <w:tblBorders>
        <w:top w:val="single" w:sz="4" w:space="0" w:color="EA157A" w:themeColor="accent2"/>
        <w:bottom w:val="single" w:sz="4" w:space="0" w:color="EA157A" w:themeColor="accent2"/>
      </w:tblBorders>
      <w:tblCellMar>
        <w:top w:w="0" w:type="dxa"/>
        <w:left w:w="108" w:type="dxa"/>
        <w:bottom w:w="0" w:type="dxa"/>
        <w:right w:w="108" w:type="dxa"/>
      </w:tblCellMar>
    </w:tblPr>
    <w:tblStylePr w:type="firstRow">
      <w:rPr>
        <w:b/>
        <w:bCs/>
      </w:rPr>
      <w:tblPr/>
      <w:tcPr>
        <w:tcBorders>
          <w:bottom w:val="single" w:sz="4" w:space="0" w:color="EA157A" w:themeColor="accent2"/>
        </w:tcBorders>
      </w:tcPr>
    </w:tblStylePr>
    <w:tblStylePr w:type="lastRow">
      <w:rPr>
        <w:b/>
        <w:bCs/>
      </w:rPr>
      <w:tblPr/>
      <w:tcPr>
        <w:tcBorders>
          <w:top w:val="double" w:sz="4" w:space="0" w:color="EA157A" w:themeColor="accent2"/>
        </w:tcBorders>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6310">
    <w:name w:val="Список-таблица 6 цветная — акцент 31"/>
    <w:basedOn w:val="a2"/>
    <w:uiPriority w:val="51"/>
    <w:rsid w:val="00D24C8A"/>
    <w:pPr>
      <w:spacing w:after="0" w:line="240" w:lineRule="auto"/>
    </w:pPr>
    <w:rPr>
      <w:color w:val="C48B01" w:themeColor="accent3" w:themeShade="BF"/>
    </w:rPr>
    <w:tblPr>
      <w:tblStyleRowBandSize w:val="1"/>
      <w:tblStyleColBandSize w:val="1"/>
      <w:tblInd w:w="0" w:type="dxa"/>
      <w:tblBorders>
        <w:top w:val="single" w:sz="4" w:space="0" w:color="FEB80A" w:themeColor="accent3"/>
        <w:bottom w:val="single" w:sz="4" w:space="0" w:color="FEB80A" w:themeColor="accent3"/>
      </w:tblBorders>
      <w:tblCellMar>
        <w:top w:w="0" w:type="dxa"/>
        <w:left w:w="108" w:type="dxa"/>
        <w:bottom w:w="0" w:type="dxa"/>
        <w:right w:w="108" w:type="dxa"/>
      </w:tblCellMar>
    </w:tblPr>
    <w:tblStylePr w:type="firstRow">
      <w:rPr>
        <w:b/>
        <w:bCs/>
      </w:rPr>
      <w:tblPr/>
      <w:tcPr>
        <w:tcBorders>
          <w:bottom w:val="single" w:sz="4" w:space="0" w:color="FEB80A" w:themeColor="accent3"/>
        </w:tcBorders>
      </w:tcPr>
    </w:tblStylePr>
    <w:tblStylePr w:type="lastRow">
      <w:rPr>
        <w:b/>
        <w:bCs/>
      </w:rPr>
      <w:tblPr/>
      <w:tcPr>
        <w:tcBorders>
          <w:top w:val="double" w:sz="4" w:space="0" w:color="FEB80A" w:themeColor="accent3"/>
        </w:tcBorders>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6510">
    <w:name w:val="Список-таблица 6 цветная — акцент 51"/>
    <w:basedOn w:val="a2"/>
    <w:uiPriority w:val="51"/>
    <w:rsid w:val="00D24C8A"/>
    <w:pPr>
      <w:spacing w:after="0" w:line="240" w:lineRule="auto"/>
    </w:pPr>
    <w:rPr>
      <w:color w:val="425EA9" w:themeColor="accent5" w:themeShade="BF"/>
    </w:rPr>
    <w:tblPr>
      <w:tblStyleRowBandSize w:val="1"/>
      <w:tblStyleColBandSize w:val="1"/>
      <w:tblInd w:w="0" w:type="dxa"/>
      <w:tblBorders>
        <w:top w:val="single" w:sz="4" w:space="0" w:color="738AC8" w:themeColor="accent5"/>
        <w:bottom w:val="single" w:sz="4" w:space="0" w:color="738AC8" w:themeColor="accent5"/>
      </w:tblBorders>
      <w:tblCellMar>
        <w:top w:w="0" w:type="dxa"/>
        <w:left w:w="108" w:type="dxa"/>
        <w:bottom w:w="0" w:type="dxa"/>
        <w:right w:w="108" w:type="dxa"/>
      </w:tblCellMar>
    </w:tblPr>
    <w:tblStylePr w:type="firstRow">
      <w:rPr>
        <w:b/>
        <w:bCs/>
      </w:rPr>
      <w:tblPr/>
      <w:tcPr>
        <w:tcBorders>
          <w:bottom w:val="single" w:sz="4" w:space="0" w:color="738AC8" w:themeColor="accent5"/>
        </w:tcBorders>
      </w:tcPr>
    </w:tblStylePr>
    <w:tblStylePr w:type="lastRow">
      <w:rPr>
        <w:b/>
        <w:bCs/>
      </w:rPr>
      <w:tblPr/>
      <w:tcPr>
        <w:tcBorders>
          <w:top w:val="double" w:sz="4" w:space="0" w:color="738AC8" w:themeColor="accent5"/>
        </w:tcBorders>
      </w:tcPr>
    </w:tblStylePr>
    <w:tblStylePr w:type="firstCol">
      <w:rPr>
        <w:b/>
        <w:bCs/>
      </w:rPr>
    </w:tblStylePr>
    <w:tblStylePr w:type="lastCol">
      <w:rPr>
        <w:b/>
        <w:bCs/>
      </w:rPr>
    </w:tblStylePr>
    <w:tblStylePr w:type="band1Vert">
      <w:tblPr/>
      <w:tcPr>
        <w:shd w:val="clear" w:color="auto" w:fill="E3E7F4" w:themeFill="accent5" w:themeFillTint="33"/>
      </w:tcPr>
    </w:tblStylePr>
    <w:tblStylePr w:type="band1Horz">
      <w:tblPr/>
      <w:tcPr>
        <w:shd w:val="clear" w:color="auto" w:fill="E3E7F4" w:themeFill="accent5" w:themeFillTint="33"/>
      </w:tcPr>
    </w:tblStylePr>
  </w:style>
  <w:style w:type="table" w:customStyle="1" w:styleId="-661">
    <w:name w:val="Список-таблица 6 цветная — акцент 61"/>
    <w:basedOn w:val="a2"/>
    <w:uiPriority w:val="51"/>
    <w:rsid w:val="00D24C8A"/>
    <w:pPr>
      <w:spacing w:after="0" w:line="240" w:lineRule="auto"/>
    </w:pPr>
    <w:rPr>
      <w:color w:val="138576" w:themeColor="accent6" w:themeShade="BF"/>
    </w:rPr>
    <w:tblPr>
      <w:tblStyleRowBandSize w:val="1"/>
      <w:tblStyleColBandSize w:val="1"/>
      <w:tblInd w:w="0" w:type="dxa"/>
      <w:tblBorders>
        <w:top w:val="single" w:sz="4" w:space="0" w:color="1AB39F" w:themeColor="accent6"/>
        <w:bottom w:val="single" w:sz="4" w:space="0" w:color="1AB39F" w:themeColor="accent6"/>
      </w:tblBorders>
      <w:tblCellMar>
        <w:top w:w="0" w:type="dxa"/>
        <w:left w:w="108" w:type="dxa"/>
        <w:bottom w:w="0" w:type="dxa"/>
        <w:right w:w="108" w:type="dxa"/>
      </w:tblCellMar>
    </w:tblPr>
    <w:tblStylePr w:type="firstRow">
      <w:rPr>
        <w:b/>
        <w:bCs/>
      </w:rPr>
      <w:tblPr/>
      <w:tcPr>
        <w:tcBorders>
          <w:bottom w:val="single" w:sz="4" w:space="0" w:color="1AB39F" w:themeColor="accent6"/>
        </w:tcBorders>
      </w:tcPr>
    </w:tblStylePr>
    <w:tblStylePr w:type="lastRow">
      <w:rPr>
        <w:b/>
        <w:bCs/>
      </w:rPr>
      <w:tblPr/>
      <w:tcPr>
        <w:tcBorders>
          <w:top w:val="double" w:sz="4" w:space="0" w:color="1AB39F" w:themeColor="accent6"/>
        </w:tcBorders>
      </w:tcPr>
    </w:tblStylePr>
    <w:tblStylePr w:type="firstCol">
      <w:rPr>
        <w:b/>
        <w:bCs/>
      </w:rPr>
    </w:tblStylePr>
    <w:tblStylePr w:type="lastCol">
      <w:rPr>
        <w:b/>
        <w:bCs/>
      </w:rPr>
    </w:tblStylePr>
    <w:tblStylePr w:type="band1Vert">
      <w:tblPr/>
      <w:tcPr>
        <w:shd w:val="clear" w:color="auto" w:fill="C9F7F1" w:themeFill="accent6" w:themeFillTint="33"/>
      </w:tcPr>
    </w:tblStylePr>
    <w:tblStylePr w:type="band1Horz">
      <w:tblPr/>
      <w:tcPr>
        <w:shd w:val="clear" w:color="auto" w:fill="C9F7F1" w:themeFill="accent6" w:themeFillTint="33"/>
      </w:tcPr>
    </w:tblStylePr>
  </w:style>
  <w:style w:type="table" w:customStyle="1" w:styleId="1a">
    <w:name w:val="Сетка таблицы1"/>
    <w:basedOn w:val="a2"/>
    <w:uiPriority w:val="39"/>
    <w:rsid w:val="00D24C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2"/>
    <w:uiPriority w:val="59"/>
    <w:rsid w:val="00D24C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2"/>
    <w:uiPriority w:val="59"/>
    <w:rsid w:val="00D24C8A"/>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uiPriority w:val="39"/>
    <w:rsid w:val="00D24C8A"/>
    <w:pPr>
      <w:spacing w:after="0" w:line="240"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39"/>
    <w:rsid w:val="00D24C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2"/>
    <w:uiPriority w:val="59"/>
    <w:rsid w:val="00D24C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Таблица-сетка 6 цветная — акцент 211"/>
    <w:basedOn w:val="a2"/>
    <w:uiPriority w:val="51"/>
    <w:rsid w:val="00D24C8A"/>
    <w:pPr>
      <w:spacing w:after="0" w:line="240" w:lineRule="auto"/>
    </w:pPr>
    <w:rPr>
      <w:color w:val="AF0F5A"/>
    </w:rPr>
    <w:tblPr>
      <w:tblStyleRowBandSize w:val="1"/>
      <w:tblStyleColBandSize w:val="1"/>
      <w:tblInd w:w="0" w:type="dxa"/>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CellMar>
        <w:top w:w="0" w:type="dxa"/>
        <w:left w:w="108" w:type="dxa"/>
        <w:bottom w:w="0" w:type="dxa"/>
        <w:right w:w="108" w:type="dxa"/>
      </w:tblCellMar>
    </w:tblPr>
    <w:tblStylePr w:type="firstRow">
      <w:rPr>
        <w:b/>
        <w:bCs/>
      </w:rPr>
      <w:tblPr/>
      <w:tcPr>
        <w:tcBorders>
          <w:bottom w:val="single" w:sz="12" w:space="0" w:color="F272AE"/>
        </w:tcBorders>
      </w:tcPr>
    </w:tblStylePr>
    <w:tblStylePr w:type="lastRow">
      <w:rPr>
        <w:b/>
        <w:bCs/>
      </w:rPr>
      <w:tblPr/>
      <w:tcPr>
        <w:tcBorders>
          <w:top w:val="double" w:sz="4" w:space="0" w:color="F272AE"/>
        </w:tcBorders>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6311">
    <w:name w:val="Таблица-сетка 6 цветная — акцент 311"/>
    <w:basedOn w:val="a2"/>
    <w:uiPriority w:val="51"/>
    <w:rsid w:val="00D24C8A"/>
    <w:pPr>
      <w:spacing w:after="0" w:line="240" w:lineRule="auto"/>
    </w:pPr>
    <w:rPr>
      <w:rFonts w:eastAsia="Times New Roman"/>
      <w:color w:val="912122"/>
    </w:rPr>
    <w:tblPr>
      <w:tblStyleRowBandSize w:val="1"/>
      <w:tblStyleColBandSize w:val="1"/>
      <w:tblInd w:w="0" w:type="dxa"/>
      <w:tblBorders>
        <w:top w:val="single" w:sz="4" w:space="0" w:color="E07B7B"/>
        <w:left w:val="single" w:sz="4" w:space="0" w:color="E07B7B"/>
        <w:bottom w:val="single" w:sz="4" w:space="0" w:color="E07B7B"/>
        <w:right w:val="single" w:sz="4" w:space="0" w:color="E07B7B"/>
        <w:insideH w:val="single" w:sz="4" w:space="0" w:color="E07B7B"/>
        <w:insideV w:val="single" w:sz="4" w:space="0" w:color="E07B7B"/>
      </w:tblBorders>
      <w:tblCellMar>
        <w:top w:w="0" w:type="dxa"/>
        <w:left w:w="108" w:type="dxa"/>
        <w:bottom w:w="0" w:type="dxa"/>
        <w:right w:w="108" w:type="dxa"/>
      </w:tblCellMar>
    </w:tblPr>
    <w:tblStylePr w:type="firstRow">
      <w:rPr>
        <w:b/>
        <w:bCs/>
      </w:rPr>
      <w:tblPr/>
      <w:tcPr>
        <w:tcBorders>
          <w:bottom w:val="single" w:sz="12" w:space="0" w:color="E07B7B"/>
        </w:tcBorders>
      </w:tcPr>
    </w:tblStylePr>
    <w:tblStylePr w:type="lastRow">
      <w:rPr>
        <w:b/>
        <w:bCs/>
      </w:rPr>
      <w:tblPr/>
      <w:tcPr>
        <w:tcBorders>
          <w:top w:val="double" w:sz="4" w:space="0" w:color="E07B7B"/>
        </w:tcBorders>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6111">
    <w:name w:val="Таблица-сетка 6 цветная — акцент 111"/>
    <w:basedOn w:val="a2"/>
    <w:uiPriority w:val="51"/>
    <w:rsid w:val="00D24C8A"/>
    <w:pPr>
      <w:spacing w:after="0" w:line="240" w:lineRule="auto"/>
    </w:pPr>
    <w:rPr>
      <w:rFonts w:eastAsia="Times New Roman"/>
      <w:color w:val="2A6C7D"/>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bottom w:val="single" w:sz="12" w:space="0" w:color="7DC2D3"/>
        </w:tcBorders>
      </w:tcPr>
    </w:tblStylePr>
    <w:tblStylePr w:type="lastRow">
      <w:rPr>
        <w:b/>
        <w:bCs/>
      </w:rPr>
      <w:tblPr/>
      <w:tcPr>
        <w:tcBorders>
          <w:top w:val="double" w:sz="4" w:space="0" w:color="7DC2D3"/>
        </w:tcBorders>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6511">
    <w:name w:val="Таблица-сетка 6 цветная — акцент 511"/>
    <w:basedOn w:val="a2"/>
    <w:uiPriority w:val="51"/>
    <w:rsid w:val="00D24C8A"/>
    <w:pPr>
      <w:spacing w:after="0" w:line="240" w:lineRule="auto"/>
    </w:pPr>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112">
    <w:name w:val="Таблица-сетка 6 цветная11"/>
    <w:basedOn w:val="a2"/>
    <w:uiPriority w:val="51"/>
    <w:rsid w:val="00D24C8A"/>
    <w:pPr>
      <w:spacing w:after="0" w:line="240" w:lineRule="auto"/>
    </w:pPr>
    <w:rPr>
      <w:rFonts w:eastAsia="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11">
    <w:name w:val="Таблица-сетка 6 цветная — акцент 411"/>
    <w:basedOn w:val="a2"/>
    <w:uiPriority w:val="51"/>
    <w:rsid w:val="00D24C8A"/>
    <w:pPr>
      <w:spacing w:after="0" w:line="240" w:lineRule="auto"/>
    </w:pPr>
    <w:rPr>
      <w:rFonts w:eastAsia="Times New Roman"/>
      <w:color w:val="627F26"/>
    </w:rPr>
    <w:tblPr>
      <w:tblStyleRowBandSize w:val="1"/>
      <w:tblStyleColBandSize w:val="1"/>
      <w:tblInd w:w="0" w:type="dxa"/>
      <w:tblBorders>
        <w:top w:val="single" w:sz="4" w:space="0" w:color="B8D779"/>
        <w:left w:val="single" w:sz="4" w:space="0" w:color="B8D779"/>
        <w:bottom w:val="single" w:sz="4" w:space="0" w:color="B8D779"/>
        <w:right w:val="single" w:sz="4" w:space="0" w:color="B8D779"/>
        <w:insideH w:val="single" w:sz="4" w:space="0" w:color="B8D779"/>
        <w:insideV w:val="single" w:sz="4" w:space="0" w:color="B8D779"/>
      </w:tblBorders>
      <w:tblCellMar>
        <w:top w:w="0" w:type="dxa"/>
        <w:left w:w="108" w:type="dxa"/>
        <w:bottom w:w="0" w:type="dxa"/>
        <w:right w:w="108" w:type="dxa"/>
      </w:tblCellMar>
    </w:tblPr>
    <w:tblStylePr w:type="firstRow">
      <w:rPr>
        <w:b/>
        <w:bCs/>
      </w:rPr>
      <w:tblPr/>
      <w:tcPr>
        <w:tcBorders>
          <w:bottom w:val="single" w:sz="12" w:space="0" w:color="B8D779"/>
        </w:tcBorders>
      </w:tcPr>
    </w:tblStylePr>
    <w:tblStylePr w:type="lastRow">
      <w:rPr>
        <w:b/>
        <w:bCs/>
      </w:rPr>
      <w:tblPr/>
      <w:tcPr>
        <w:tcBorders>
          <w:top w:val="double" w:sz="4" w:space="0" w:color="B8D779"/>
        </w:tcBorders>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632">
    <w:name w:val="Таблица-сетка 6 цветная — акцент 32"/>
    <w:basedOn w:val="a2"/>
    <w:uiPriority w:val="51"/>
    <w:rsid w:val="00D24C8A"/>
    <w:pPr>
      <w:spacing w:after="0" w:line="240" w:lineRule="auto"/>
    </w:pPr>
    <w:rPr>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2">
    <w:name w:val="Таблица-сетка 6 цветная — акцент 12"/>
    <w:basedOn w:val="a2"/>
    <w:uiPriority w:val="51"/>
    <w:rsid w:val="00D24C8A"/>
    <w:pPr>
      <w:spacing w:after="0" w:line="240" w:lineRule="auto"/>
    </w:pPr>
    <w:rPr>
      <w:color w:val="5EA226"/>
    </w:rPr>
    <w:tblPr>
      <w:tblStyleRowBandSize w:val="1"/>
      <w:tblStyleColBandSize w:val="1"/>
      <w:tblInd w:w="0" w:type="dxa"/>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CellMar>
        <w:top w:w="0" w:type="dxa"/>
        <w:left w:w="108" w:type="dxa"/>
        <w:bottom w:w="0" w:type="dxa"/>
        <w:right w:w="108" w:type="dxa"/>
      </w:tblCellMar>
    </w:tblPr>
    <w:tblStylePr w:type="firstRow">
      <w:rPr>
        <w:b/>
        <w:bCs/>
      </w:rPr>
      <w:tblPr/>
      <w:tcPr>
        <w:tcBorders>
          <w:bottom w:val="single" w:sz="12" w:space="0" w:color="B1E389"/>
        </w:tcBorders>
      </w:tcPr>
    </w:tblStylePr>
    <w:tblStylePr w:type="lastRow">
      <w:rPr>
        <w:b/>
        <w:bCs/>
      </w:rPr>
      <w:tblPr/>
      <w:tcPr>
        <w:tcBorders>
          <w:top w:val="double" w:sz="4" w:space="0" w:color="B1E389"/>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52">
    <w:name w:val="Таблица-сетка 6 цветная — акцент 52"/>
    <w:basedOn w:val="a2"/>
    <w:uiPriority w:val="51"/>
    <w:rsid w:val="00D24C8A"/>
    <w:pPr>
      <w:spacing w:after="0" w:line="240" w:lineRule="auto"/>
    </w:pPr>
    <w:rPr>
      <w:color w:val="425EA9"/>
    </w:rPr>
    <w:tblPr>
      <w:tblStyleRowBandSize w:val="1"/>
      <w:tblStyleColBandSize w:val="1"/>
      <w:tblInd w:w="0" w:type="dxa"/>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CellMar>
        <w:top w:w="0" w:type="dxa"/>
        <w:left w:w="108" w:type="dxa"/>
        <w:bottom w:w="0" w:type="dxa"/>
        <w:right w:w="108" w:type="dxa"/>
      </w:tblCellMar>
    </w:tblPr>
    <w:tblStylePr w:type="firstRow">
      <w:rPr>
        <w:b/>
        <w:bCs/>
      </w:rPr>
      <w:tblPr/>
      <w:tcPr>
        <w:tcBorders>
          <w:bottom w:val="single" w:sz="12" w:space="0" w:color="ABB8DE"/>
        </w:tcBorders>
      </w:tcPr>
    </w:tblStylePr>
    <w:tblStylePr w:type="lastRow">
      <w:rPr>
        <w:b/>
        <w:bCs/>
      </w:rPr>
      <w:tblPr/>
      <w:tcPr>
        <w:tcBorders>
          <w:top w:val="double" w:sz="4" w:space="0" w:color="ABB8DE"/>
        </w:tcBorders>
      </w:tcPr>
    </w:tblStylePr>
    <w:tblStylePr w:type="firstCol">
      <w:rPr>
        <w:b/>
        <w:bCs/>
      </w:rPr>
    </w:tblStylePr>
    <w:tblStylePr w:type="lastCol">
      <w:rPr>
        <w:b/>
        <w:bCs/>
      </w:rPr>
    </w:tblStylePr>
    <w:tblStylePr w:type="band1Vert">
      <w:tblPr/>
      <w:tcPr>
        <w:shd w:val="clear" w:color="auto" w:fill="E3E7F4"/>
      </w:tcPr>
    </w:tblStylePr>
    <w:tblStylePr w:type="band1Horz">
      <w:tblPr/>
      <w:tcPr>
        <w:shd w:val="clear" w:color="auto" w:fill="E3E7F4"/>
      </w:tcPr>
    </w:tblStylePr>
  </w:style>
  <w:style w:type="table" w:customStyle="1" w:styleId="-62">
    <w:name w:val="Таблица-сетка 6 цветная2"/>
    <w:basedOn w:val="a2"/>
    <w:uiPriority w:val="51"/>
    <w:rsid w:val="00D24C8A"/>
    <w:pPr>
      <w:spacing w:after="0" w:line="240" w:lineRule="auto"/>
    </w:pPr>
    <w:rPr>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2">
    <w:name w:val="Таблица-сетка 6 цветная — акцент 42"/>
    <w:basedOn w:val="a2"/>
    <w:uiPriority w:val="51"/>
    <w:rsid w:val="00D24C8A"/>
    <w:pPr>
      <w:spacing w:after="0" w:line="240" w:lineRule="auto"/>
    </w:pPr>
    <w:rPr>
      <w:color w:val="0081A4"/>
    </w:rPr>
    <w:tblPr>
      <w:tblStyleRowBandSize w:val="1"/>
      <w:tblStyleColBandSize w:val="1"/>
      <w:tblInd w:w="0" w:type="dxa"/>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CellMar>
        <w:top w:w="0" w:type="dxa"/>
        <w:left w:w="108" w:type="dxa"/>
        <w:bottom w:w="0" w:type="dxa"/>
        <w:right w:w="108" w:type="dxa"/>
      </w:tblCellMar>
    </w:tblPr>
    <w:tblStylePr w:type="firstRow">
      <w:rPr>
        <w:b/>
        <w:bCs/>
      </w:rPr>
      <w:tblPr/>
      <w:tcPr>
        <w:tcBorders>
          <w:bottom w:val="single" w:sz="12" w:space="0" w:color="51D9FF"/>
        </w:tcBorders>
      </w:tcPr>
    </w:tblStylePr>
    <w:tblStylePr w:type="lastRow">
      <w:rPr>
        <w:b/>
        <w:bCs/>
      </w:rPr>
      <w:tblPr/>
      <w:tcPr>
        <w:tcBorders>
          <w:top w:val="double" w:sz="4" w:space="0" w:color="51D9FF"/>
        </w:tcBorders>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411">
    <w:name w:val="Таблица-сетка 2 — акцент 411"/>
    <w:basedOn w:val="a2"/>
    <w:uiPriority w:val="47"/>
    <w:rsid w:val="00D24C8A"/>
    <w:pPr>
      <w:spacing w:after="0" w:line="240" w:lineRule="auto"/>
    </w:pPr>
    <w:tblPr>
      <w:tblStyleRowBandSize w:val="1"/>
      <w:tblStyleColBandSize w:val="1"/>
      <w:tblInd w:w="0" w:type="dxa"/>
      <w:tblBorders>
        <w:top w:val="single" w:sz="2" w:space="0" w:color="51D9FF"/>
        <w:bottom w:val="single" w:sz="2" w:space="0" w:color="51D9FF"/>
        <w:insideH w:val="single" w:sz="2" w:space="0" w:color="51D9FF"/>
        <w:insideV w:val="single" w:sz="2" w:space="0" w:color="51D9FF"/>
      </w:tblBorders>
      <w:tblCellMar>
        <w:top w:w="0" w:type="dxa"/>
        <w:left w:w="108" w:type="dxa"/>
        <w:bottom w:w="0" w:type="dxa"/>
        <w:right w:w="108" w:type="dxa"/>
      </w:tblCellMar>
    </w:tblPr>
    <w:tblStylePr w:type="firstRow">
      <w:rPr>
        <w:b/>
        <w:bCs/>
      </w:rPr>
      <w:tblPr/>
      <w:tcPr>
        <w:tcBorders>
          <w:top w:val="nil"/>
          <w:bottom w:val="single" w:sz="12" w:space="0" w:color="51D9FF"/>
          <w:insideH w:val="nil"/>
          <w:insideV w:val="nil"/>
        </w:tcBorders>
        <w:shd w:val="clear" w:color="auto" w:fill="FFFFFF"/>
      </w:tcPr>
    </w:tblStylePr>
    <w:tblStylePr w:type="lastRow">
      <w:rPr>
        <w:b/>
        <w:bCs/>
      </w:rPr>
      <w:tblPr/>
      <w:tcPr>
        <w:tcBorders>
          <w:top w:val="double" w:sz="2" w:space="0" w:color="51D9F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311">
    <w:name w:val="Таблица-сетка 2 — акцент 311"/>
    <w:basedOn w:val="a2"/>
    <w:uiPriority w:val="47"/>
    <w:rsid w:val="00D24C8A"/>
    <w:pPr>
      <w:spacing w:after="0" w:line="240" w:lineRule="auto"/>
    </w:pPr>
    <w:tblPr>
      <w:tblStyleRowBandSize w:val="1"/>
      <w:tblStyleColBandSize w:val="1"/>
      <w:tblInd w:w="0" w:type="dxa"/>
      <w:tblBorders>
        <w:top w:val="single" w:sz="2" w:space="0" w:color="FED36B"/>
        <w:bottom w:val="single" w:sz="2" w:space="0" w:color="FED36B"/>
        <w:insideH w:val="single" w:sz="2" w:space="0" w:color="FED36B"/>
        <w:insideV w:val="single" w:sz="2" w:space="0" w:color="FED36B"/>
      </w:tblBorders>
      <w:tblCellMar>
        <w:top w:w="0" w:type="dxa"/>
        <w:left w:w="108" w:type="dxa"/>
        <w:bottom w:w="0" w:type="dxa"/>
        <w:right w:w="108" w:type="dxa"/>
      </w:tblCellMar>
    </w:tblPr>
    <w:tblStylePr w:type="firstRow">
      <w:rPr>
        <w:b/>
        <w:bCs/>
      </w:rPr>
      <w:tblPr/>
      <w:tcPr>
        <w:tcBorders>
          <w:top w:val="nil"/>
          <w:bottom w:val="single" w:sz="12" w:space="0" w:color="FED36B"/>
          <w:insideH w:val="nil"/>
          <w:insideV w:val="nil"/>
        </w:tcBorders>
        <w:shd w:val="clear" w:color="auto" w:fill="FFFFFF"/>
      </w:tcPr>
    </w:tblStylePr>
    <w:tblStylePr w:type="lastRow">
      <w:rPr>
        <w:b/>
        <w:bCs/>
      </w:rPr>
      <w:tblPr/>
      <w:tcPr>
        <w:tcBorders>
          <w:top w:val="double" w:sz="2" w:space="0" w:color="FED36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611">
    <w:name w:val="Таблица-сетка 2 — акцент 611"/>
    <w:basedOn w:val="a2"/>
    <w:uiPriority w:val="47"/>
    <w:rsid w:val="00D24C8A"/>
    <w:pPr>
      <w:spacing w:after="0" w:line="240" w:lineRule="auto"/>
    </w:pPr>
    <w:tblPr>
      <w:tblStyleRowBandSize w:val="1"/>
      <w:tblStyleColBandSize w:val="1"/>
      <w:tblInd w:w="0" w:type="dxa"/>
      <w:tblBorders>
        <w:top w:val="single" w:sz="2" w:space="0" w:color="5FE7D5"/>
        <w:bottom w:val="single" w:sz="2" w:space="0" w:color="5FE7D5"/>
        <w:insideH w:val="single" w:sz="2" w:space="0" w:color="5FE7D5"/>
        <w:insideV w:val="single" w:sz="2" w:space="0" w:color="5FE7D5"/>
      </w:tblBorders>
      <w:tblCellMar>
        <w:top w:w="0" w:type="dxa"/>
        <w:left w:w="108" w:type="dxa"/>
        <w:bottom w:w="0" w:type="dxa"/>
        <w:right w:w="108" w:type="dxa"/>
      </w:tblCellMar>
    </w:tblPr>
    <w:tblStylePr w:type="firstRow">
      <w:rPr>
        <w:b/>
        <w:bCs/>
      </w:rPr>
      <w:tblPr/>
      <w:tcPr>
        <w:tcBorders>
          <w:top w:val="nil"/>
          <w:bottom w:val="single" w:sz="12" w:space="0" w:color="5FE7D5"/>
          <w:insideH w:val="nil"/>
          <w:insideV w:val="nil"/>
        </w:tcBorders>
        <w:shd w:val="clear" w:color="auto" w:fill="FFFFFF"/>
      </w:tcPr>
    </w:tblStylePr>
    <w:tblStylePr w:type="lastRow">
      <w:rPr>
        <w:b/>
        <w:bCs/>
      </w:rPr>
      <w:tblPr/>
      <w:tcPr>
        <w:tcBorders>
          <w:top w:val="double" w:sz="2" w:space="0" w:color="5FE7D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9F7F1"/>
      </w:tcPr>
    </w:tblStylePr>
    <w:tblStylePr w:type="band1Horz">
      <w:tblPr/>
      <w:tcPr>
        <w:shd w:val="clear" w:color="auto" w:fill="C9F7F1"/>
      </w:tcPr>
    </w:tblStylePr>
  </w:style>
  <w:style w:type="table" w:customStyle="1" w:styleId="-2211">
    <w:name w:val="Таблица-сетка 2 — акцент 211"/>
    <w:basedOn w:val="a2"/>
    <w:uiPriority w:val="47"/>
    <w:rsid w:val="00D24C8A"/>
    <w:pPr>
      <w:spacing w:after="0" w:line="240" w:lineRule="auto"/>
    </w:pPr>
    <w:tblPr>
      <w:tblStyleRowBandSize w:val="1"/>
      <w:tblStyleColBandSize w:val="1"/>
      <w:tblInd w:w="0" w:type="dxa"/>
      <w:tblBorders>
        <w:top w:val="single" w:sz="2" w:space="0" w:color="F272AE"/>
        <w:bottom w:val="single" w:sz="2" w:space="0" w:color="F272AE"/>
        <w:insideH w:val="single" w:sz="2" w:space="0" w:color="F272AE"/>
        <w:insideV w:val="single" w:sz="2" w:space="0" w:color="F272AE"/>
      </w:tblBorders>
      <w:tblCellMar>
        <w:top w:w="0" w:type="dxa"/>
        <w:left w:w="108" w:type="dxa"/>
        <w:bottom w:w="0" w:type="dxa"/>
        <w:right w:w="108" w:type="dxa"/>
      </w:tblCellMar>
    </w:tblPr>
    <w:tblStylePr w:type="firstRow">
      <w:rPr>
        <w:b/>
        <w:bCs/>
      </w:rPr>
      <w:tblPr/>
      <w:tcPr>
        <w:tcBorders>
          <w:top w:val="nil"/>
          <w:bottom w:val="single" w:sz="12" w:space="0" w:color="F272AE"/>
          <w:insideH w:val="nil"/>
          <w:insideV w:val="nil"/>
        </w:tcBorders>
        <w:shd w:val="clear" w:color="auto" w:fill="FFFFFF"/>
      </w:tcPr>
    </w:tblStylePr>
    <w:tblStylePr w:type="lastRow">
      <w:rPr>
        <w:b/>
        <w:bCs/>
      </w:rPr>
      <w:tblPr/>
      <w:tcPr>
        <w:tcBorders>
          <w:top w:val="double" w:sz="2" w:space="0" w:color="F272A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211">
    <w:name w:val="Таблица-сетка 211"/>
    <w:basedOn w:val="a2"/>
    <w:uiPriority w:val="47"/>
    <w:rsid w:val="00D24C8A"/>
    <w:pPr>
      <w:spacing w:after="0" w:line="240" w:lineRule="auto"/>
    </w:p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xl63">
    <w:name w:val="xl63"/>
    <w:basedOn w:val="a0"/>
    <w:rsid w:val="00E91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lang w:eastAsia="ru-RU"/>
    </w:rPr>
  </w:style>
  <w:style w:type="paragraph" w:customStyle="1" w:styleId="xl64">
    <w:name w:val="xl64"/>
    <w:basedOn w:val="a0"/>
    <w:rsid w:val="00E91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color w:val="000000"/>
      <w:sz w:val="24"/>
      <w:szCs w:val="24"/>
      <w:lang w:eastAsia="ru-RU"/>
    </w:rPr>
  </w:style>
  <w:style w:type="paragraph" w:customStyle="1" w:styleId="xl65">
    <w:name w:val="xl65"/>
    <w:basedOn w:val="a0"/>
    <w:rsid w:val="00E91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lang w:eastAsia="ru-RU"/>
    </w:rPr>
  </w:style>
  <w:style w:type="paragraph" w:customStyle="1" w:styleId="xl66">
    <w:name w:val="xl66"/>
    <w:basedOn w:val="a0"/>
    <w:rsid w:val="00E91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lang w:eastAsia="ru-RU"/>
    </w:rPr>
  </w:style>
  <w:style w:type="paragraph" w:customStyle="1" w:styleId="xl67">
    <w:name w:val="xl67"/>
    <w:basedOn w:val="a0"/>
    <w:rsid w:val="00E917F2"/>
    <w:pPr>
      <w:pBdr>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lang w:eastAsia="ru-RU"/>
    </w:rPr>
  </w:style>
  <w:style w:type="paragraph" w:customStyle="1" w:styleId="xl68">
    <w:name w:val="xl68"/>
    <w:basedOn w:val="a0"/>
    <w:rsid w:val="00E917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top"/>
    </w:pPr>
    <w:rPr>
      <w:rFonts w:eastAsia="Times New Roman"/>
      <w:sz w:val="24"/>
      <w:szCs w:val="24"/>
      <w:lang w:eastAsia="ru-RU"/>
    </w:rPr>
  </w:style>
  <w:style w:type="paragraph" w:customStyle="1" w:styleId="xl69">
    <w:name w:val="xl69"/>
    <w:basedOn w:val="a0"/>
    <w:rsid w:val="00E917F2"/>
    <w:pPr>
      <w:spacing w:before="100" w:beforeAutospacing="1" w:after="100" w:afterAutospacing="1" w:line="240" w:lineRule="auto"/>
      <w:ind w:firstLine="0"/>
    </w:pPr>
    <w:rPr>
      <w:rFonts w:eastAsia="Times New Roman"/>
      <w:sz w:val="24"/>
      <w:szCs w:val="24"/>
      <w:lang w:eastAsia="ru-RU"/>
    </w:rPr>
  </w:style>
  <w:style w:type="paragraph" w:customStyle="1" w:styleId="xl70">
    <w:name w:val="xl70"/>
    <w:basedOn w:val="a0"/>
    <w:rsid w:val="007A77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top"/>
    </w:pPr>
    <w:rPr>
      <w:rFonts w:eastAsia="Times New Roman"/>
      <w:sz w:val="24"/>
      <w:szCs w:val="24"/>
      <w:lang w:eastAsia="ru-RU"/>
    </w:rPr>
  </w:style>
  <w:style w:type="paragraph" w:customStyle="1" w:styleId="xl71">
    <w:name w:val="xl71"/>
    <w:basedOn w:val="a0"/>
    <w:rsid w:val="007A7764"/>
    <w:pPr>
      <w:spacing w:before="100" w:beforeAutospacing="1" w:after="100" w:afterAutospacing="1" w:line="240" w:lineRule="auto"/>
      <w:ind w:firstLine="0"/>
    </w:pPr>
    <w:rPr>
      <w:rFonts w:eastAsia="Times New Roman"/>
      <w:sz w:val="24"/>
      <w:szCs w:val="24"/>
      <w:lang w:eastAsia="ru-RU"/>
    </w:rPr>
  </w:style>
  <w:style w:type="paragraph" w:customStyle="1" w:styleId="xl72">
    <w:name w:val="xl72"/>
    <w:basedOn w:val="a0"/>
    <w:rsid w:val="00A06C5D"/>
    <w:pPr>
      <w:spacing w:before="100" w:beforeAutospacing="1" w:after="100" w:afterAutospacing="1" w:line="240" w:lineRule="auto"/>
      <w:ind w:firstLine="0"/>
    </w:pPr>
    <w:rPr>
      <w:rFonts w:eastAsia="Times New Roman"/>
      <w:sz w:val="24"/>
      <w:szCs w:val="24"/>
      <w:lang w:eastAsia="ru-RU"/>
    </w:rPr>
  </w:style>
  <w:style w:type="paragraph" w:customStyle="1" w:styleId="Style1">
    <w:name w:val="Style1"/>
    <w:basedOn w:val="a0"/>
    <w:rsid w:val="006106D4"/>
    <w:pPr>
      <w:widowControl w:val="0"/>
      <w:autoSpaceDE w:val="0"/>
      <w:autoSpaceDN w:val="0"/>
      <w:adjustRightInd w:val="0"/>
      <w:spacing w:line="240" w:lineRule="auto"/>
      <w:ind w:firstLine="0"/>
    </w:pPr>
    <w:rPr>
      <w:rFonts w:ascii="Arial" w:eastAsia="Times New Roman" w:hAnsi="Arial"/>
      <w:sz w:val="24"/>
      <w:szCs w:val="24"/>
      <w:lang w:eastAsia="ru-RU"/>
    </w:rPr>
  </w:style>
  <w:style w:type="character" w:customStyle="1" w:styleId="FontStyle14">
    <w:name w:val="Font Style14"/>
    <w:rsid w:val="006106D4"/>
    <w:rPr>
      <w:rFonts w:ascii="Times New Roman" w:hAnsi="Times New Roman" w:cs="Times New Roman" w:hint="default"/>
      <w:sz w:val="20"/>
      <w:szCs w:val="20"/>
    </w:rPr>
  </w:style>
  <w:style w:type="character" w:customStyle="1" w:styleId="FontStyle15">
    <w:name w:val="Font Style15"/>
    <w:rsid w:val="006106D4"/>
    <w:rPr>
      <w:rFonts w:ascii="Times New Roman" w:hAnsi="Times New Roman" w:cs="Times New Roman" w:hint="default"/>
      <w:b/>
      <w:bCs/>
      <w:sz w:val="20"/>
      <w:szCs w:val="20"/>
    </w:rPr>
  </w:style>
  <w:style w:type="paragraph" w:customStyle="1" w:styleId="xl73">
    <w:name w:val="xl73"/>
    <w:basedOn w:val="a0"/>
    <w:rsid w:val="00BE0D91"/>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74">
    <w:name w:val="xl74"/>
    <w:basedOn w:val="a0"/>
    <w:rsid w:val="00BE0D91"/>
    <w:pPr>
      <w:pBdr>
        <w:left w:val="single" w:sz="4" w:space="0" w:color="auto"/>
        <w:right w:val="single" w:sz="4" w:space="0" w:color="auto"/>
      </w:pBdr>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75">
    <w:name w:val="xl75"/>
    <w:basedOn w:val="a0"/>
    <w:rsid w:val="00BE0D91"/>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000000"/>
      <w:sz w:val="24"/>
      <w:szCs w:val="24"/>
      <w:lang w:eastAsia="ru-RU"/>
    </w:rPr>
  </w:style>
  <w:style w:type="numbering" w:customStyle="1" w:styleId="26">
    <w:name w:val="Нет списка2"/>
    <w:next w:val="a3"/>
    <w:uiPriority w:val="99"/>
    <w:semiHidden/>
    <w:unhideWhenUsed/>
    <w:rsid w:val="00AE43D6"/>
  </w:style>
  <w:style w:type="character" w:customStyle="1" w:styleId="111">
    <w:name w:val="Заголовок 1 Знак1"/>
    <w:aliases w:val="H1 Знак1,Аукцион: Заголовок 1 Знак1,Document Header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basedOn w:val="a1"/>
    <w:rsid w:val="00AE43D6"/>
    <w:rPr>
      <w:rFonts w:ascii="Cambria" w:eastAsia="Times New Roman" w:hAnsi="Cambria" w:cs="Times New Roman"/>
      <w:color w:val="365F91"/>
      <w:sz w:val="32"/>
      <w:szCs w:val="32"/>
      <w:lang w:eastAsia="ru-RU"/>
    </w:rPr>
  </w:style>
  <w:style w:type="character" w:customStyle="1" w:styleId="211">
    <w:name w:val="Заголовок 2 Знак1"/>
    <w:aliases w:val="H2 Знак1,h2 Знак Знак1,h2 Знак2,Chapter Title Знак1,Sub Head Знак1,PullOut Знак1"/>
    <w:basedOn w:val="a1"/>
    <w:semiHidden/>
    <w:rsid w:val="00AE43D6"/>
    <w:rPr>
      <w:rFonts w:ascii="Cambria" w:eastAsia="Times New Roman" w:hAnsi="Cambria" w:cs="Times New Roman"/>
      <w:color w:val="365F91"/>
      <w:sz w:val="26"/>
      <w:szCs w:val="26"/>
      <w:lang w:eastAsia="ru-RU"/>
    </w:rPr>
  </w:style>
  <w:style w:type="character" w:customStyle="1" w:styleId="310">
    <w:name w:val="Заголовок 3 Знак1"/>
    <w:aliases w:val="H3 Знак1,h3 Знак1,Çàãîëîâîê 3 Знак1"/>
    <w:basedOn w:val="a1"/>
    <w:semiHidden/>
    <w:rsid w:val="00AE43D6"/>
    <w:rPr>
      <w:rFonts w:ascii="Cambria" w:eastAsia="Times New Roman" w:hAnsi="Cambria" w:cs="Times New Roman"/>
      <w:color w:val="243F60"/>
      <w:sz w:val="24"/>
      <w:szCs w:val="24"/>
      <w:lang w:eastAsia="ru-RU"/>
    </w:rPr>
  </w:style>
  <w:style w:type="paragraph" w:styleId="af9">
    <w:name w:val="Body Text"/>
    <w:basedOn w:val="a0"/>
    <w:link w:val="afa"/>
    <w:semiHidden/>
    <w:unhideWhenUsed/>
    <w:rsid w:val="00AE43D6"/>
    <w:pPr>
      <w:spacing w:after="120" w:line="240" w:lineRule="auto"/>
      <w:ind w:firstLine="0"/>
    </w:pPr>
    <w:rPr>
      <w:rFonts w:eastAsia="Times New Roman"/>
      <w:sz w:val="24"/>
      <w:szCs w:val="24"/>
      <w:lang w:eastAsia="ru-RU"/>
    </w:rPr>
  </w:style>
  <w:style w:type="character" w:customStyle="1" w:styleId="afa">
    <w:name w:val="Основной текст Знак"/>
    <w:basedOn w:val="a1"/>
    <w:link w:val="af9"/>
    <w:semiHidden/>
    <w:rsid w:val="00AE43D6"/>
    <w:rPr>
      <w:rFonts w:ascii="Times New Roman" w:eastAsia="Times New Roman" w:hAnsi="Times New Roman" w:cs="Times New Roman"/>
      <w:sz w:val="24"/>
      <w:szCs w:val="24"/>
      <w:lang w:eastAsia="ru-RU"/>
    </w:rPr>
  </w:style>
  <w:style w:type="character" w:customStyle="1" w:styleId="afb">
    <w:name w:val="Обычный (веб) Знак"/>
    <w:link w:val="afc"/>
    <w:uiPriority w:val="99"/>
    <w:semiHidden/>
    <w:locked/>
    <w:rsid w:val="00AE43D6"/>
    <w:rPr>
      <w:rFonts w:ascii="Arial" w:eastAsia="Times New Roman" w:hAnsi="Arial"/>
      <w:sz w:val="24"/>
      <w:lang w:eastAsia="ru-RU"/>
    </w:rPr>
  </w:style>
  <w:style w:type="paragraph" w:customStyle="1" w:styleId="1110">
    <w:name w:val="Знак Знак Знак1 Знак Знак11"/>
    <w:basedOn w:val="11"/>
    <w:next w:val="a0"/>
    <w:autoRedefine/>
    <w:uiPriority w:val="99"/>
    <w:semiHidden/>
    <w:unhideWhenUsed/>
    <w:qFormat/>
    <w:rsid w:val="00AE43D6"/>
    <w:pPr>
      <w:keepLines w:val="0"/>
      <w:suppressAutoHyphens/>
      <w:spacing w:before="240" w:after="60" w:line="240" w:lineRule="auto"/>
      <w:jc w:val="left"/>
      <w:outlineLvl w:val="9"/>
    </w:pPr>
    <w:rPr>
      <w:rFonts w:ascii="Arial" w:eastAsia="Times New Roman" w:hAnsi="Arial"/>
      <w:b w:val="0"/>
      <w:bCs w:val="0"/>
      <w:color w:val="auto"/>
      <w:sz w:val="24"/>
      <w:szCs w:val="22"/>
      <w:lang w:eastAsia="ru-RU"/>
    </w:rPr>
  </w:style>
  <w:style w:type="character" w:customStyle="1" w:styleId="afd">
    <w:name w:val="Текст примечания Знак"/>
    <w:basedOn w:val="a1"/>
    <w:link w:val="afe"/>
    <w:semiHidden/>
    <w:locked/>
    <w:rsid w:val="00AE43D6"/>
    <w:rPr>
      <w:rFonts w:ascii="Times New Roman" w:eastAsia="Calibri" w:hAnsi="Times New Roman" w:cs="Times New Roman"/>
      <w:sz w:val="20"/>
      <w:szCs w:val="20"/>
      <w:lang w:eastAsia="ar-SA"/>
    </w:rPr>
  </w:style>
  <w:style w:type="character" w:customStyle="1" w:styleId="1b">
    <w:name w:val="Верхний колонтитул Знак1"/>
    <w:aliases w:val="Linie Знак,Название 2 Знак,header Знак1"/>
    <w:basedOn w:val="a1"/>
    <w:uiPriority w:val="99"/>
    <w:semiHidden/>
    <w:rsid w:val="00AE43D6"/>
    <w:rPr>
      <w:rFonts w:ascii="Times New Roman" w:eastAsia="Times New Roman" w:hAnsi="Times New Roman" w:cs="Times New Roman"/>
      <w:sz w:val="24"/>
      <w:szCs w:val="24"/>
      <w:lang w:eastAsia="ru-RU"/>
    </w:rPr>
  </w:style>
  <w:style w:type="character" w:customStyle="1" w:styleId="aff">
    <w:name w:val="Название Знак"/>
    <w:basedOn w:val="a1"/>
    <w:link w:val="aff0"/>
    <w:uiPriority w:val="99"/>
    <w:locked/>
    <w:rsid w:val="00AE43D6"/>
    <w:rPr>
      <w:rFonts w:ascii="Cambria" w:eastAsia="Times New Roman" w:hAnsi="Cambria" w:cs="Times New Roman"/>
      <w:b/>
      <w:bCs/>
      <w:kern w:val="28"/>
      <w:sz w:val="32"/>
      <w:szCs w:val="32"/>
      <w:lang w:eastAsia="ar-SA"/>
    </w:rPr>
  </w:style>
  <w:style w:type="character" w:customStyle="1" w:styleId="aff1">
    <w:name w:val="Основной текст с отступом Знак"/>
    <w:aliases w:val="текст Знак"/>
    <w:basedOn w:val="a1"/>
    <w:link w:val="aff2"/>
    <w:semiHidden/>
    <w:locked/>
    <w:rsid w:val="00AE43D6"/>
    <w:rPr>
      <w:rFonts w:ascii="Times New Roman" w:eastAsia="Calibri" w:hAnsi="Times New Roman" w:cs="Times New Roman"/>
      <w:noProof/>
      <w:sz w:val="24"/>
      <w:szCs w:val="24"/>
      <w:lang w:eastAsia="ru-RU"/>
    </w:rPr>
  </w:style>
  <w:style w:type="paragraph" w:styleId="aff2">
    <w:name w:val="Body Text Indent"/>
    <w:aliases w:val="текст"/>
    <w:basedOn w:val="a0"/>
    <w:link w:val="aff1"/>
    <w:semiHidden/>
    <w:unhideWhenUsed/>
    <w:qFormat/>
    <w:rsid w:val="00AE43D6"/>
    <w:pPr>
      <w:spacing w:after="120" w:line="240" w:lineRule="auto"/>
      <w:ind w:left="283" w:firstLine="0"/>
    </w:pPr>
    <w:rPr>
      <w:rFonts w:eastAsia="Calibri"/>
      <w:noProof/>
      <w:sz w:val="24"/>
      <w:szCs w:val="24"/>
      <w:lang w:eastAsia="ru-RU"/>
    </w:rPr>
  </w:style>
  <w:style w:type="character" w:customStyle="1" w:styleId="1c">
    <w:name w:val="Основной текст с отступом Знак1"/>
    <w:aliases w:val="текст Знак1"/>
    <w:basedOn w:val="a1"/>
    <w:semiHidden/>
    <w:rsid w:val="00AE43D6"/>
    <w:rPr>
      <w:rFonts w:ascii="Times New Roman" w:hAnsi="Times New Roman" w:cs="Times New Roman"/>
      <w:sz w:val="28"/>
      <w:szCs w:val="28"/>
    </w:rPr>
  </w:style>
  <w:style w:type="character" w:customStyle="1" w:styleId="27">
    <w:name w:val="Основной текст 2 Знак"/>
    <w:basedOn w:val="a1"/>
    <w:link w:val="28"/>
    <w:semiHidden/>
    <w:locked/>
    <w:rsid w:val="00AE43D6"/>
    <w:rPr>
      <w:rFonts w:ascii="Times New Roman" w:eastAsia="Calibri" w:hAnsi="Times New Roman" w:cs="Times New Roman"/>
      <w:sz w:val="20"/>
      <w:szCs w:val="20"/>
      <w:lang w:eastAsia="ar-SA"/>
    </w:rPr>
  </w:style>
  <w:style w:type="character" w:customStyle="1" w:styleId="29">
    <w:name w:val="Основной текст с отступом 2 Знак"/>
    <w:basedOn w:val="a1"/>
    <w:link w:val="2a"/>
    <w:semiHidden/>
    <w:locked/>
    <w:rsid w:val="00AE43D6"/>
    <w:rPr>
      <w:rFonts w:ascii="Times New Roman" w:eastAsia="Calibri" w:hAnsi="Times New Roman" w:cs="Times New Roman"/>
      <w:sz w:val="24"/>
      <w:szCs w:val="24"/>
      <w:lang w:eastAsia="ru-RU"/>
    </w:rPr>
  </w:style>
  <w:style w:type="character" w:customStyle="1" w:styleId="33">
    <w:name w:val="Основной текст с отступом 3 Знак"/>
    <w:basedOn w:val="a1"/>
    <w:link w:val="34"/>
    <w:semiHidden/>
    <w:locked/>
    <w:rsid w:val="00AE43D6"/>
    <w:rPr>
      <w:rFonts w:ascii="Times New Roman" w:eastAsia="Calibri" w:hAnsi="Times New Roman" w:cs="Times New Roman"/>
      <w:sz w:val="16"/>
      <w:szCs w:val="16"/>
      <w:lang w:eastAsia="ar-SA"/>
    </w:rPr>
  </w:style>
  <w:style w:type="character" w:customStyle="1" w:styleId="aff3">
    <w:name w:val="Текст Знак"/>
    <w:link w:val="aff4"/>
    <w:semiHidden/>
    <w:locked/>
    <w:rsid w:val="00AE43D6"/>
    <w:rPr>
      <w:rFonts w:ascii="Courier New" w:hAnsi="Courier New" w:cs="Courier New"/>
    </w:rPr>
  </w:style>
  <w:style w:type="paragraph" w:customStyle="1" w:styleId="212">
    <w:name w:val="Знак21"/>
    <w:basedOn w:val="a0"/>
    <w:next w:val="aff4"/>
    <w:semiHidden/>
    <w:unhideWhenUsed/>
    <w:qFormat/>
    <w:rsid w:val="00AE43D6"/>
    <w:pPr>
      <w:spacing w:line="240" w:lineRule="auto"/>
      <w:ind w:firstLine="0"/>
      <w:jc w:val="both"/>
    </w:pPr>
    <w:rPr>
      <w:rFonts w:ascii="Courier New" w:hAnsi="Courier New" w:cs="Courier New"/>
      <w:sz w:val="22"/>
      <w:szCs w:val="22"/>
    </w:rPr>
  </w:style>
  <w:style w:type="character" w:customStyle="1" w:styleId="1d">
    <w:name w:val="Текст Знак1"/>
    <w:aliases w:val="Знак2 Знак Знак2,Текст Знак Знак Знак2,Текст Знак Знак Знак Знак2,Текст Знак1 Знак Знак1,Знак2 Знак Знак Знак Знак1,Знак2 Знак1 Знак Знак1,Текст Знак2 Знак1,Текст Знак Знак1 Знак1,Знак2 Знак Знак1 Знак2,Знак2 Знак Знак1 Знак Знак1,Зна Знак1"/>
    <w:basedOn w:val="a1"/>
    <w:uiPriority w:val="99"/>
    <w:semiHidden/>
    <w:rsid w:val="00AE43D6"/>
    <w:rPr>
      <w:rFonts w:ascii="Consolas" w:eastAsia="Times New Roman" w:hAnsi="Consolas" w:cs="Consolas"/>
      <w:sz w:val="21"/>
      <w:szCs w:val="21"/>
      <w:lang w:eastAsia="ru-RU"/>
    </w:rPr>
  </w:style>
  <w:style w:type="paragraph" w:styleId="afe">
    <w:name w:val="annotation text"/>
    <w:basedOn w:val="a0"/>
    <w:link w:val="afd"/>
    <w:semiHidden/>
    <w:unhideWhenUsed/>
    <w:rsid w:val="00AE43D6"/>
    <w:pPr>
      <w:spacing w:line="240" w:lineRule="auto"/>
      <w:ind w:firstLine="0"/>
    </w:pPr>
    <w:rPr>
      <w:rFonts w:eastAsia="Calibri"/>
      <w:sz w:val="20"/>
      <w:szCs w:val="20"/>
      <w:lang w:eastAsia="ar-SA"/>
    </w:rPr>
  </w:style>
  <w:style w:type="character" w:customStyle="1" w:styleId="1e">
    <w:name w:val="Текст примечания Знак1"/>
    <w:basedOn w:val="a1"/>
    <w:uiPriority w:val="99"/>
    <w:semiHidden/>
    <w:rsid w:val="00AE43D6"/>
    <w:rPr>
      <w:rFonts w:ascii="Times New Roman" w:hAnsi="Times New Roman" w:cs="Times New Roman"/>
      <w:sz w:val="20"/>
      <w:szCs w:val="20"/>
    </w:rPr>
  </w:style>
  <w:style w:type="character" w:customStyle="1" w:styleId="aff5">
    <w:name w:val="Тема примечания Знак"/>
    <w:basedOn w:val="afd"/>
    <w:link w:val="aff6"/>
    <w:semiHidden/>
    <w:locked/>
    <w:rsid w:val="00AE43D6"/>
    <w:rPr>
      <w:rFonts w:ascii="Times New Roman" w:eastAsia="Calibri" w:hAnsi="Times New Roman" w:cs="Times New Roman"/>
      <w:b/>
      <w:bCs/>
      <w:sz w:val="20"/>
      <w:szCs w:val="20"/>
      <w:lang w:eastAsia="ar-SA"/>
    </w:rPr>
  </w:style>
  <w:style w:type="paragraph" w:customStyle="1" w:styleId="35">
    <w:name w:val="3"/>
    <w:basedOn w:val="a0"/>
    <w:next w:val="21"/>
    <w:autoRedefine/>
    <w:uiPriority w:val="99"/>
    <w:qFormat/>
    <w:rsid w:val="00AE43D6"/>
    <w:pPr>
      <w:spacing w:after="160" w:line="240" w:lineRule="exact"/>
      <w:ind w:firstLine="0"/>
    </w:pPr>
    <w:rPr>
      <w:rFonts w:eastAsia="Times New Roman"/>
      <w:sz w:val="24"/>
      <w:szCs w:val="24"/>
      <w:lang w:val="en-US"/>
    </w:rPr>
  </w:style>
  <w:style w:type="character" w:customStyle="1" w:styleId="ConsNonformat">
    <w:name w:val="ConsNonformat Знак"/>
    <w:link w:val="ConsNonformat0"/>
    <w:uiPriority w:val="99"/>
    <w:locked/>
    <w:rsid w:val="00AE43D6"/>
    <w:rPr>
      <w:rFonts w:ascii="Courier New" w:eastAsia="Calibri" w:hAnsi="Courier New" w:cs="Courier New"/>
      <w:sz w:val="20"/>
      <w:szCs w:val="20"/>
      <w:lang w:eastAsia="ru-RU"/>
    </w:rPr>
  </w:style>
  <w:style w:type="paragraph" w:customStyle="1" w:styleId="ConsNonformat0">
    <w:name w:val="ConsNonformat"/>
    <w:link w:val="ConsNonformat"/>
    <w:uiPriority w:val="99"/>
    <w:qFormat/>
    <w:rsid w:val="00AE43D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0">
    <w:name w:val="Стиль1"/>
    <w:basedOn w:val="a0"/>
    <w:uiPriority w:val="99"/>
    <w:qFormat/>
    <w:rsid w:val="00AE43D6"/>
    <w:pPr>
      <w:keepNext/>
      <w:keepLines/>
      <w:widowControl w:val="0"/>
      <w:numPr>
        <w:ilvl w:val="1"/>
        <w:numId w:val="8"/>
      </w:numPr>
      <w:suppressLineNumbers/>
      <w:tabs>
        <w:tab w:val="num" w:pos="10497"/>
      </w:tabs>
      <w:suppressAutoHyphens/>
      <w:spacing w:after="60" w:line="240" w:lineRule="auto"/>
      <w:ind w:left="10497" w:hanging="432"/>
      <w:jc w:val="both"/>
    </w:pPr>
    <w:rPr>
      <w:rFonts w:eastAsia="Calibri"/>
      <w:b/>
      <w:bCs/>
      <w:lang w:eastAsia="ru-RU"/>
    </w:rPr>
  </w:style>
  <w:style w:type="paragraph" w:styleId="2">
    <w:name w:val="List Number 2"/>
    <w:basedOn w:val="a0"/>
    <w:semiHidden/>
    <w:unhideWhenUsed/>
    <w:rsid w:val="00AE43D6"/>
    <w:pPr>
      <w:numPr>
        <w:numId w:val="9"/>
      </w:numPr>
      <w:spacing w:line="240" w:lineRule="auto"/>
      <w:contextualSpacing/>
    </w:pPr>
    <w:rPr>
      <w:rFonts w:eastAsia="Times New Roman"/>
      <w:sz w:val="24"/>
      <w:szCs w:val="24"/>
      <w:lang w:eastAsia="ru-RU"/>
    </w:rPr>
  </w:style>
  <w:style w:type="paragraph" w:customStyle="1" w:styleId="20">
    <w:name w:val="Стиль2"/>
    <w:basedOn w:val="2"/>
    <w:uiPriority w:val="99"/>
    <w:qFormat/>
    <w:rsid w:val="00AE43D6"/>
    <w:pPr>
      <w:keepNext/>
      <w:keepLines/>
      <w:widowControl w:val="0"/>
      <w:numPr>
        <w:ilvl w:val="2"/>
        <w:numId w:val="8"/>
      </w:numPr>
      <w:suppressLineNumbers/>
      <w:tabs>
        <w:tab w:val="num" w:pos="11066"/>
      </w:tabs>
      <w:suppressAutoHyphens/>
      <w:spacing w:after="60"/>
      <w:ind w:left="11066" w:hanging="576"/>
      <w:contextualSpacing w:val="0"/>
      <w:jc w:val="both"/>
    </w:pPr>
    <w:rPr>
      <w:rFonts w:eastAsia="Calibri"/>
      <w:b/>
      <w:bCs/>
    </w:rPr>
  </w:style>
  <w:style w:type="character" w:customStyle="1" w:styleId="ConsNormal">
    <w:name w:val="ConsNormal Знак"/>
    <w:link w:val="ConsNormal0"/>
    <w:locked/>
    <w:rsid w:val="00AE43D6"/>
    <w:rPr>
      <w:rFonts w:ascii="Arial" w:eastAsia="Calibri" w:hAnsi="Arial" w:cs="Arial"/>
      <w:sz w:val="20"/>
      <w:szCs w:val="20"/>
      <w:lang w:eastAsia="ru-RU"/>
    </w:rPr>
  </w:style>
  <w:style w:type="paragraph" w:customStyle="1" w:styleId="ConsNormal0">
    <w:name w:val="ConsNormal"/>
    <w:link w:val="ConsNormal"/>
    <w:qFormat/>
    <w:rsid w:val="00AE43D6"/>
    <w:pPr>
      <w:widowControl w:val="0"/>
      <w:autoSpaceDE w:val="0"/>
      <w:autoSpaceDN w:val="0"/>
      <w:adjustRightInd w:val="0"/>
      <w:spacing w:after="0" w:line="240" w:lineRule="auto"/>
      <w:ind w:left="709" w:right="19772" w:firstLine="720"/>
      <w:jc w:val="both"/>
    </w:pPr>
    <w:rPr>
      <w:rFonts w:ascii="Arial" w:eastAsia="Calibri" w:hAnsi="Arial" w:cs="Arial"/>
      <w:sz w:val="20"/>
      <w:szCs w:val="20"/>
      <w:lang w:eastAsia="ru-RU"/>
    </w:rPr>
  </w:style>
  <w:style w:type="paragraph" w:styleId="2a">
    <w:name w:val="Body Text Indent 2"/>
    <w:basedOn w:val="a0"/>
    <w:link w:val="29"/>
    <w:semiHidden/>
    <w:unhideWhenUsed/>
    <w:rsid w:val="00AE43D6"/>
    <w:pPr>
      <w:spacing w:after="120" w:line="480" w:lineRule="auto"/>
      <w:ind w:left="283" w:firstLine="0"/>
    </w:pPr>
    <w:rPr>
      <w:rFonts w:eastAsia="Calibri"/>
      <w:sz w:val="24"/>
      <w:szCs w:val="24"/>
      <w:lang w:eastAsia="ru-RU"/>
    </w:rPr>
  </w:style>
  <w:style w:type="character" w:customStyle="1" w:styleId="213">
    <w:name w:val="Основной текст с отступом 2 Знак1"/>
    <w:basedOn w:val="a1"/>
    <w:semiHidden/>
    <w:rsid w:val="00AE43D6"/>
    <w:rPr>
      <w:rFonts w:ascii="Times New Roman" w:hAnsi="Times New Roman" w:cs="Times New Roman"/>
      <w:sz w:val="28"/>
      <w:szCs w:val="28"/>
    </w:rPr>
  </w:style>
  <w:style w:type="paragraph" w:customStyle="1" w:styleId="36">
    <w:name w:val="Стиль3"/>
    <w:basedOn w:val="2a"/>
    <w:uiPriority w:val="99"/>
    <w:qFormat/>
    <w:rsid w:val="00AE43D6"/>
    <w:pPr>
      <w:widowControl w:val="0"/>
      <w:tabs>
        <w:tab w:val="num" w:pos="1307"/>
      </w:tabs>
      <w:adjustRightInd w:val="0"/>
      <w:spacing w:after="0" w:line="240" w:lineRule="auto"/>
      <w:ind w:left="1080"/>
      <w:jc w:val="both"/>
    </w:pPr>
  </w:style>
  <w:style w:type="paragraph" w:customStyle="1" w:styleId="37">
    <w:name w:val="Стиль3 Знак Знак"/>
    <w:basedOn w:val="2a"/>
    <w:uiPriority w:val="99"/>
    <w:qFormat/>
    <w:rsid w:val="00AE43D6"/>
    <w:pPr>
      <w:widowControl w:val="0"/>
      <w:tabs>
        <w:tab w:val="num" w:pos="227"/>
      </w:tabs>
      <w:adjustRightInd w:val="0"/>
      <w:spacing w:after="0" w:line="240" w:lineRule="auto"/>
      <w:ind w:left="0"/>
      <w:jc w:val="both"/>
    </w:pPr>
  </w:style>
  <w:style w:type="paragraph" w:customStyle="1" w:styleId="1f">
    <w:name w:val="Маркер1"/>
    <w:basedOn w:val="a0"/>
    <w:uiPriority w:val="99"/>
    <w:qFormat/>
    <w:rsid w:val="00AE43D6"/>
    <w:pPr>
      <w:tabs>
        <w:tab w:val="left" w:pos="360"/>
      </w:tabs>
      <w:suppressAutoHyphens/>
      <w:spacing w:before="120" w:line="300" w:lineRule="atLeast"/>
      <w:ind w:firstLine="0"/>
      <w:jc w:val="both"/>
    </w:pPr>
    <w:rPr>
      <w:rFonts w:eastAsia="Calibri"/>
      <w:noProof/>
      <w:sz w:val="24"/>
      <w:szCs w:val="24"/>
      <w:lang w:eastAsia="ar-SA"/>
    </w:rPr>
  </w:style>
  <w:style w:type="character" w:customStyle="1" w:styleId="ConsPlusNormal0">
    <w:name w:val="ConsPlusNormal Знак"/>
    <w:link w:val="ConsPlusNormal"/>
    <w:locked/>
    <w:rsid w:val="00AE43D6"/>
    <w:rPr>
      <w:rFonts w:ascii="Calibri" w:eastAsia="Times New Roman" w:hAnsi="Calibri" w:cs="Calibri"/>
      <w:szCs w:val="20"/>
      <w:lang w:eastAsia="ru-RU"/>
    </w:rPr>
  </w:style>
  <w:style w:type="paragraph" w:customStyle="1" w:styleId="1">
    <w:name w:val="Список1"/>
    <w:basedOn w:val="a0"/>
    <w:uiPriority w:val="99"/>
    <w:qFormat/>
    <w:rsid w:val="00AE43D6"/>
    <w:pPr>
      <w:numPr>
        <w:numId w:val="10"/>
      </w:numPr>
      <w:tabs>
        <w:tab w:val="left" w:pos="7088"/>
      </w:tabs>
    </w:pPr>
    <w:rPr>
      <w:rFonts w:eastAsia="Calibri"/>
      <w:sz w:val="24"/>
      <w:szCs w:val="24"/>
      <w:lang w:eastAsia="ru-RU"/>
    </w:rPr>
  </w:style>
  <w:style w:type="paragraph" w:customStyle="1" w:styleId="mark-">
    <w:name w:val="mark -"/>
    <w:basedOn w:val="a0"/>
    <w:uiPriority w:val="99"/>
    <w:qFormat/>
    <w:rsid w:val="00AE43D6"/>
    <w:pPr>
      <w:numPr>
        <w:numId w:val="11"/>
      </w:numPr>
      <w:tabs>
        <w:tab w:val="clear" w:pos="360"/>
        <w:tab w:val="num" w:pos="1134"/>
        <w:tab w:val="right" w:leader="dot" w:pos="10490"/>
      </w:tabs>
      <w:spacing w:after="40" w:line="240" w:lineRule="auto"/>
      <w:ind w:left="1134" w:hanging="425"/>
    </w:pPr>
    <w:rPr>
      <w:rFonts w:eastAsia="Calibri"/>
      <w:sz w:val="24"/>
      <w:szCs w:val="24"/>
      <w:lang w:eastAsia="ru-RU"/>
    </w:rPr>
  </w:style>
  <w:style w:type="paragraph" w:customStyle="1" w:styleId="aff7">
    <w:name w:val="Содержимое таблицы"/>
    <w:basedOn w:val="a0"/>
    <w:uiPriority w:val="99"/>
    <w:qFormat/>
    <w:rsid w:val="00AE43D6"/>
    <w:pPr>
      <w:suppressLineNumbers/>
      <w:suppressAutoHyphens/>
      <w:spacing w:line="240" w:lineRule="auto"/>
      <w:ind w:firstLine="0"/>
    </w:pPr>
    <w:rPr>
      <w:rFonts w:eastAsia="Calibri"/>
      <w:sz w:val="24"/>
      <w:szCs w:val="24"/>
      <w:lang w:eastAsia="ar-SA"/>
    </w:rPr>
  </w:style>
  <w:style w:type="character" w:customStyle="1" w:styleId="ListParagraphChar">
    <w:name w:val="List Paragraph Char"/>
    <w:link w:val="1f0"/>
    <w:locked/>
    <w:rsid w:val="00AE43D6"/>
    <w:rPr>
      <w:rFonts w:ascii="Times New Roman" w:eastAsia="Calibri" w:hAnsi="Times New Roman" w:cs="Times New Roman"/>
      <w:sz w:val="24"/>
      <w:szCs w:val="24"/>
      <w:lang w:eastAsia="ru-RU"/>
    </w:rPr>
  </w:style>
  <w:style w:type="paragraph" w:customStyle="1" w:styleId="1f0">
    <w:name w:val="Абзац списка1"/>
    <w:basedOn w:val="a0"/>
    <w:link w:val="ListParagraphChar"/>
    <w:qFormat/>
    <w:rsid w:val="00AE43D6"/>
    <w:pPr>
      <w:spacing w:line="240" w:lineRule="auto"/>
      <w:ind w:left="708" w:firstLine="0"/>
    </w:pPr>
    <w:rPr>
      <w:rFonts w:eastAsia="Calibri"/>
      <w:sz w:val="24"/>
      <w:szCs w:val="24"/>
      <w:lang w:eastAsia="ru-RU"/>
    </w:rPr>
  </w:style>
  <w:style w:type="paragraph" w:customStyle="1" w:styleId="aff8">
    <w:name w:val="Заголовок статьи"/>
    <w:basedOn w:val="a0"/>
    <w:next w:val="a0"/>
    <w:uiPriority w:val="99"/>
    <w:qFormat/>
    <w:rsid w:val="00AE43D6"/>
    <w:pPr>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311">
    <w:name w:val="Основной текст с отступом 31"/>
    <w:basedOn w:val="a0"/>
    <w:uiPriority w:val="99"/>
    <w:qFormat/>
    <w:rsid w:val="00AE43D6"/>
    <w:pPr>
      <w:keepNext/>
      <w:shd w:val="clear" w:color="auto" w:fill="FFFFFF"/>
      <w:tabs>
        <w:tab w:val="left" w:pos="811"/>
      </w:tabs>
      <w:suppressAutoHyphens/>
      <w:spacing w:line="100" w:lineRule="atLeast"/>
      <w:jc w:val="both"/>
    </w:pPr>
    <w:rPr>
      <w:rFonts w:eastAsia="Times New Roman"/>
      <w:sz w:val="26"/>
      <w:szCs w:val="26"/>
      <w:lang w:eastAsia="ar-SA"/>
    </w:rPr>
  </w:style>
  <w:style w:type="paragraph" w:customStyle="1" w:styleId="ConsPlusNonformat">
    <w:name w:val="ConsPlusNonformat"/>
    <w:basedOn w:val="a0"/>
    <w:next w:val="ConsPlusNormal"/>
    <w:uiPriority w:val="99"/>
    <w:qFormat/>
    <w:rsid w:val="00AE43D6"/>
    <w:pPr>
      <w:suppressAutoHyphens/>
      <w:spacing w:line="240" w:lineRule="auto"/>
      <w:ind w:firstLine="0"/>
    </w:pPr>
    <w:rPr>
      <w:rFonts w:ascii="Courier New" w:eastAsia="Courier New" w:hAnsi="Courier New" w:cs="Courier New"/>
      <w:sz w:val="20"/>
      <w:szCs w:val="20"/>
      <w:lang w:eastAsia="ar-SA"/>
    </w:rPr>
  </w:style>
  <w:style w:type="paragraph" w:customStyle="1" w:styleId="312">
    <w:name w:val="Основной текст 31"/>
    <w:basedOn w:val="a0"/>
    <w:uiPriority w:val="99"/>
    <w:qFormat/>
    <w:rsid w:val="00AE43D6"/>
    <w:pPr>
      <w:suppressAutoHyphens/>
      <w:spacing w:after="120" w:line="240" w:lineRule="auto"/>
      <w:ind w:firstLine="0"/>
    </w:pPr>
    <w:rPr>
      <w:rFonts w:eastAsia="Times New Roman"/>
      <w:sz w:val="16"/>
      <w:szCs w:val="16"/>
      <w:lang w:eastAsia="ar-SA"/>
    </w:rPr>
  </w:style>
  <w:style w:type="paragraph" w:customStyle="1" w:styleId="Style18">
    <w:name w:val="Style18"/>
    <w:basedOn w:val="a0"/>
    <w:uiPriority w:val="99"/>
    <w:qFormat/>
    <w:rsid w:val="00AE43D6"/>
    <w:pPr>
      <w:widowControl w:val="0"/>
      <w:autoSpaceDE w:val="0"/>
      <w:autoSpaceDN w:val="0"/>
      <w:adjustRightInd w:val="0"/>
      <w:spacing w:line="300" w:lineRule="exact"/>
      <w:ind w:firstLine="691"/>
      <w:jc w:val="both"/>
    </w:pPr>
    <w:rPr>
      <w:rFonts w:eastAsia="Times New Roman"/>
      <w:sz w:val="24"/>
      <w:szCs w:val="24"/>
      <w:lang w:eastAsia="ru-RU"/>
    </w:rPr>
  </w:style>
  <w:style w:type="paragraph" w:customStyle="1" w:styleId="aff9">
    <w:name w:val="Знак Знак Знак Знак Знак Знак Знак"/>
    <w:basedOn w:val="a0"/>
    <w:uiPriority w:val="99"/>
    <w:qFormat/>
    <w:rsid w:val="00AE43D6"/>
    <w:pPr>
      <w:spacing w:after="160" w:line="240" w:lineRule="exact"/>
      <w:ind w:firstLine="0"/>
    </w:pPr>
    <w:rPr>
      <w:rFonts w:ascii="Verdana" w:eastAsia="Times New Roman" w:hAnsi="Verdana"/>
      <w:sz w:val="20"/>
      <w:szCs w:val="20"/>
      <w:lang w:val="en-US"/>
    </w:rPr>
  </w:style>
  <w:style w:type="paragraph" w:customStyle="1" w:styleId="2-11">
    <w:name w:val="содержание2-11"/>
    <w:basedOn w:val="a0"/>
    <w:uiPriority w:val="99"/>
    <w:qFormat/>
    <w:rsid w:val="00AE43D6"/>
    <w:pPr>
      <w:spacing w:after="60" w:line="240" w:lineRule="auto"/>
      <w:ind w:firstLine="0"/>
      <w:jc w:val="both"/>
    </w:pPr>
    <w:rPr>
      <w:rFonts w:eastAsia="Times New Roman"/>
      <w:sz w:val="24"/>
      <w:szCs w:val="24"/>
      <w:lang w:eastAsia="ru-RU"/>
    </w:rPr>
  </w:style>
  <w:style w:type="paragraph" w:customStyle="1" w:styleId="1f1">
    <w:name w:val="Знак1"/>
    <w:basedOn w:val="a0"/>
    <w:uiPriority w:val="99"/>
    <w:qFormat/>
    <w:rsid w:val="00AE43D6"/>
    <w:pPr>
      <w:spacing w:after="160" w:line="240" w:lineRule="exact"/>
      <w:ind w:firstLine="0"/>
    </w:pPr>
    <w:rPr>
      <w:rFonts w:ascii="Verdana" w:eastAsia="Times New Roman" w:hAnsi="Verdana"/>
      <w:sz w:val="20"/>
      <w:szCs w:val="20"/>
      <w:lang w:val="en-US"/>
    </w:rPr>
  </w:style>
  <w:style w:type="paragraph" w:customStyle="1" w:styleId="affa">
    <w:name w:val="Знак"/>
    <w:basedOn w:val="a0"/>
    <w:uiPriority w:val="99"/>
    <w:qFormat/>
    <w:rsid w:val="00AE43D6"/>
    <w:pPr>
      <w:spacing w:after="160" w:line="240" w:lineRule="exact"/>
      <w:ind w:firstLine="0"/>
    </w:pPr>
    <w:rPr>
      <w:rFonts w:ascii="Verdana" w:eastAsia="Times New Roman" w:hAnsi="Verdana"/>
      <w:sz w:val="20"/>
      <w:szCs w:val="20"/>
      <w:lang w:val="en-US"/>
    </w:rPr>
  </w:style>
  <w:style w:type="paragraph" w:customStyle="1" w:styleId="affb">
    <w:name w:val="Знак Знак Знак Знак"/>
    <w:basedOn w:val="a0"/>
    <w:uiPriority w:val="99"/>
    <w:qFormat/>
    <w:rsid w:val="00AE43D6"/>
    <w:pPr>
      <w:autoSpaceDN w:val="0"/>
      <w:spacing w:before="100" w:beforeAutospacing="1" w:after="100" w:afterAutospacing="1" w:line="240" w:lineRule="auto"/>
      <w:ind w:firstLine="0"/>
    </w:pPr>
    <w:rPr>
      <w:rFonts w:ascii="Tahoma" w:eastAsia="Times New Roman" w:hAnsi="Tahoma"/>
      <w:sz w:val="20"/>
      <w:szCs w:val="20"/>
      <w:lang w:val="en-US"/>
    </w:rPr>
  </w:style>
  <w:style w:type="paragraph" w:customStyle="1" w:styleId="Style20">
    <w:name w:val="Style20"/>
    <w:basedOn w:val="a0"/>
    <w:uiPriority w:val="99"/>
    <w:qFormat/>
    <w:rsid w:val="00AE43D6"/>
    <w:pPr>
      <w:widowControl w:val="0"/>
      <w:autoSpaceDE w:val="0"/>
      <w:autoSpaceDN w:val="0"/>
      <w:adjustRightInd w:val="0"/>
      <w:spacing w:line="240" w:lineRule="auto"/>
      <w:ind w:firstLine="0"/>
      <w:jc w:val="center"/>
    </w:pPr>
    <w:rPr>
      <w:rFonts w:eastAsia="Times New Roman"/>
      <w:sz w:val="24"/>
      <w:szCs w:val="24"/>
      <w:lang w:eastAsia="ru-RU"/>
    </w:rPr>
  </w:style>
  <w:style w:type="paragraph" w:customStyle="1" w:styleId="Style11">
    <w:name w:val="Style11"/>
    <w:basedOn w:val="a0"/>
    <w:uiPriority w:val="99"/>
    <w:qFormat/>
    <w:rsid w:val="00AE43D6"/>
    <w:pPr>
      <w:widowControl w:val="0"/>
      <w:autoSpaceDE w:val="0"/>
      <w:autoSpaceDN w:val="0"/>
      <w:adjustRightInd w:val="0"/>
      <w:spacing w:line="300" w:lineRule="exact"/>
      <w:ind w:firstLine="0"/>
    </w:pPr>
    <w:rPr>
      <w:rFonts w:eastAsia="Times New Roman"/>
      <w:sz w:val="24"/>
      <w:szCs w:val="24"/>
      <w:lang w:eastAsia="ru-RU"/>
    </w:rPr>
  </w:style>
  <w:style w:type="paragraph" w:customStyle="1" w:styleId="Style29">
    <w:name w:val="Style29"/>
    <w:basedOn w:val="a0"/>
    <w:uiPriority w:val="99"/>
    <w:qFormat/>
    <w:rsid w:val="00AE43D6"/>
    <w:pPr>
      <w:widowControl w:val="0"/>
      <w:autoSpaceDE w:val="0"/>
      <w:autoSpaceDN w:val="0"/>
      <w:adjustRightInd w:val="0"/>
      <w:spacing w:line="298" w:lineRule="exact"/>
      <w:ind w:firstLine="1186"/>
    </w:pPr>
    <w:rPr>
      <w:rFonts w:eastAsia="Times New Roman"/>
      <w:sz w:val="24"/>
      <w:szCs w:val="24"/>
      <w:lang w:eastAsia="ru-RU"/>
    </w:rPr>
  </w:style>
  <w:style w:type="paragraph" w:customStyle="1" w:styleId="Style37">
    <w:name w:val="Style37"/>
    <w:basedOn w:val="a0"/>
    <w:uiPriority w:val="99"/>
    <w:qFormat/>
    <w:rsid w:val="00AE43D6"/>
    <w:pPr>
      <w:widowControl w:val="0"/>
      <w:autoSpaceDE w:val="0"/>
      <w:autoSpaceDN w:val="0"/>
      <w:adjustRightInd w:val="0"/>
      <w:spacing w:line="269" w:lineRule="exact"/>
      <w:ind w:firstLine="0"/>
    </w:pPr>
    <w:rPr>
      <w:rFonts w:eastAsia="Times New Roman"/>
      <w:sz w:val="24"/>
      <w:szCs w:val="24"/>
      <w:lang w:eastAsia="ru-RU"/>
    </w:rPr>
  </w:style>
  <w:style w:type="character" w:customStyle="1" w:styleId="1f2">
    <w:name w:val="Обычный1 Знак"/>
    <w:link w:val="1f3"/>
    <w:locked/>
    <w:rsid w:val="00AE43D6"/>
    <w:rPr>
      <w:rFonts w:ascii="Times New Roman" w:eastAsia="Times New Roman" w:hAnsi="Times New Roman" w:cs="Times New Roman"/>
      <w:sz w:val="24"/>
      <w:szCs w:val="24"/>
      <w:lang w:eastAsia="ru-RU"/>
    </w:rPr>
  </w:style>
  <w:style w:type="paragraph" w:customStyle="1" w:styleId="1f3">
    <w:name w:val="Обычный1"/>
    <w:basedOn w:val="a0"/>
    <w:link w:val="1f2"/>
    <w:qFormat/>
    <w:rsid w:val="00AE43D6"/>
    <w:pPr>
      <w:snapToGrid w:val="0"/>
      <w:spacing w:before="100" w:after="100" w:line="240" w:lineRule="auto"/>
      <w:ind w:firstLine="0"/>
    </w:pPr>
    <w:rPr>
      <w:rFonts w:eastAsia="Times New Roman"/>
      <w:sz w:val="24"/>
      <w:szCs w:val="24"/>
      <w:lang w:eastAsia="ru-RU"/>
    </w:rPr>
  </w:style>
  <w:style w:type="paragraph" w:customStyle="1" w:styleId="formattexttopleveltext">
    <w:name w:val="formattext topleveltext"/>
    <w:basedOn w:val="a0"/>
    <w:uiPriority w:val="99"/>
    <w:qFormat/>
    <w:rsid w:val="00AE43D6"/>
    <w:pPr>
      <w:spacing w:before="100" w:beforeAutospacing="1" w:after="100" w:afterAutospacing="1" w:line="240" w:lineRule="auto"/>
      <w:ind w:firstLine="0"/>
    </w:pPr>
    <w:rPr>
      <w:rFonts w:eastAsia="Times New Roman"/>
      <w:sz w:val="24"/>
      <w:szCs w:val="24"/>
      <w:lang w:eastAsia="ru-RU"/>
    </w:rPr>
  </w:style>
  <w:style w:type="paragraph" w:customStyle="1" w:styleId="s13">
    <w:name w:val="s_13"/>
    <w:basedOn w:val="a0"/>
    <w:uiPriority w:val="99"/>
    <w:qFormat/>
    <w:rsid w:val="00AE43D6"/>
    <w:pPr>
      <w:spacing w:line="240" w:lineRule="auto"/>
      <w:ind w:firstLine="720"/>
    </w:pPr>
    <w:rPr>
      <w:rFonts w:eastAsia="Times New Roman"/>
      <w:sz w:val="20"/>
      <w:szCs w:val="20"/>
      <w:lang w:eastAsia="ru-RU"/>
    </w:rPr>
  </w:style>
  <w:style w:type="paragraph" w:customStyle="1" w:styleId="text">
    <w:name w:val="text"/>
    <w:basedOn w:val="a0"/>
    <w:uiPriority w:val="99"/>
    <w:qFormat/>
    <w:rsid w:val="00AE43D6"/>
    <w:pPr>
      <w:spacing w:before="100" w:beforeAutospacing="1" w:after="100" w:afterAutospacing="1" w:line="240" w:lineRule="auto"/>
      <w:ind w:firstLine="0"/>
    </w:pPr>
    <w:rPr>
      <w:rFonts w:eastAsia="Times New Roman"/>
      <w:sz w:val="18"/>
      <w:szCs w:val="18"/>
      <w:lang w:eastAsia="ru-RU"/>
    </w:rPr>
  </w:style>
  <w:style w:type="paragraph" w:customStyle="1" w:styleId="2b">
    <w:name w:val="Знак Знак2 Знак Знак Знак Знак Знак Знак Знак Знак"/>
    <w:basedOn w:val="a0"/>
    <w:next w:val="21"/>
    <w:autoRedefine/>
    <w:uiPriority w:val="99"/>
    <w:qFormat/>
    <w:rsid w:val="00AE43D6"/>
    <w:pPr>
      <w:spacing w:after="160" w:line="240" w:lineRule="exact"/>
      <w:ind w:firstLine="0"/>
    </w:pPr>
    <w:rPr>
      <w:rFonts w:ascii="Calibri" w:eastAsia="Times New Roman" w:hAnsi="Calibri" w:cs="Calibri"/>
      <w:sz w:val="24"/>
      <w:szCs w:val="24"/>
      <w:lang w:val="en-US"/>
    </w:rPr>
  </w:style>
  <w:style w:type="paragraph" w:customStyle="1" w:styleId="112">
    <w:name w:val="заголовок 11"/>
    <w:basedOn w:val="a0"/>
    <w:next w:val="a0"/>
    <w:uiPriority w:val="99"/>
    <w:qFormat/>
    <w:rsid w:val="00AE43D6"/>
    <w:pPr>
      <w:keepNext/>
      <w:spacing w:line="240" w:lineRule="auto"/>
      <w:ind w:firstLine="0"/>
      <w:jc w:val="center"/>
    </w:pPr>
    <w:rPr>
      <w:rFonts w:eastAsia="Times New Roman"/>
      <w:sz w:val="24"/>
      <w:szCs w:val="24"/>
      <w:lang w:eastAsia="ru-RU"/>
    </w:rPr>
  </w:style>
  <w:style w:type="paragraph" w:customStyle="1" w:styleId="affc">
    <w:name w:val="Нормальный (таблица)"/>
    <w:basedOn w:val="a0"/>
    <w:next w:val="a0"/>
    <w:uiPriority w:val="99"/>
    <w:qFormat/>
    <w:rsid w:val="00AE43D6"/>
    <w:pPr>
      <w:widowControl w:val="0"/>
      <w:autoSpaceDE w:val="0"/>
      <w:autoSpaceDN w:val="0"/>
      <w:adjustRightInd w:val="0"/>
      <w:spacing w:line="240" w:lineRule="auto"/>
      <w:ind w:firstLine="0"/>
      <w:jc w:val="both"/>
    </w:pPr>
    <w:rPr>
      <w:rFonts w:ascii="Arial" w:eastAsia="Times New Roman" w:hAnsi="Arial" w:cs="Arial"/>
      <w:sz w:val="24"/>
      <w:szCs w:val="24"/>
      <w:lang w:eastAsia="ru-RU"/>
    </w:rPr>
  </w:style>
  <w:style w:type="paragraph" w:customStyle="1" w:styleId="1f4">
    <w:name w:val="1"/>
    <w:basedOn w:val="a0"/>
    <w:uiPriority w:val="99"/>
    <w:qFormat/>
    <w:rsid w:val="00AE43D6"/>
    <w:pPr>
      <w:spacing w:before="100" w:beforeAutospacing="1" w:after="100" w:afterAutospacing="1" w:line="240" w:lineRule="auto"/>
      <w:ind w:firstLine="0"/>
    </w:pPr>
    <w:rPr>
      <w:rFonts w:ascii="Tahoma" w:eastAsia="Times New Roman" w:hAnsi="Tahoma"/>
      <w:sz w:val="20"/>
      <w:szCs w:val="20"/>
      <w:lang w:val="en-US"/>
    </w:rPr>
  </w:style>
  <w:style w:type="paragraph" w:customStyle="1" w:styleId="2c">
    <w:name w:val="2"/>
    <w:basedOn w:val="a0"/>
    <w:next w:val="21"/>
    <w:autoRedefine/>
    <w:uiPriority w:val="99"/>
    <w:qFormat/>
    <w:rsid w:val="00AE43D6"/>
    <w:pPr>
      <w:spacing w:after="160" w:line="240" w:lineRule="exact"/>
      <w:ind w:firstLine="0"/>
    </w:pPr>
    <w:rPr>
      <w:rFonts w:eastAsia="Times New Roman"/>
      <w:sz w:val="24"/>
      <w:szCs w:val="24"/>
      <w:lang w:val="en-US"/>
    </w:rPr>
  </w:style>
  <w:style w:type="paragraph" w:customStyle="1" w:styleId="214">
    <w:name w:val="Основной текст с отступом 21"/>
    <w:basedOn w:val="a0"/>
    <w:uiPriority w:val="99"/>
    <w:qFormat/>
    <w:rsid w:val="00AE43D6"/>
    <w:pPr>
      <w:suppressAutoHyphens/>
      <w:spacing w:before="100" w:after="120" w:line="480" w:lineRule="auto"/>
      <w:ind w:left="283" w:firstLine="0"/>
      <w:jc w:val="both"/>
    </w:pPr>
    <w:rPr>
      <w:rFonts w:ascii="Arial" w:eastAsia="Arial" w:hAnsi="Arial" w:cs="Mangal"/>
      <w:kern w:val="2"/>
      <w:sz w:val="24"/>
      <w:szCs w:val="20"/>
      <w:lang w:eastAsia="hi-IN" w:bidi="hi-IN"/>
    </w:rPr>
  </w:style>
  <w:style w:type="paragraph" w:customStyle="1" w:styleId="215">
    <w:name w:val="Список 21"/>
    <w:basedOn w:val="a0"/>
    <w:uiPriority w:val="99"/>
    <w:qFormat/>
    <w:rsid w:val="00AE43D6"/>
    <w:pPr>
      <w:suppressAutoHyphens/>
      <w:spacing w:before="100" w:after="100" w:line="240" w:lineRule="auto"/>
      <w:ind w:left="566" w:hanging="283"/>
      <w:jc w:val="both"/>
    </w:pPr>
    <w:rPr>
      <w:rFonts w:ascii="Arial" w:eastAsia="Arial" w:hAnsi="Arial" w:cs="Mangal"/>
      <w:kern w:val="2"/>
      <w:sz w:val="24"/>
      <w:szCs w:val="24"/>
      <w:lang w:eastAsia="hi-IN" w:bidi="hi-IN"/>
    </w:rPr>
  </w:style>
  <w:style w:type="paragraph" w:customStyle="1" w:styleId="affd">
    <w:name w:val="Мой_текст"/>
    <w:basedOn w:val="a0"/>
    <w:uiPriority w:val="99"/>
    <w:qFormat/>
    <w:rsid w:val="00AE43D6"/>
    <w:pPr>
      <w:tabs>
        <w:tab w:val="left" w:pos="720"/>
      </w:tabs>
      <w:spacing w:before="60" w:after="60" w:line="288" w:lineRule="auto"/>
      <w:ind w:firstLine="720"/>
      <w:jc w:val="both"/>
    </w:pPr>
    <w:rPr>
      <w:rFonts w:ascii="Arial" w:eastAsia="Times New Roman" w:hAnsi="Arial"/>
      <w:sz w:val="24"/>
      <w:szCs w:val="20"/>
      <w:lang w:eastAsia="ru-RU"/>
    </w:rPr>
  </w:style>
  <w:style w:type="paragraph" w:customStyle="1" w:styleId="220">
    <w:name w:val="Основной текст с отступом 22"/>
    <w:basedOn w:val="a0"/>
    <w:uiPriority w:val="99"/>
    <w:qFormat/>
    <w:rsid w:val="00AE43D6"/>
    <w:pPr>
      <w:widowControl w:val="0"/>
      <w:suppressAutoHyphens/>
      <w:spacing w:before="100" w:after="120" w:line="480" w:lineRule="auto"/>
      <w:ind w:left="283" w:firstLine="0"/>
    </w:pPr>
    <w:rPr>
      <w:rFonts w:ascii="Arial" w:eastAsia="Lucida Sans Unicode" w:hAnsi="Arial" w:cs="Tahoma"/>
      <w:color w:val="000000"/>
      <w:kern w:val="2"/>
      <w:sz w:val="24"/>
      <w:szCs w:val="24"/>
      <w:lang w:val="en-US" w:bidi="en-US"/>
    </w:rPr>
  </w:style>
  <w:style w:type="paragraph" w:customStyle="1" w:styleId="a">
    <w:name w:val="Список нум."/>
    <w:basedOn w:val="a0"/>
    <w:uiPriority w:val="99"/>
    <w:qFormat/>
    <w:rsid w:val="00AE43D6"/>
    <w:pPr>
      <w:keepNext/>
      <w:numPr>
        <w:numId w:val="12"/>
      </w:numPr>
      <w:tabs>
        <w:tab w:val="left" w:pos="1701"/>
      </w:tabs>
      <w:spacing w:before="120" w:after="120"/>
    </w:pPr>
    <w:rPr>
      <w:rFonts w:ascii="Arial" w:eastAsia="Times New Roman" w:hAnsi="Arial"/>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qFormat/>
    <w:rsid w:val="00AE43D6"/>
    <w:pPr>
      <w:tabs>
        <w:tab w:val="num" w:pos="432"/>
      </w:tabs>
      <w:spacing w:before="100" w:beforeAutospacing="1" w:after="100" w:afterAutospacing="1" w:line="240" w:lineRule="auto"/>
      <w:ind w:firstLine="0"/>
    </w:pPr>
    <w:rPr>
      <w:rFonts w:ascii="Tahoma" w:eastAsia="Times New Roman" w:hAnsi="Tahoma" w:cs="Tahoma"/>
      <w:sz w:val="20"/>
      <w:szCs w:val="20"/>
      <w:lang w:val="en-US"/>
    </w:rPr>
  </w:style>
  <w:style w:type="paragraph" w:customStyle="1" w:styleId="Style2">
    <w:name w:val="Style2"/>
    <w:basedOn w:val="a0"/>
    <w:uiPriority w:val="99"/>
    <w:qFormat/>
    <w:rsid w:val="00AE43D6"/>
    <w:pPr>
      <w:widowControl w:val="0"/>
      <w:autoSpaceDE w:val="0"/>
      <w:autoSpaceDN w:val="0"/>
      <w:adjustRightInd w:val="0"/>
      <w:spacing w:line="323" w:lineRule="exact"/>
      <w:ind w:firstLine="0"/>
    </w:pPr>
    <w:rPr>
      <w:rFonts w:ascii="Century Schoolbook" w:eastAsia="Times New Roman" w:hAnsi="Century Schoolbook"/>
      <w:sz w:val="24"/>
      <w:szCs w:val="24"/>
      <w:lang w:eastAsia="ru-RU"/>
    </w:rPr>
  </w:style>
  <w:style w:type="paragraph" w:customStyle="1" w:styleId="msonormalcxspmiddle">
    <w:name w:val="msonormalcxspmiddle"/>
    <w:basedOn w:val="a0"/>
    <w:uiPriority w:val="99"/>
    <w:qFormat/>
    <w:rsid w:val="00AE43D6"/>
    <w:pPr>
      <w:spacing w:before="100" w:beforeAutospacing="1" w:after="100" w:afterAutospacing="1" w:line="240" w:lineRule="auto"/>
      <w:ind w:firstLine="0"/>
    </w:pPr>
    <w:rPr>
      <w:rFonts w:eastAsia="Times New Roman"/>
      <w:sz w:val="24"/>
      <w:szCs w:val="24"/>
      <w:lang w:eastAsia="ru-RU"/>
    </w:rPr>
  </w:style>
  <w:style w:type="paragraph" w:customStyle="1" w:styleId="Style3">
    <w:name w:val="Style3"/>
    <w:basedOn w:val="a0"/>
    <w:uiPriority w:val="99"/>
    <w:qFormat/>
    <w:rsid w:val="00AE43D6"/>
    <w:pPr>
      <w:widowControl w:val="0"/>
      <w:autoSpaceDE w:val="0"/>
      <w:autoSpaceDN w:val="0"/>
      <w:adjustRightInd w:val="0"/>
      <w:spacing w:line="256" w:lineRule="exact"/>
      <w:ind w:firstLine="566"/>
      <w:jc w:val="both"/>
    </w:pPr>
    <w:rPr>
      <w:rFonts w:ascii="Calibri" w:eastAsia="Times New Roman" w:hAnsi="Calibri" w:cs="Calibri"/>
      <w:sz w:val="24"/>
      <w:szCs w:val="24"/>
      <w:lang w:eastAsia="ru-RU"/>
    </w:rPr>
  </w:style>
  <w:style w:type="paragraph" w:customStyle="1" w:styleId="formattext">
    <w:name w:val="formattext"/>
    <w:basedOn w:val="a0"/>
    <w:uiPriority w:val="99"/>
    <w:qFormat/>
    <w:rsid w:val="00AE43D6"/>
    <w:pPr>
      <w:spacing w:before="100" w:beforeAutospacing="1" w:after="100" w:afterAutospacing="1" w:line="240" w:lineRule="auto"/>
      <w:ind w:firstLine="0"/>
    </w:pPr>
    <w:rPr>
      <w:rFonts w:eastAsia="Times New Roman"/>
      <w:sz w:val="24"/>
      <w:szCs w:val="24"/>
      <w:lang w:eastAsia="ru-RU"/>
    </w:rPr>
  </w:style>
  <w:style w:type="character" w:customStyle="1" w:styleId="BodyText">
    <w:name w:val="Body Text Знак Знак"/>
    <w:link w:val="BodyText0"/>
    <w:locked/>
    <w:rsid w:val="00AE43D6"/>
    <w:rPr>
      <w:sz w:val="24"/>
    </w:rPr>
  </w:style>
  <w:style w:type="paragraph" w:customStyle="1" w:styleId="BodyText0">
    <w:name w:val="Body Text Знак"/>
    <w:basedOn w:val="a0"/>
    <w:link w:val="BodyText"/>
    <w:qFormat/>
    <w:rsid w:val="00AE43D6"/>
    <w:pPr>
      <w:suppressAutoHyphens/>
      <w:spacing w:line="240" w:lineRule="auto"/>
      <w:ind w:firstLine="0"/>
      <w:jc w:val="both"/>
    </w:pPr>
    <w:rPr>
      <w:rFonts w:asciiTheme="minorHAnsi" w:hAnsiTheme="minorHAnsi" w:cstheme="minorBidi"/>
      <w:sz w:val="24"/>
      <w:szCs w:val="22"/>
    </w:rPr>
  </w:style>
  <w:style w:type="paragraph" w:customStyle="1" w:styleId="1f5">
    <w:name w:val="Заголовок1"/>
    <w:basedOn w:val="a0"/>
    <w:next w:val="af9"/>
    <w:uiPriority w:val="99"/>
    <w:qFormat/>
    <w:rsid w:val="00AE43D6"/>
    <w:pPr>
      <w:keepNext/>
      <w:widowControl w:val="0"/>
      <w:suppressAutoHyphens/>
      <w:spacing w:before="240" w:after="120" w:line="240" w:lineRule="auto"/>
      <w:ind w:firstLine="0"/>
    </w:pPr>
    <w:rPr>
      <w:rFonts w:ascii="Arial" w:eastAsia="Times New Roman" w:hAnsi="Arial" w:cs="Mangal"/>
      <w:kern w:val="2"/>
      <w:lang w:eastAsia="zh-CN" w:bidi="hi-IN"/>
    </w:rPr>
  </w:style>
  <w:style w:type="character" w:customStyle="1" w:styleId="Default">
    <w:name w:val="Default Знак"/>
    <w:link w:val="Default0"/>
    <w:locked/>
    <w:rsid w:val="00AE43D6"/>
    <w:rPr>
      <w:rFonts w:ascii="Times New Roman" w:eastAsia="Calibri" w:hAnsi="Times New Roman" w:cs="Times New Roman"/>
      <w:color w:val="000000"/>
      <w:sz w:val="24"/>
      <w:szCs w:val="24"/>
      <w:lang w:eastAsia="zh-CN"/>
    </w:rPr>
  </w:style>
  <w:style w:type="paragraph" w:customStyle="1" w:styleId="Default0">
    <w:name w:val="Default"/>
    <w:link w:val="Default"/>
    <w:qFormat/>
    <w:rsid w:val="00AE43D6"/>
    <w:pPr>
      <w:suppressAutoHyphens/>
      <w:spacing w:after="0" w:line="240" w:lineRule="auto"/>
    </w:pPr>
    <w:rPr>
      <w:rFonts w:ascii="Times New Roman" w:eastAsia="Calibri" w:hAnsi="Times New Roman" w:cs="Times New Roman"/>
      <w:color w:val="000000"/>
      <w:sz w:val="24"/>
      <w:szCs w:val="24"/>
      <w:lang w:eastAsia="zh-CN"/>
    </w:rPr>
  </w:style>
  <w:style w:type="character" w:customStyle="1" w:styleId="71">
    <w:name w:val="Заголовок 7 Знак1"/>
    <w:basedOn w:val="a1"/>
    <w:semiHidden/>
    <w:rsid w:val="00AE43D6"/>
    <w:rPr>
      <w:rFonts w:ascii="Cambria" w:eastAsia="Times New Roman" w:hAnsi="Cambria" w:cs="Times New Roman"/>
      <w:i/>
      <w:iCs/>
      <w:color w:val="243F60"/>
      <w:sz w:val="24"/>
      <w:szCs w:val="24"/>
      <w:lang w:eastAsia="ru-RU"/>
    </w:rPr>
  </w:style>
  <w:style w:type="character" w:customStyle="1" w:styleId="81">
    <w:name w:val="Заголовок 8 Знак1"/>
    <w:basedOn w:val="a1"/>
    <w:semiHidden/>
    <w:rsid w:val="00AE43D6"/>
    <w:rPr>
      <w:rFonts w:ascii="Cambria" w:eastAsia="Times New Roman" w:hAnsi="Cambria" w:cs="Times New Roman"/>
      <w:color w:val="272727"/>
      <w:sz w:val="21"/>
      <w:szCs w:val="21"/>
      <w:lang w:eastAsia="ru-RU"/>
    </w:rPr>
  </w:style>
  <w:style w:type="character" w:customStyle="1" w:styleId="91">
    <w:name w:val="Заголовок 9 Знак1"/>
    <w:basedOn w:val="a1"/>
    <w:semiHidden/>
    <w:rsid w:val="00AE43D6"/>
    <w:rPr>
      <w:rFonts w:ascii="Cambria" w:eastAsia="Times New Roman" w:hAnsi="Cambria" w:cs="Times New Roman"/>
      <w:i/>
      <w:iCs/>
      <w:color w:val="272727"/>
      <w:sz w:val="21"/>
      <w:szCs w:val="21"/>
      <w:lang w:eastAsia="ru-RU"/>
    </w:rPr>
  </w:style>
  <w:style w:type="character" w:customStyle="1" w:styleId="1f6">
    <w:name w:val="Текст выноски Знак1"/>
    <w:basedOn w:val="a1"/>
    <w:uiPriority w:val="99"/>
    <w:semiHidden/>
    <w:rsid w:val="00AE43D6"/>
    <w:rPr>
      <w:rFonts w:ascii="Segoe UI" w:eastAsia="Times New Roman" w:hAnsi="Segoe UI" w:cs="Segoe UI"/>
      <w:sz w:val="18"/>
      <w:szCs w:val="18"/>
      <w:lang w:eastAsia="ru-RU"/>
    </w:rPr>
  </w:style>
  <w:style w:type="character" w:customStyle="1" w:styleId="1f7">
    <w:name w:val="Нижний колонтитул Знак1"/>
    <w:basedOn w:val="a1"/>
    <w:semiHidden/>
    <w:rsid w:val="00AE43D6"/>
    <w:rPr>
      <w:rFonts w:ascii="Times New Roman" w:eastAsia="Times New Roman" w:hAnsi="Times New Roman" w:cs="Times New Roman"/>
      <w:sz w:val="24"/>
      <w:szCs w:val="24"/>
      <w:lang w:eastAsia="ru-RU"/>
    </w:rPr>
  </w:style>
  <w:style w:type="paragraph" w:styleId="aff6">
    <w:name w:val="annotation subject"/>
    <w:basedOn w:val="afe"/>
    <w:next w:val="afe"/>
    <w:link w:val="aff5"/>
    <w:semiHidden/>
    <w:unhideWhenUsed/>
    <w:rsid w:val="00AE43D6"/>
    <w:rPr>
      <w:b/>
      <w:bCs/>
    </w:rPr>
  </w:style>
  <w:style w:type="character" w:customStyle="1" w:styleId="1f8">
    <w:name w:val="Тема примечания Знак1"/>
    <w:basedOn w:val="1e"/>
    <w:uiPriority w:val="99"/>
    <w:semiHidden/>
    <w:rsid w:val="00AE43D6"/>
    <w:rPr>
      <w:rFonts w:ascii="Times New Roman" w:hAnsi="Times New Roman" w:cs="Times New Roman"/>
      <w:b/>
      <w:bCs/>
      <w:sz w:val="20"/>
      <w:szCs w:val="20"/>
    </w:rPr>
  </w:style>
  <w:style w:type="character" w:customStyle="1" w:styleId="WW-Absatz-Standardschriftart11111111111111111111111111111">
    <w:name w:val="WW-Absatz-Standardschriftart11111111111111111111111111111"/>
    <w:rsid w:val="00AE43D6"/>
  </w:style>
  <w:style w:type="character" w:customStyle="1" w:styleId="affe">
    <w:name w:val="текст Знак Знак"/>
    <w:locked/>
    <w:rsid w:val="00AE43D6"/>
    <w:rPr>
      <w:rFonts w:ascii="Calibri" w:eastAsia="Calibri" w:hAnsi="Calibri" w:cs="Calibri" w:hint="default"/>
      <w:noProof/>
      <w:sz w:val="24"/>
      <w:szCs w:val="24"/>
      <w:lang w:val="ru-RU" w:eastAsia="ru-RU" w:bidi="ar-SA"/>
    </w:rPr>
  </w:style>
  <w:style w:type="character" w:customStyle="1" w:styleId="1f9">
    <w:name w:val="Знак Знак1"/>
    <w:locked/>
    <w:rsid w:val="00AE43D6"/>
    <w:rPr>
      <w:rFonts w:ascii="Calibri" w:eastAsia="Calibri" w:hAnsi="Calibri" w:cs="Calibri" w:hint="default"/>
      <w:sz w:val="24"/>
      <w:szCs w:val="24"/>
      <w:lang w:val="ru-RU" w:eastAsia="ru-RU" w:bidi="ar-SA"/>
    </w:rPr>
  </w:style>
  <w:style w:type="character" w:customStyle="1" w:styleId="FontStyle47">
    <w:name w:val="Font Style47"/>
    <w:rsid w:val="00AE43D6"/>
    <w:rPr>
      <w:rFonts w:ascii="Times New Roman" w:hAnsi="Times New Roman" w:cs="Times New Roman" w:hint="default"/>
      <w:sz w:val="24"/>
      <w:szCs w:val="24"/>
    </w:rPr>
  </w:style>
  <w:style w:type="character" w:customStyle="1" w:styleId="content">
    <w:name w:val="content"/>
    <w:basedOn w:val="a1"/>
    <w:rsid w:val="00AE43D6"/>
  </w:style>
  <w:style w:type="character" w:customStyle="1" w:styleId="opisanie1">
    <w:name w:val="opisanie1"/>
    <w:rsid w:val="00AE43D6"/>
    <w:rPr>
      <w:b/>
      <w:bCs/>
      <w:sz w:val="18"/>
      <w:szCs w:val="18"/>
    </w:rPr>
  </w:style>
  <w:style w:type="paragraph" w:styleId="28">
    <w:name w:val="Body Text 2"/>
    <w:basedOn w:val="a0"/>
    <w:link w:val="27"/>
    <w:semiHidden/>
    <w:unhideWhenUsed/>
    <w:rsid w:val="00AE43D6"/>
    <w:pPr>
      <w:spacing w:after="120" w:line="480" w:lineRule="auto"/>
      <w:ind w:firstLine="0"/>
    </w:pPr>
    <w:rPr>
      <w:rFonts w:eastAsia="Calibri"/>
      <w:sz w:val="20"/>
      <w:szCs w:val="20"/>
      <w:lang w:eastAsia="ar-SA"/>
    </w:rPr>
  </w:style>
  <w:style w:type="character" w:customStyle="1" w:styleId="216">
    <w:name w:val="Основной текст 2 Знак1"/>
    <w:basedOn w:val="a1"/>
    <w:semiHidden/>
    <w:rsid w:val="00AE43D6"/>
    <w:rPr>
      <w:rFonts w:ascii="Times New Roman" w:hAnsi="Times New Roman" w:cs="Times New Roman"/>
      <w:sz w:val="28"/>
      <w:szCs w:val="28"/>
    </w:rPr>
  </w:style>
  <w:style w:type="character" w:customStyle="1" w:styleId="2d">
    <w:name w:val="текст Знак Знак2"/>
    <w:locked/>
    <w:rsid w:val="00AE43D6"/>
    <w:rPr>
      <w:rFonts w:ascii="Times New Roman" w:hAnsi="Times New Roman" w:cs="Times New Roman" w:hint="default"/>
      <w:noProof/>
      <w:sz w:val="24"/>
      <w:szCs w:val="24"/>
      <w:lang w:eastAsia="ru-RU"/>
    </w:rPr>
  </w:style>
  <w:style w:type="character" w:customStyle="1" w:styleId="100">
    <w:name w:val="Знак Знак10"/>
    <w:locked/>
    <w:rsid w:val="00AE43D6"/>
    <w:rPr>
      <w:rFonts w:ascii="Times New Roman" w:hAnsi="Times New Roman" w:cs="Times New Roman" w:hint="default"/>
      <w:sz w:val="24"/>
      <w:szCs w:val="24"/>
      <w:lang w:eastAsia="ru-RU"/>
    </w:rPr>
  </w:style>
  <w:style w:type="character" w:customStyle="1" w:styleId="61">
    <w:name w:val="Знак Знак6"/>
    <w:locked/>
    <w:rsid w:val="00AE43D6"/>
    <w:rPr>
      <w:rFonts w:ascii="Times New Roman" w:hAnsi="Times New Roman" w:cs="Times New Roman" w:hint="default"/>
      <w:noProof/>
      <w:sz w:val="24"/>
      <w:szCs w:val="24"/>
      <w:lang w:eastAsia="ru-RU"/>
    </w:rPr>
  </w:style>
  <w:style w:type="character" w:customStyle="1" w:styleId="1fa">
    <w:name w:val="Основной шрифт абзаца1"/>
    <w:rsid w:val="00AE43D6"/>
  </w:style>
  <w:style w:type="character" w:customStyle="1" w:styleId="WW-Absatz-Standardschriftart111111111111111111111">
    <w:name w:val="WW-Absatz-Standardschriftart111111111111111111111"/>
    <w:rsid w:val="00AE43D6"/>
  </w:style>
  <w:style w:type="paragraph" w:customStyle="1" w:styleId="2e">
    <w:name w:val="Заголовок2"/>
    <w:basedOn w:val="a0"/>
    <w:next w:val="a0"/>
    <w:uiPriority w:val="99"/>
    <w:qFormat/>
    <w:rsid w:val="00AE43D6"/>
    <w:pPr>
      <w:spacing w:line="240" w:lineRule="auto"/>
      <w:ind w:firstLine="0"/>
      <w:contextualSpacing/>
    </w:pPr>
    <w:rPr>
      <w:rFonts w:ascii="Cambria" w:eastAsia="Times New Roman" w:hAnsi="Cambria"/>
      <w:b/>
      <w:bCs/>
      <w:kern w:val="28"/>
      <w:sz w:val="32"/>
      <w:szCs w:val="32"/>
      <w:lang w:eastAsia="ar-SA"/>
    </w:rPr>
  </w:style>
  <w:style w:type="character" w:customStyle="1" w:styleId="1fb">
    <w:name w:val="Заголовок Знак1"/>
    <w:basedOn w:val="a1"/>
    <w:uiPriority w:val="99"/>
    <w:rsid w:val="00AE43D6"/>
    <w:rPr>
      <w:rFonts w:ascii="Cambria" w:eastAsia="Times New Roman" w:hAnsi="Cambria" w:cs="Times New Roman"/>
      <w:spacing w:val="-10"/>
      <w:kern w:val="28"/>
      <w:sz w:val="56"/>
      <w:szCs w:val="56"/>
      <w:lang w:eastAsia="ru-RU"/>
    </w:rPr>
  </w:style>
  <w:style w:type="character" w:customStyle="1" w:styleId="FontStyle27">
    <w:name w:val="Font Style27"/>
    <w:rsid w:val="00AE43D6"/>
    <w:rPr>
      <w:rFonts w:ascii="Times New Roman" w:hAnsi="Times New Roman" w:cs="Times New Roman" w:hint="default"/>
      <w:b/>
      <w:bCs w:val="0"/>
      <w:spacing w:val="10"/>
      <w:sz w:val="24"/>
    </w:rPr>
  </w:style>
  <w:style w:type="character" w:customStyle="1" w:styleId="TitleChar">
    <w:name w:val="Title Char"/>
    <w:locked/>
    <w:rsid w:val="00AE43D6"/>
    <w:rPr>
      <w:rFonts w:ascii="Times New Roman" w:eastAsia="Times New Roman" w:hAnsi="Times New Roman" w:cs="Times New Roman" w:hint="default"/>
      <w:b/>
      <w:bCs w:val="0"/>
    </w:rPr>
  </w:style>
  <w:style w:type="character" w:customStyle="1" w:styleId="iceouttxt1">
    <w:name w:val="iceouttxt1"/>
    <w:rsid w:val="00AE43D6"/>
    <w:rPr>
      <w:rFonts w:ascii="Arial" w:hAnsi="Arial" w:cs="Arial" w:hint="default"/>
      <w:color w:val="666666"/>
      <w:sz w:val="18"/>
    </w:rPr>
  </w:style>
  <w:style w:type="character" w:customStyle="1" w:styleId="FontStyle11">
    <w:name w:val="Font Style11"/>
    <w:uiPriority w:val="99"/>
    <w:rsid w:val="00AE43D6"/>
    <w:rPr>
      <w:rFonts w:ascii="Century Schoolbook" w:hAnsi="Century Schoolbook" w:cs="Century Schoolbook" w:hint="default"/>
      <w:sz w:val="22"/>
      <w:szCs w:val="22"/>
    </w:rPr>
  </w:style>
  <w:style w:type="paragraph" w:styleId="34">
    <w:name w:val="Body Text Indent 3"/>
    <w:basedOn w:val="a0"/>
    <w:link w:val="33"/>
    <w:semiHidden/>
    <w:unhideWhenUsed/>
    <w:rsid w:val="00AE43D6"/>
    <w:pPr>
      <w:spacing w:after="120" w:line="240" w:lineRule="auto"/>
      <w:ind w:left="283" w:firstLine="0"/>
    </w:pPr>
    <w:rPr>
      <w:rFonts w:eastAsia="Calibri"/>
      <w:sz w:val="16"/>
      <w:szCs w:val="16"/>
      <w:lang w:eastAsia="ar-SA"/>
    </w:rPr>
  </w:style>
  <w:style w:type="character" w:customStyle="1" w:styleId="313">
    <w:name w:val="Основной текст с отступом 3 Знак1"/>
    <w:basedOn w:val="a1"/>
    <w:semiHidden/>
    <w:rsid w:val="00AE43D6"/>
    <w:rPr>
      <w:rFonts w:ascii="Times New Roman" w:hAnsi="Times New Roman" w:cs="Times New Roman"/>
      <w:sz w:val="16"/>
      <w:szCs w:val="16"/>
    </w:rPr>
  </w:style>
  <w:style w:type="character" w:customStyle="1" w:styleId="1fc">
    <w:name w:val="Текст сноски Знак1"/>
    <w:basedOn w:val="a1"/>
    <w:uiPriority w:val="99"/>
    <w:semiHidden/>
    <w:rsid w:val="00AE43D6"/>
    <w:rPr>
      <w:rFonts w:ascii="Times New Roman" w:eastAsia="Times New Roman" w:hAnsi="Times New Roman" w:cs="Times New Roman"/>
      <w:sz w:val="20"/>
      <w:szCs w:val="20"/>
      <w:lang w:eastAsia="ru-RU"/>
    </w:rPr>
  </w:style>
  <w:style w:type="character" w:customStyle="1" w:styleId="afff">
    <w:name w:val="Основной шрифт"/>
    <w:rsid w:val="00AE43D6"/>
  </w:style>
  <w:style w:type="character" w:customStyle="1" w:styleId="TimesNewRoman">
    <w:name w:val="Основной текст + Times New Roman"/>
    <w:aliases w:val="12 pt,Интервал 0 pt"/>
    <w:rsid w:val="00AE43D6"/>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ru-RU"/>
    </w:rPr>
  </w:style>
  <w:style w:type="table" w:customStyle="1" w:styleId="1fd">
    <w:name w:val="ПЕ_Таблица1"/>
    <w:basedOn w:val="a2"/>
    <w:uiPriority w:val="59"/>
    <w:rsid w:val="00AE43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Normal (Web)"/>
    <w:basedOn w:val="a0"/>
    <w:link w:val="afb"/>
    <w:uiPriority w:val="99"/>
    <w:semiHidden/>
    <w:unhideWhenUsed/>
    <w:rsid w:val="00AE43D6"/>
    <w:rPr>
      <w:rFonts w:ascii="Arial" w:eastAsia="Times New Roman" w:hAnsi="Arial" w:cstheme="minorBidi"/>
      <w:sz w:val="24"/>
      <w:szCs w:val="22"/>
      <w:lang w:eastAsia="ru-RU"/>
    </w:rPr>
  </w:style>
  <w:style w:type="paragraph" w:styleId="aff0">
    <w:name w:val="Title"/>
    <w:basedOn w:val="a0"/>
    <w:next w:val="a0"/>
    <w:link w:val="aff"/>
    <w:uiPriority w:val="99"/>
    <w:qFormat/>
    <w:rsid w:val="00AE43D6"/>
    <w:pPr>
      <w:spacing w:line="240" w:lineRule="auto"/>
      <w:contextualSpacing/>
    </w:pPr>
    <w:rPr>
      <w:rFonts w:ascii="Cambria" w:eastAsia="Times New Roman" w:hAnsi="Cambria"/>
      <w:b/>
      <w:bCs/>
      <w:kern w:val="28"/>
      <w:sz w:val="32"/>
      <w:szCs w:val="32"/>
      <w:lang w:eastAsia="ar-SA"/>
    </w:rPr>
  </w:style>
  <w:style w:type="character" w:customStyle="1" w:styleId="2f">
    <w:name w:val="Заголовок Знак2"/>
    <w:basedOn w:val="a1"/>
    <w:uiPriority w:val="10"/>
    <w:rsid w:val="00AE43D6"/>
    <w:rPr>
      <w:rFonts w:asciiTheme="majorHAnsi" w:eastAsiaTheme="majorEastAsia" w:hAnsiTheme="majorHAnsi" w:cstheme="majorBidi"/>
      <w:spacing w:val="-10"/>
      <w:kern w:val="28"/>
      <w:sz w:val="56"/>
      <w:szCs w:val="56"/>
    </w:rPr>
  </w:style>
  <w:style w:type="paragraph" w:styleId="aff4">
    <w:name w:val="Plain Text"/>
    <w:basedOn w:val="a0"/>
    <w:link w:val="aff3"/>
    <w:semiHidden/>
    <w:unhideWhenUsed/>
    <w:rsid w:val="00AE43D6"/>
    <w:pPr>
      <w:spacing w:line="240" w:lineRule="auto"/>
    </w:pPr>
    <w:rPr>
      <w:rFonts w:ascii="Courier New" w:hAnsi="Courier New" w:cs="Courier New"/>
      <w:sz w:val="22"/>
      <w:szCs w:val="22"/>
    </w:rPr>
  </w:style>
  <w:style w:type="character" w:customStyle="1" w:styleId="2f0">
    <w:name w:val="Текст Знак2"/>
    <w:basedOn w:val="a1"/>
    <w:uiPriority w:val="99"/>
    <w:semiHidden/>
    <w:rsid w:val="00AE43D6"/>
    <w:rPr>
      <w:rFonts w:ascii="Consolas" w:hAnsi="Consolas" w:cs="Consolas"/>
      <w:sz w:val="21"/>
      <w:szCs w:val="21"/>
    </w:rPr>
  </w:style>
  <w:style w:type="paragraph" w:styleId="41">
    <w:name w:val="toc 4"/>
    <w:basedOn w:val="a0"/>
    <w:next w:val="a0"/>
    <w:autoRedefine/>
    <w:uiPriority w:val="39"/>
    <w:unhideWhenUsed/>
    <w:rsid w:val="000529B2"/>
    <w:pPr>
      <w:spacing w:after="100" w:line="259" w:lineRule="auto"/>
      <w:ind w:left="660" w:firstLine="0"/>
    </w:pPr>
    <w:rPr>
      <w:rFonts w:asciiTheme="minorHAnsi" w:eastAsiaTheme="minorEastAsia" w:hAnsiTheme="minorHAnsi" w:cstheme="minorBidi"/>
      <w:sz w:val="22"/>
      <w:szCs w:val="22"/>
      <w:lang w:eastAsia="ru-RU"/>
    </w:rPr>
  </w:style>
  <w:style w:type="paragraph" w:styleId="52">
    <w:name w:val="toc 5"/>
    <w:basedOn w:val="a0"/>
    <w:next w:val="a0"/>
    <w:autoRedefine/>
    <w:uiPriority w:val="39"/>
    <w:unhideWhenUsed/>
    <w:rsid w:val="000529B2"/>
    <w:pPr>
      <w:spacing w:after="100" w:line="259" w:lineRule="auto"/>
      <w:ind w:left="880" w:firstLine="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0529B2"/>
    <w:pPr>
      <w:spacing w:after="100" w:line="259" w:lineRule="auto"/>
      <w:ind w:left="1100" w:firstLine="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0529B2"/>
    <w:pPr>
      <w:spacing w:after="100" w:line="259" w:lineRule="auto"/>
      <w:ind w:left="1320" w:firstLine="0"/>
    </w:pPr>
    <w:rPr>
      <w:rFonts w:asciiTheme="minorHAnsi" w:eastAsiaTheme="minorEastAsia" w:hAnsiTheme="minorHAnsi" w:cstheme="minorBidi"/>
      <w:sz w:val="22"/>
      <w:szCs w:val="22"/>
      <w:lang w:eastAsia="ru-RU"/>
    </w:rPr>
  </w:style>
  <w:style w:type="paragraph" w:styleId="82">
    <w:name w:val="toc 8"/>
    <w:basedOn w:val="a0"/>
    <w:next w:val="a0"/>
    <w:autoRedefine/>
    <w:uiPriority w:val="39"/>
    <w:unhideWhenUsed/>
    <w:rsid w:val="000529B2"/>
    <w:pPr>
      <w:spacing w:after="100" w:line="259" w:lineRule="auto"/>
      <w:ind w:left="1540" w:firstLine="0"/>
    </w:pPr>
    <w:rPr>
      <w:rFonts w:asciiTheme="minorHAnsi" w:eastAsiaTheme="minorEastAsia" w:hAnsiTheme="minorHAnsi" w:cstheme="minorBidi"/>
      <w:sz w:val="22"/>
      <w:szCs w:val="22"/>
      <w:lang w:eastAsia="ru-RU"/>
    </w:rPr>
  </w:style>
  <w:style w:type="paragraph" w:styleId="92">
    <w:name w:val="toc 9"/>
    <w:basedOn w:val="a0"/>
    <w:next w:val="a0"/>
    <w:autoRedefine/>
    <w:uiPriority w:val="39"/>
    <w:unhideWhenUsed/>
    <w:rsid w:val="000529B2"/>
    <w:pPr>
      <w:spacing w:after="100" w:line="259" w:lineRule="auto"/>
      <w:ind w:left="1760" w:firstLine="0"/>
    </w:pPr>
    <w:rPr>
      <w:rFonts w:asciiTheme="minorHAnsi" w:eastAsiaTheme="minorEastAsia" w:hAnsiTheme="minorHAnsi" w:cstheme="minorBidi"/>
      <w:sz w:val="22"/>
      <w:szCs w:val="22"/>
      <w:lang w:eastAsia="ru-RU"/>
    </w:rPr>
  </w:style>
  <w:style w:type="numbering" w:customStyle="1" w:styleId="38">
    <w:name w:val="Нет списка3"/>
    <w:next w:val="a3"/>
    <w:uiPriority w:val="99"/>
    <w:semiHidden/>
    <w:unhideWhenUsed/>
    <w:rsid w:val="00AF1B26"/>
  </w:style>
  <w:style w:type="table" w:customStyle="1" w:styleId="-12">
    <w:name w:val="Светлая заливка - Акцент 12"/>
    <w:basedOn w:val="a2"/>
    <w:next w:val="-110"/>
    <w:uiPriority w:val="60"/>
    <w:rsid w:val="00AF1B26"/>
    <w:pPr>
      <w:spacing w:after="0" w:line="240" w:lineRule="auto"/>
    </w:pPr>
    <w:rPr>
      <w:color w:val="5EA226" w:themeColor="accent1" w:themeShade="BF"/>
    </w:rPr>
    <w:tblPr>
      <w:tblStyleRowBandSize w:val="1"/>
      <w:tblStyleColBandSize w:val="1"/>
      <w:tblInd w:w="0" w:type="dxa"/>
      <w:tblBorders>
        <w:top w:val="single" w:sz="8" w:space="0" w:color="7FD13B" w:themeColor="accent1"/>
        <w:bottom w:val="single" w:sz="8" w:space="0" w:color="7FD13B"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FD13B" w:themeColor="accent1"/>
          <w:left w:val="nil"/>
          <w:bottom w:val="single" w:sz="8" w:space="0" w:color="7FD13B" w:themeColor="accent1"/>
          <w:right w:val="nil"/>
          <w:insideH w:val="nil"/>
          <w:insideV w:val="nil"/>
        </w:tcBorders>
      </w:tcPr>
    </w:tblStylePr>
    <w:tblStylePr w:type="lastRow">
      <w:pPr>
        <w:spacing w:before="0" w:after="0" w:line="240" w:lineRule="auto"/>
      </w:pPr>
      <w:rPr>
        <w:b/>
        <w:bCs/>
      </w:rPr>
      <w:tblPr/>
      <w:tcPr>
        <w:tcBorders>
          <w:top w:val="single" w:sz="8" w:space="0" w:color="7FD13B" w:themeColor="accent1"/>
          <w:left w:val="nil"/>
          <w:bottom w:val="single" w:sz="8" w:space="0" w:color="7FD13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F3CE" w:themeFill="accent1" w:themeFillTint="3F"/>
      </w:tcPr>
    </w:tblStylePr>
    <w:tblStylePr w:type="band1Horz">
      <w:tblPr/>
      <w:tcPr>
        <w:tcBorders>
          <w:left w:val="nil"/>
          <w:right w:val="nil"/>
          <w:insideH w:val="nil"/>
          <w:insideV w:val="nil"/>
        </w:tcBorders>
        <w:shd w:val="clear" w:color="auto" w:fill="DFF3CE" w:themeFill="accent1" w:themeFillTint="3F"/>
      </w:tcPr>
    </w:tblStylePr>
  </w:style>
  <w:style w:type="table" w:customStyle="1" w:styleId="-210">
    <w:name w:val="Светлая заливка - Акцент 21"/>
    <w:basedOn w:val="a2"/>
    <w:next w:val="-2"/>
    <w:uiPriority w:val="60"/>
    <w:rsid w:val="00AF1B26"/>
    <w:pPr>
      <w:spacing w:after="0" w:line="240" w:lineRule="auto"/>
    </w:pPr>
    <w:rPr>
      <w:color w:val="AF0F5A" w:themeColor="accent2" w:themeShade="BF"/>
    </w:rPr>
    <w:tblPr>
      <w:tblStyleRowBandSize w:val="1"/>
      <w:tblStyleColBandSize w:val="1"/>
      <w:tblInd w:w="0" w:type="dxa"/>
      <w:tblBorders>
        <w:top w:val="single" w:sz="8" w:space="0" w:color="EA157A" w:themeColor="accent2"/>
        <w:bottom w:val="single" w:sz="8" w:space="0" w:color="EA157A"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A157A" w:themeColor="accent2"/>
          <w:left w:val="nil"/>
          <w:bottom w:val="single" w:sz="8" w:space="0" w:color="EA157A" w:themeColor="accent2"/>
          <w:right w:val="nil"/>
          <w:insideH w:val="nil"/>
          <w:insideV w:val="nil"/>
        </w:tcBorders>
      </w:tcPr>
    </w:tblStylePr>
    <w:tblStylePr w:type="lastRow">
      <w:pPr>
        <w:spacing w:before="0" w:after="0" w:line="240" w:lineRule="auto"/>
      </w:pPr>
      <w:rPr>
        <w:b/>
        <w:bCs/>
      </w:rPr>
      <w:tblPr/>
      <w:tcPr>
        <w:tcBorders>
          <w:top w:val="single" w:sz="8" w:space="0" w:color="EA157A" w:themeColor="accent2"/>
          <w:left w:val="nil"/>
          <w:bottom w:val="single" w:sz="8" w:space="0" w:color="EA157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5DD" w:themeFill="accent2" w:themeFillTint="3F"/>
      </w:tcPr>
    </w:tblStylePr>
    <w:tblStylePr w:type="band1Horz">
      <w:tblPr/>
      <w:tcPr>
        <w:tcBorders>
          <w:left w:val="nil"/>
          <w:right w:val="nil"/>
          <w:insideH w:val="nil"/>
          <w:insideV w:val="nil"/>
        </w:tcBorders>
        <w:shd w:val="clear" w:color="auto" w:fill="F9C5DD" w:themeFill="accent2" w:themeFillTint="3F"/>
      </w:tcPr>
    </w:tblStylePr>
  </w:style>
  <w:style w:type="numbering" w:customStyle="1" w:styleId="113">
    <w:name w:val="Нет списка11"/>
    <w:next w:val="a3"/>
    <w:uiPriority w:val="99"/>
    <w:semiHidden/>
    <w:unhideWhenUsed/>
    <w:rsid w:val="00AF1B26"/>
  </w:style>
  <w:style w:type="table" w:customStyle="1" w:styleId="42">
    <w:name w:val="Сетка таблицы4"/>
    <w:basedOn w:val="a2"/>
    <w:next w:val="ac"/>
    <w:uiPriority w:val="59"/>
    <w:rsid w:val="00AF1B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11"/>
    <w:basedOn w:val="a2"/>
    <w:next w:val="23"/>
    <w:uiPriority w:val="60"/>
    <w:rsid w:val="00AF1B26"/>
    <w:pPr>
      <w:spacing w:after="0" w:line="240" w:lineRule="auto"/>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
    <w:basedOn w:val="a2"/>
    <w:next w:val="-110"/>
    <w:uiPriority w:val="60"/>
    <w:rsid w:val="00AF1B26"/>
    <w:pPr>
      <w:spacing w:after="0" w:line="240" w:lineRule="auto"/>
    </w:pPr>
    <w:rPr>
      <w:color w:val="2A6C7D"/>
    </w:rPr>
    <w:tblPr>
      <w:tblStyleRowBandSize w:val="1"/>
      <w:tblStyleColBandSize w:val="1"/>
      <w:tblInd w:w="0" w:type="dxa"/>
      <w:tblBorders>
        <w:top w:val="single" w:sz="8" w:space="0" w:color="3891A7"/>
        <w:bottom w:val="single" w:sz="8" w:space="0" w:color="3891A7"/>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customStyle="1" w:styleId="-311">
    <w:name w:val="Светлая заливка - Акцент 311"/>
    <w:basedOn w:val="a2"/>
    <w:next w:val="-3"/>
    <w:uiPriority w:val="60"/>
    <w:rsid w:val="00AF1B26"/>
    <w:pPr>
      <w:spacing w:after="0" w:line="240" w:lineRule="auto"/>
    </w:pPr>
    <w:rPr>
      <w:color w:val="912122"/>
    </w:rPr>
    <w:tblPr>
      <w:tblStyleRowBandSize w:val="1"/>
      <w:tblStyleColBandSize w:val="1"/>
      <w:tblInd w:w="0" w:type="dxa"/>
      <w:tblBorders>
        <w:top w:val="single" w:sz="8" w:space="0" w:color="C32D2E"/>
        <w:bottom w:val="single" w:sz="8" w:space="0" w:color="C32D2E"/>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la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8C8"/>
      </w:tcPr>
    </w:tblStylePr>
    <w:tblStylePr w:type="band1Horz">
      <w:tblPr/>
      <w:tcPr>
        <w:tcBorders>
          <w:left w:val="nil"/>
          <w:right w:val="nil"/>
          <w:insideH w:val="nil"/>
          <w:insideV w:val="nil"/>
        </w:tcBorders>
        <w:shd w:val="clear" w:color="auto" w:fill="F2C8C8"/>
      </w:tcPr>
    </w:tblStylePr>
  </w:style>
  <w:style w:type="table" w:customStyle="1" w:styleId="-411">
    <w:name w:val="Светлая заливка - Акцент 411"/>
    <w:basedOn w:val="a2"/>
    <w:next w:val="-4"/>
    <w:uiPriority w:val="60"/>
    <w:rsid w:val="00AF1B26"/>
    <w:pPr>
      <w:spacing w:after="0" w:line="240" w:lineRule="auto"/>
    </w:pPr>
    <w:rPr>
      <w:color w:val="627F26"/>
    </w:rPr>
    <w:tblPr>
      <w:tblStyleRowBandSize w:val="1"/>
      <w:tblStyleColBandSize w:val="1"/>
      <w:tblInd w:w="0" w:type="dxa"/>
      <w:tblBorders>
        <w:top w:val="single" w:sz="8" w:space="0" w:color="84AA33"/>
        <w:bottom w:val="single" w:sz="8" w:space="0" w:color="84AA3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la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C7"/>
      </w:tcPr>
    </w:tblStylePr>
    <w:tblStylePr w:type="band1Horz">
      <w:tblPr/>
      <w:tcPr>
        <w:tcBorders>
          <w:left w:val="nil"/>
          <w:right w:val="nil"/>
          <w:insideH w:val="nil"/>
          <w:insideV w:val="nil"/>
        </w:tcBorders>
        <w:shd w:val="clear" w:color="auto" w:fill="E2EEC7"/>
      </w:tcPr>
    </w:tblStylePr>
  </w:style>
  <w:style w:type="table" w:customStyle="1" w:styleId="-511">
    <w:name w:val="Светлая заливка - Акцент 511"/>
    <w:basedOn w:val="a2"/>
    <w:next w:val="-5"/>
    <w:uiPriority w:val="60"/>
    <w:rsid w:val="00AF1B26"/>
    <w:pPr>
      <w:spacing w:after="0" w:line="240" w:lineRule="auto"/>
    </w:pPr>
    <w:rPr>
      <w:color w:val="703203"/>
    </w:rPr>
    <w:tblPr>
      <w:tblStyleRowBandSize w:val="1"/>
      <w:tblStyleColBandSize w:val="1"/>
      <w:tblInd w:w="0" w:type="dxa"/>
      <w:tblBorders>
        <w:top w:val="single" w:sz="8" w:space="0" w:color="964305"/>
        <w:bottom w:val="single" w:sz="8" w:space="0" w:color="96430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la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DA9"/>
      </w:tcPr>
    </w:tblStylePr>
    <w:tblStylePr w:type="band1Horz">
      <w:tblPr/>
      <w:tcPr>
        <w:tcBorders>
          <w:left w:val="nil"/>
          <w:right w:val="nil"/>
          <w:insideH w:val="nil"/>
          <w:insideV w:val="nil"/>
        </w:tcBorders>
        <w:shd w:val="clear" w:color="auto" w:fill="FCCDA9"/>
      </w:tcPr>
    </w:tblStylePr>
  </w:style>
  <w:style w:type="table" w:customStyle="1" w:styleId="-6113">
    <w:name w:val="Светлая заливка - Акцент 611"/>
    <w:basedOn w:val="a2"/>
    <w:next w:val="-6"/>
    <w:uiPriority w:val="60"/>
    <w:rsid w:val="00AF1B26"/>
    <w:pPr>
      <w:spacing w:after="0" w:line="240" w:lineRule="auto"/>
    </w:pPr>
    <w:rPr>
      <w:color w:val="354369"/>
    </w:rPr>
    <w:tblPr>
      <w:tblStyleRowBandSize w:val="1"/>
      <w:tblStyleColBandSize w:val="1"/>
      <w:tblInd w:w="0" w:type="dxa"/>
      <w:tblBorders>
        <w:top w:val="single" w:sz="8" w:space="0" w:color="475A8D"/>
        <w:bottom w:val="single" w:sz="8" w:space="0" w:color="475A8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la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4E6"/>
      </w:tcPr>
    </w:tblStylePr>
    <w:tblStylePr w:type="band1Horz">
      <w:tblPr/>
      <w:tcPr>
        <w:tcBorders>
          <w:left w:val="nil"/>
          <w:right w:val="nil"/>
          <w:insideH w:val="nil"/>
          <w:insideV w:val="nil"/>
        </w:tcBorders>
        <w:shd w:val="clear" w:color="auto" w:fill="CED4E6"/>
      </w:tcPr>
    </w:tblStylePr>
  </w:style>
  <w:style w:type="table" w:customStyle="1" w:styleId="2f1">
    <w:name w:val="Светлая заливка2"/>
    <w:basedOn w:val="a2"/>
    <w:next w:val="23"/>
    <w:uiPriority w:val="60"/>
    <w:rsid w:val="00AF1B2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2">
    <w:name w:val="Светлая заливка - Акцент 32"/>
    <w:basedOn w:val="a2"/>
    <w:next w:val="-3"/>
    <w:uiPriority w:val="60"/>
    <w:rsid w:val="00AF1B26"/>
    <w:pPr>
      <w:spacing w:after="0" w:line="240" w:lineRule="auto"/>
    </w:pPr>
    <w:rPr>
      <w:color w:val="C48B01" w:themeColor="accent3" w:themeShade="BF"/>
    </w:rPr>
    <w:tblPr>
      <w:tblStyleRowBandSize w:val="1"/>
      <w:tblStyleColBandSize w:val="1"/>
      <w:tblInd w:w="0" w:type="dxa"/>
      <w:tblBorders>
        <w:top w:val="single" w:sz="8" w:space="0" w:color="FEB80A" w:themeColor="accent3"/>
        <w:bottom w:val="single" w:sz="8" w:space="0" w:color="FEB80A"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la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DC2" w:themeFill="accent3" w:themeFillTint="3F"/>
      </w:tcPr>
    </w:tblStylePr>
    <w:tblStylePr w:type="band1Horz">
      <w:tblPr/>
      <w:tcPr>
        <w:tcBorders>
          <w:left w:val="nil"/>
          <w:right w:val="nil"/>
          <w:insideH w:val="nil"/>
          <w:insideV w:val="nil"/>
        </w:tcBorders>
        <w:shd w:val="clear" w:color="auto" w:fill="FEEDC2" w:themeFill="accent3" w:themeFillTint="3F"/>
      </w:tcPr>
    </w:tblStylePr>
  </w:style>
  <w:style w:type="table" w:customStyle="1" w:styleId="-42">
    <w:name w:val="Светлая заливка - Акцент 42"/>
    <w:basedOn w:val="a2"/>
    <w:next w:val="-4"/>
    <w:uiPriority w:val="60"/>
    <w:rsid w:val="00AF1B26"/>
    <w:pPr>
      <w:spacing w:after="0" w:line="240" w:lineRule="auto"/>
    </w:pPr>
    <w:rPr>
      <w:color w:val="0081A4" w:themeColor="accent4" w:themeShade="BF"/>
    </w:rPr>
    <w:tblPr>
      <w:tblStyleRowBandSize w:val="1"/>
      <w:tblStyleColBandSize w:val="1"/>
      <w:tblInd w:w="0" w:type="dxa"/>
      <w:tblBorders>
        <w:top w:val="single" w:sz="8" w:space="0" w:color="00ADDC" w:themeColor="accent4"/>
        <w:bottom w:val="single" w:sz="8" w:space="0" w:color="00ADDC"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DDC" w:themeColor="accent4"/>
          <w:left w:val="nil"/>
          <w:bottom w:val="single" w:sz="8" w:space="0" w:color="00ADDC" w:themeColor="accent4"/>
          <w:right w:val="nil"/>
          <w:insideH w:val="nil"/>
          <w:insideV w:val="nil"/>
        </w:tcBorders>
      </w:tcPr>
    </w:tblStylePr>
    <w:tblStylePr w:type="lastRow">
      <w:pPr>
        <w:spacing w:before="0" w:after="0" w:line="240" w:lineRule="auto"/>
      </w:pPr>
      <w:rPr>
        <w:b/>
        <w:bCs/>
      </w:rPr>
      <w:tblPr/>
      <w:tcPr>
        <w:tcBorders>
          <w:top w:val="single" w:sz="8" w:space="0" w:color="00ADDC" w:themeColor="accent4"/>
          <w:left w:val="nil"/>
          <w:bottom w:val="single" w:sz="8" w:space="0" w:color="00AD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FF" w:themeFill="accent4" w:themeFillTint="3F"/>
      </w:tcPr>
    </w:tblStylePr>
    <w:tblStylePr w:type="band1Horz">
      <w:tblPr/>
      <w:tcPr>
        <w:tcBorders>
          <w:left w:val="nil"/>
          <w:right w:val="nil"/>
          <w:insideH w:val="nil"/>
          <w:insideV w:val="nil"/>
        </w:tcBorders>
        <w:shd w:val="clear" w:color="auto" w:fill="B7EFFF" w:themeFill="accent4" w:themeFillTint="3F"/>
      </w:tcPr>
    </w:tblStylePr>
  </w:style>
  <w:style w:type="table" w:customStyle="1" w:styleId="-52">
    <w:name w:val="Светлая заливка - Акцент 52"/>
    <w:basedOn w:val="a2"/>
    <w:next w:val="-5"/>
    <w:uiPriority w:val="60"/>
    <w:rsid w:val="00AF1B26"/>
    <w:pPr>
      <w:spacing w:after="0" w:line="240" w:lineRule="auto"/>
    </w:pPr>
    <w:rPr>
      <w:color w:val="425EA9" w:themeColor="accent5" w:themeShade="BF"/>
    </w:rPr>
    <w:tblPr>
      <w:tblStyleRowBandSize w:val="1"/>
      <w:tblStyleColBandSize w:val="1"/>
      <w:tblInd w:w="0" w:type="dxa"/>
      <w:tblBorders>
        <w:top w:val="single" w:sz="8" w:space="0" w:color="738AC8" w:themeColor="accent5"/>
        <w:bottom w:val="single" w:sz="8" w:space="0" w:color="738AC8"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la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hemeFill="accent5" w:themeFillTint="3F"/>
      </w:tcPr>
    </w:tblStylePr>
    <w:tblStylePr w:type="band1Horz">
      <w:tblPr/>
      <w:tcPr>
        <w:tcBorders>
          <w:left w:val="nil"/>
          <w:right w:val="nil"/>
          <w:insideH w:val="nil"/>
          <w:insideV w:val="nil"/>
        </w:tcBorders>
        <w:shd w:val="clear" w:color="auto" w:fill="DCE1F1" w:themeFill="accent5" w:themeFillTint="3F"/>
      </w:tcPr>
    </w:tblStylePr>
  </w:style>
  <w:style w:type="table" w:customStyle="1" w:styleId="-620">
    <w:name w:val="Светлая заливка - Акцент 62"/>
    <w:basedOn w:val="a2"/>
    <w:next w:val="-6"/>
    <w:uiPriority w:val="60"/>
    <w:rsid w:val="00AF1B26"/>
    <w:pPr>
      <w:spacing w:after="0" w:line="240" w:lineRule="auto"/>
    </w:pPr>
    <w:rPr>
      <w:color w:val="138576" w:themeColor="accent6" w:themeShade="BF"/>
    </w:rPr>
    <w:tblPr>
      <w:tblStyleRowBandSize w:val="1"/>
      <w:tblStyleColBandSize w:val="1"/>
      <w:tblInd w:w="0" w:type="dxa"/>
      <w:tblBorders>
        <w:top w:val="single" w:sz="8" w:space="0" w:color="1AB39F" w:themeColor="accent6"/>
        <w:bottom w:val="single" w:sz="8" w:space="0" w:color="1AB39F"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AB39F" w:themeColor="accent6"/>
          <w:left w:val="nil"/>
          <w:bottom w:val="single" w:sz="8" w:space="0" w:color="1AB39F" w:themeColor="accent6"/>
          <w:right w:val="nil"/>
          <w:insideH w:val="nil"/>
          <w:insideV w:val="nil"/>
        </w:tcBorders>
      </w:tcPr>
    </w:tblStylePr>
    <w:tblStylePr w:type="lastRow">
      <w:pPr>
        <w:spacing w:before="0" w:after="0" w:line="240" w:lineRule="auto"/>
      </w:pPr>
      <w:rPr>
        <w:b/>
        <w:bCs/>
      </w:rPr>
      <w:tblPr/>
      <w:tcPr>
        <w:tcBorders>
          <w:top w:val="single" w:sz="8" w:space="0" w:color="1AB39F" w:themeColor="accent6"/>
          <w:left w:val="nil"/>
          <w:bottom w:val="single" w:sz="8" w:space="0" w:color="1AB39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F5ED" w:themeFill="accent6" w:themeFillTint="3F"/>
      </w:tcPr>
    </w:tblStylePr>
    <w:tblStylePr w:type="band1Horz">
      <w:tblPr/>
      <w:tcPr>
        <w:tcBorders>
          <w:left w:val="nil"/>
          <w:right w:val="nil"/>
          <w:insideH w:val="nil"/>
          <w:insideV w:val="nil"/>
        </w:tcBorders>
        <w:shd w:val="clear" w:color="auto" w:fill="BCF5ED" w:themeFill="accent6" w:themeFillTint="3F"/>
      </w:tcPr>
    </w:tblStylePr>
  </w:style>
  <w:style w:type="table" w:customStyle="1" w:styleId="520">
    <w:name w:val="Сетка таблицы52"/>
    <w:basedOn w:val="a2"/>
    <w:uiPriority w:val="39"/>
    <w:rsid w:val="00AF1B26"/>
    <w:pPr>
      <w:spacing w:after="0" w:line="240"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Таблица-сетка 212"/>
    <w:basedOn w:val="a2"/>
    <w:uiPriority w:val="47"/>
    <w:rsid w:val="00AF1B26"/>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Таблица-сетка 6 цветная12"/>
    <w:basedOn w:val="a2"/>
    <w:uiPriority w:val="51"/>
    <w:rsid w:val="00AF1B26"/>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20">
    <w:name w:val="Таблица-сетка 6 цветная — акцент 112"/>
    <w:basedOn w:val="a2"/>
    <w:uiPriority w:val="51"/>
    <w:rsid w:val="00AF1B26"/>
    <w:pPr>
      <w:spacing w:after="0" w:line="240" w:lineRule="auto"/>
    </w:pPr>
    <w:rPr>
      <w:color w:val="5EA226" w:themeColor="accent1" w:themeShade="BF"/>
    </w:rPr>
    <w:tblPr>
      <w:tblStyleRowBandSize w:val="1"/>
      <w:tblStyleColBandSize w:val="1"/>
      <w:tblInd w:w="0" w:type="dxa"/>
      <w:tblBorders>
        <w:top w:val="single" w:sz="4" w:space="0" w:color="B1E389" w:themeColor="accent1" w:themeTint="99"/>
        <w:left w:val="single" w:sz="4" w:space="0" w:color="B1E389" w:themeColor="accent1" w:themeTint="99"/>
        <w:bottom w:val="single" w:sz="4" w:space="0" w:color="B1E389" w:themeColor="accent1" w:themeTint="99"/>
        <w:right w:val="single" w:sz="4" w:space="0" w:color="B1E389" w:themeColor="accent1" w:themeTint="99"/>
        <w:insideH w:val="single" w:sz="4" w:space="0" w:color="B1E389" w:themeColor="accent1" w:themeTint="99"/>
        <w:insideV w:val="single" w:sz="4" w:space="0" w:color="B1E389" w:themeColor="accent1" w:themeTint="99"/>
      </w:tblBorders>
      <w:tblCellMar>
        <w:top w:w="0" w:type="dxa"/>
        <w:left w:w="108" w:type="dxa"/>
        <w:bottom w:w="0" w:type="dxa"/>
        <w:right w:w="108" w:type="dxa"/>
      </w:tblCellMar>
    </w:tblPr>
    <w:tblStylePr w:type="firstRow">
      <w:rPr>
        <w:b/>
        <w:bCs/>
      </w:rPr>
      <w:tblPr/>
      <w:tcPr>
        <w:tcBorders>
          <w:bottom w:val="single" w:sz="12" w:space="0" w:color="B1E389" w:themeColor="accent1" w:themeTint="99"/>
        </w:tcBorders>
      </w:tcPr>
    </w:tblStylePr>
    <w:tblStylePr w:type="lastRow">
      <w:rPr>
        <w:b/>
        <w:bCs/>
      </w:rPr>
      <w:tblPr/>
      <w:tcPr>
        <w:tcBorders>
          <w:top w:val="double" w:sz="4" w:space="0" w:color="B1E389" w:themeColor="accent1" w:themeTint="99"/>
        </w:tcBorders>
      </w:tcPr>
    </w:tblStylePr>
    <w:tblStylePr w:type="firstCol">
      <w:rPr>
        <w:b/>
        <w:bCs/>
      </w:rPr>
    </w:tblStylePr>
    <w:tblStylePr w:type="lastCol">
      <w:rPr>
        <w:b/>
        <w:bCs/>
      </w:rPr>
    </w:tblStylePr>
    <w:tblStylePr w:type="band1Vert">
      <w:tblPr/>
      <w:tcPr>
        <w:shd w:val="clear" w:color="auto" w:fill="E5F5D7" w:themeFill="accent1" w:themeFillTint="33"/>
      </w:tcPr>
    </w:tblStylePr>
    <w:tblStylePr w:type="band1Horz">
      <w:tblPr/>
      <w:tcPr>
        <w:shd w:val="clear" w:color="auto" w:fill="E5F5D7" w:themeFill="accent1" w:themeFillTint="33"/>
      </w:tcPr>
    </w:tblStylePr>
  </w:style>
  <w:style w:type="table" w:customStyle="1" w:styleId="-2212">
    <w:name w:val="Таблица-сетка 2 — акцент 212"/>
    <w:basedOn w:val="a2"/>
    <w:uiPriority w:val="47"/>
    <w:rsid w:val="00AF1B26"/>
    <w:pPr>
      <w:spacing w:after="0" w:line="240" w:lineRule="auto"/>
    </w:pPr>
    <w:tblPr>
      <w:tblStyleRowBandSize w:val="1"/>
      <w:tblStyleColBandSize w:val="1"/>
      <w:tblInd w:w="0" w:type="dxa"/>
      <w:tblBorders>
        <w:top w:val="single" w:sz="2" w:space="0" w:color="F272AE" w:themeColor="accent2" w:themeTint="99"/>
        <w:bottom w:val="single" w:sz="2" w:space="0" w:color="F272AE" w:themeColor="accent2" w:themeTint="99"/>
        <w:insideH w:val="single" w:sz="2" w:space="0" w:color="F272AE" w:themeColor="accent2" w:themeTint="99"/>
        <w:insideV w:val="single" w:sz="2" w:space="0" w:color="F272AE" w:themeColor="accent2" w:themeTint="99"/>
      </w:tblBorders>
      <w:tblCellMar>
        <w:top w:w="0" w:type="dxa"/>
        <w:left w:w="108" w:type="dxa"/>
        <w:bottom w:w="0" w:type="dxa"/>
        <w:right w:w="108" w:type="dxa"/>
      </w:tblCellMar>
    </w:tblPr>
    <w:tblStylePr w:type="firstRow">
      <w:rPr>
        <w:b/>
        <w:bCs/>
      </w:rPr>
      <w:tblPr/>
      <w:tcPr>
        <w:tcBorders>
          <w:top w:val="nil"/>
          <w:bottom w:val="single" w:sz="12" w:space="0" w:color="F272AE" w:themeColor="accent2" w:themeTint="99"/>
          <w:insideH w:val="nil"/>
          <w:insideV w:val="nil"/>
        </w:tcBorders>
        <w:shd w:val="clear" w:color="auto" w:fill="FFFFFF" w:themeFill="background1"/>
      </w:tcPr>
    </w:tblStylePr>
    <w:tblStylePr w:type="lastRow">
      <w:rPr>
        <w:b/>
        <w:bCs/>
      </w:rPr>
      <w:tblPr/>
      <w:tcPr>
        <w:tcBorders>
          <w:top w:val="double" w:sz="2" w:space="0" w:color="F272A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6212">
    <w:name w:val="Таблица-сетка 6 цветная — акцент 212"/>
    <w:basedOn w:val="a2"/>
    <w:uiPriority w:val="51"/>
    <w:rsid w:val="00AF1B26"/>
    <w:pPr>
      <w:spacing w:after="0" w:line="240" w:lineRule="auto"/>
    </w:pPr>
    <w:rPr>
      <w:color w:val="AF0F5A" w:themeColor="accent2" w:themeShade="BF"/>
    </w:rPr>
    <w:tblPr>
      <w:tblStyleRowBandSize w:val="1"/>
      <w:tblStyleColBandSize w:val="1"/>
      <w:tblInd w:w="0" w:type="dxa"/>
      <w:tblBorders>
        <w:top w:val="single" w:sz="4" w:space="0" w:color="F272AE" w:themeColor="accent2" w:themeTint="99"/>
        <w:left w:val="single" w:sz="4" w:space="0" w:color="F272AE" w:themeColor="accent2" w:themeTint="99"/>
        <w:bottom w:val="single" w:sz="4" w:space="0" w:color="F272AE" w:themeColor="accent2" w:themeTint="99"/>
        <w:right w:val="single" w:sz="4" w:space="0" w:color="F272AE" w:themeColor="accent2" w:themeTint="99"/>
        <w:insideH w:val="single" w:sz="4" w:space="0" w:color="F272AE" w:themeColor="accent2" w:themeTint="99"/>
        <w:insideV w:val="single" w:sz="4" w:space="0" w:color="F272AE" w:themeColor="accent2" w:themeTint="99"/>
      </w:tblBorders>
      <w:tblCellMar>
        <w:top w:w="0" w:type="dxa"/>
        <w:left w:w="108" w:type="dxa"/>
        <w:bottom w:w="0" w:type="dxa"/>
        <w:right w:w="108" w:type="dxa"/>
      </w:tblCellMar>
    </w:tblPr>
    <w:tblStylePr w:type="firstRow">
      <w:rPr>
        <w:b/>
        <w:bCs/>
      </w:rPr>
      <w:tblPr/>
      <w:tcPr>
        <w:tcBorders>
          <w:bottom w:val="single" w:sz="12" w:space="0" w:color="F272AE" w:themeColor="accent2" w:themeTint="99"/>
        </w:tcBorders>
      </w:tcPr>
    </w:tblStylePr>
    <w:tblStylePr w:type="lastRow">
      <w:rPr>
        <w:b/>
        <w:bCs/>
      </w:rPr>
      <w:tblPr/>
      <w:tcPr>
        <w:tcBorders>
          <w:top w:val="double" w:sz="4" w:space="0" w:color="F272AE" w:themeColor="accent2" w:themeTint="99"/>
        </w:tcBorders>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2312">
    <w:name w:val="Таблица-сетка 2 — акцент 312"/>
    <w:basedOn w:val="a2"/>
    <w:uiPriority w:val="47"/>
    <w:rsid w:val="00AF1B26"/>
    <w:pPr>
      <w:spacing w:after="0" w:line="240" w:lineRule="auto"/>
    </w:pPr>
    <w:tblPr>
      <w:tblStyleRowBandSize w:val="1"/>
      <w:tblStyleColBandSize w:val="1"/>
      <w:tblInd w:w="0" w:type="dxa"/>
      <w:tblBorders>
        <w:top w:val="single" w:sz="2" w:space="0" w:color="FED36B" w:themeColor="accent3" w:themeTint="99"/>
        <w:bottom w:val="single" w:sz="2" w:space="0" w:color="FED36B" w:themeColor="accent3" w:themeTint="99"/>
        <w:insideH w:val="single" w:sz="2" w:space="0" w:color="FED36B" w:themeColor="accent3" w:themeTint="99"/>
        <w:insideV w:val="single" w:sz="2" w:space="0" w:color="FED36B" w:themeColor="accent3" w:themeTint="99"/>
      </w:tblBorders>
      <w:tblCellMar>
        <w:top w:w="0" w:type="dxa"/>
        <w:left w:w="108" w:type="dxa"/>
        <w:bottom w:w="0" w:type="dxa"/>
        <w:right w:w="108" w:type="dxa"/>
      </w:tblCellMar>
    </w:tblPr>
    <w:tblStylePr w:type="firstRow">
      <w:rPr>
        <w:b/>
        <w:bCs/>
      </w:rPr>
      <w:tblPr/>
      <w:tcPr>
        <w:tcBorders>
          <w:top w:val="nil"/>
          <w:bottom w:val="single" w:sz="12" w:space="0" w:color="FED36B" w:themeColor="accent3" w:themeTint="99"/>
          <w:insideH w:val="nil"/>
          <w:insideV w:val="nil"/>
        </w:tcBorders>
        <w:shd w:val="clear" w:color="auto" w:fill="FFFFFF" w:themeFill="background1"/>
      </w:tcPr>
    </w:tblStylePr>
    <w:tblStylePr w:type="lastRow">
      <w:rPr>
        <w:b/>
        <w:bCs/>
      </w:rPr>
      <w:tblPr/>
      <w:tcPr>
        <w:tcBorders>
          <w:top w:val="double" w:sz="2" w:space="0" w:color="FED3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6312">
    <w:name w:val="Таблица-сетка 6 цветная — акцент 312"/>
    <w:basedOn w:val="a2"/>
    <w:uiPriority w:val="51"/>
    <w:rsid w:val="00AF1B26"/>
    <w:pPr>
      <w:spacing w:after="0" w:line="240" w:lineRule="auto"/>
    </w:pPr>
    <w:rPr>
      <w:color w:val="C48B01" w:themeColor="accent3" w:themeShade="BF"/>
    </w:rPr>
    <w:tblPr>
      <w:tblStyleRowBandSize w:val="1"/>
      <w:tblStyleColBandSize w:val="1"/>
      <w:tblInd w:w="0" w:type="dxa"/>
      <w:tblBorders>
        <w:top w:val="single" w:sz="4" w:space="0" w:color="FED36B" w:themeColor="accent3" w:themeTint="99"/>
        <w:left w:val="single" w:sz="4" w:space="0" w:color="FED36B" w:themeColor="accent3" w:themeTint="99"/>
        <w:bottom w:val="single" w:sz="4" w:space="0" w:color="FED36B" w:themeColor="accent3" w:themeTint="99"/>
        <w:right w:val="single" w:sz="4" w:space="0" w:color="FED36B" w:themeColor="accent3" w:themeTint="99"/>
        <w:insideH w:val="single" w:sz="4" w:space="0" w:color="FED36B" w:themeColor="accent3" w:themeTint="99"/>
        <w:insideV w:val="single" w:sz="4" w:space="0" w:color="FED36B" w:themeColor="accent3" w:themeTint="99"/>
      </w:tblBorders>
      <w:tblCellMar>
        <w:top w:w="0" w:type="dxa"/>
        <w:left w:w="108" w:type="dxa"/>
        <w:bottom w:w="0" w:type="dxa"/>
        <w:right w:w="108" w:type="dxa"/>
      </w:tblCellMar>
    </w:tblPr>
    <w:tblStylePr w:type="firstRow">
      <w:rPr>
        <w:b/>
        <w:bCs/>
      </w:rPr>
      <w:tblPr/>
      <w:tcPr>
        <w:tcBorders>
          <w:bottom w:val="single" w:sz="12" w:space="0" w:color="FED36B" w:themeColor="accent3" w:themeTint="99"/>
        </w:tcBorders>
      </w:tcPr>
    </w:tblStylePr>
    <w:tblStylePr w:type="lastRow">
      <w:rPr>
        <w:b/>
        <w:bCs/>
      </w:rPr>
      <w:tblPr/>
      <w:tcPr>
        <w:tcBorders>
          <w:top w:val="double" w:sz="4" w:space="0" w:color="FED36B" w:themeColor="accent3" w:themeTint="99"/>
        </w:tcBorders>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2412">
    <w:name w:val="Таблица-сетка 2 — акцент 412"/>
    <w:basedOn w:val="a2"/>
    <w:uiPriority w:val="47"/>
    <w:rsid w:val="00AF1B26"/>
    <w:pPr>
      <w:spacing w:after="0" w:line="240" w:lineRule="auto"/>
    </w:pPr>
    <w:tblPr>
      <w:tblStyleRowBandSize w:val="1"/>
      <w:tblStyleColBandSize w:val="1"/>
      <w:tblInd w:w="0" w:type="dxa"/>
      <w:tblBorders>
        <w:top w:val="single" w:sz="2" w:space="0" w:color="51D9FF" w:themeColor="accent4" w:themeTint="99"/>
        <w:bottom w:val="single" w:sz="2" w:space="0" w:color="51D9FF" w:themeColor="accent4" w:themeTint="99"/>
        <w:insideH w:val="single" w:sz="2" w:space="0" w:color="51D9FF" w:themeColor="accent4" w:themeTint="99"/>
        <w:insideV w:val="single" w:sz="2" w:space="0" w:color="51D9FF" w:themeColor="accent4" w:themeTint="99"/>
      </w:tblBorders>
      <w:tblCellMar>
        <w:top w:w="0" w:type="dxa"/>
        <w:left w:w="108" w:type="dxa"/>
        <w:bottom w:w="0" w:type="dxa"/>
        <w:right w:w="108" w:type="dxa"/>
      </w:tblCellMar>
    </w:tblPr>
    <w:tblStylePr w:type="firstRow">
      <w:rPr>
        <w:b/>
        <w:bCs/>
      </w:rPr>
      <w:tblPr/>
      <w:tcPr>
        <w:tcBorders>
          <w:top w:val="nil"/>
          <w:bottom w:val="single" w:sz="12" w:space="0" w:color="51D9FF" w:themeColor="accent4" w:themeTint="99"/>
          <w:insideH w:val="nil"/>
          <w:insideV w:val="nil"/>
        </w:tcBorders>
        <w:shd w:val="clear" w:color="auto" w:fill="FFFFFF" w:themeFill="background1"/>
      </w:tcPr>
    </w:tblStylePr>
    <w:tblStylePr w:type="lastRow">
      <w:rPr>
        <w:b/>
        <w:bCs/>
      </w:rPr>
      <w:tblPr/>
      <w:tcPr>
        <w:tcBorders>
          <w:top w:val="double" w:sz="2" w:space="0" w:color="51D9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FF" w:themeFill="accent4" w:themeFillTint="33"/>
      </w:tcPr>
    </w:tblStylePr>
    <w:tblStylePr w:type="band1Horz">
      <w:tblPr/>
      <w:tcPr>
        <w:shd w:val="clear" w:color="auto" w:fill="C5F2FF" w:themeFill="accent4" w:themeFillTint="33"/>
      </w:tcPr>
    </w:tblStylePr>
  </w:style>
  <w:style w:type="table" w:customStyle="1" w:styleId="-6412">
    <w:name w:val="Таблица-сетка 6 цветная — акцент 412"/>
    <w:basedOn w:val="a2"/>
    <w:uiPriority w:val="51"/>
    <w:rsid w:val="00AF1B26"/>
    <w:pPr>
      <w:spacing w:after="0" w:line="240" w:lineRule="auto"/>
    </w:pPr>
    <w:rPr>
      <w:color w:val="0081A4" w:themeColor="accent4" w:themeShade="BF"/>
    </w:rPr>
    <w:tblPr>
      <w:tblStyleRowBandSize w:val="1"/>
      <w:tblStyleColBandSize w:val="1"/>
      <w:tblInd w:w="0" w:type="dxa"/>
      <w:tblBorders>
        <w:top w:val="single" w:sz="4" w:space="0" w:color="51D9FF" w:themeColor="accent4" w:themeTint="99"/>
        <w:left w:val="single" w:sz="4" w:space="0" w:color="51D9FF" w:themeColor="accent4" w:themeTint="99"/>
        <w:bottom w:val="single" w:sz="4" w:space="0" w:color="51D9FF" w:themeColor="accent4" w:themeTint="99"/>
        <w:right w:val="single" w:sz="4" w:space="0" w:color="51D9FF" w:themeColor="accent4" w:themeTint="99"/>
        <w:insideH w:val="single" w:sz="4" w:space="0" w:color="51D9FF" w:themeColor="accent4" w:themeTint="99"/>
        <w:insideV w:val="single" w:sz="4" w:space="0" w:color="51D9FF" w:themeColor="accent4" w:themeTint="99"/>
      </w:tblBorders>
      <w:tblCellMar>
        <w:top w:w="0" w:type="dxa"/>
        <w:left w:w="108" w:type="dxa"/>
        <w:bottom w:w="0" w:type="dxa"/>
        <w:right w:w="108" w:type="dxa"/>
      </w:tblCellMar>
    </w:tblPr>
    <w:tblStylePr w:type="firstRow">
      <w:rPr>
        <w:b/>
        <w:bCs/>
      </w:rPr>
      <w:tblPr/>
      <w:tcPr>
        <w:tcBorders>
          <w:bottom w:val="single" w:sz="12" w:space="0" w:color="51D9FF" w:themeColor="accent4" w:themeTint="99"/>
        </w:tcBorders>
      </w:tcPr>
    </w:tblStylePr>
    <w:tblStylePr w:type="lastRow">
      <w:rPr>
        <w:b/>
        <w:bCs/>
      </w:rPr>
      <w:tblPr/>
      <w:tcPr>
        <w:tcBorders>
          <w:top w:val="double" w:sz="4" w:space="0" w:color="51D9FF" w:themeColor="accent4" w:themeTint="99"/>
        </w:tcBorders>
      </w:tcPr>
    </w:tblStylePr>
    <w:tblStylePr w:type="firstCol">
      <w:rPr>
        <w:b/>
        <w:bCs/>
      </w:rPr>
    </w:tblStylePr>
    <w:tblStylePr w:type="lastCol">
      <w:rPr>
        <w:b/>
        <w:bCs/>
      </w:rPr>
    </w:tblStylePr>
    <w:tblStylePr w:type="band1Vert">
      <w:tblPr/>
      <w:tcPr>
        <w:shd w:val="clear" w:color="auto" w:fill="C5F2FF" w:themeFill="accent4" w:themeFillTint="33"/>
      </w:tcPr>
    </w:tblStylePr>
    <w:tblStylePr w:type="band1Horz">
      <w:tblPr/>
      <w:tcPr>
        <w:shd w:val="clear" w:color="auto" w:fill="C5F2FF" w:themeFill="accent4" w:themeFillTint="33"/>
      </w:tcPr>
    </w:tblStylePr>
  </w:style>
  <w:style w:type="table" w:customStyle="1" w:styleId="-6512">
    <w:name w:val="Таблица-сетка 6 цветная — акцент 512"/>
    <w:basedOn w:val="a2"/>
    <w:uiPriority w:val="51"/>
    <w:rsid w:val="00AF1B26"/>
    <w:pPr>
      <w:spacing w:after="0" w:line="240" w:lineRule="auto"/>
    </w:pPr>
    <w:rPr>
      <w:color w:val="425EA9" w:themeColor="accent5" w:themeShade="BF"/>
    </w:rPr>
    <w:tblPr>
      <w:tblStyleRowBandSize w:val="1"/>
      <w:tblStyleColBandSize w:val="1"/>
      <w:tblInd w:w="0" w:type="dxa"/>
      <w:tblBorders>
        <w:top w:val="single" w:sz="4" w:space="0" w:color="ABB8DE" w:themeColor="accent5" w:themeTint="99"/>
        <w:left w:val="single" w:sz="4" w:space="0" w:color="ABB8DE" w:themeColor="accent5" w:themeTint="99"/>
        <w:bottom w:val="single" w:sz="4" w:space="0" w:color="ABB8DE" w:themeColor="accent5" w:themeTint="99"/>
        <w:right w:val="single" w:sz="4" w:space="0" w:color="ABB8DE" w:themeColor="accent5" w:themeTint="99"/>
        <w:insideH w:val="single" w:sz="4" w:space="0" w:color="ABB8DE" w:themeColor="accent5" w:themeTint="99"/>
        <w:insideV w:val="single" w:sz="4" w:space="0" w:color="ABB8DE" w:themeColor="accent5" w:themeTint="99"/>
      </w:tblBorders>
      <w:tblCellMar>
        <w:top w:w="0" w:type="dxa"/>
        <w:left w:w="108" w:type="dxa"/>
        <w:bottom w:w="0" w:type="dxa"/>
        <w:right w:w="108" w:type="dxa"/>
      </w:tblCellMar>
    </w:tblPr>
    <w:tblStylePr w:type="firstRow">
      <w:rPr>
        <w:b/>
        <w:bCs/>
      </w:rPr>
      <w:tblPr/>
      <w:tcPr>
        <w:tcBorders>
          <w:bottom w:val="single" w:sz="12" w:space="0" w:color="ABB8DE" w:themeColor="accent5" w:themeTint="99"/>
        </w:tcBorders>
      </w:tcPr>
    </w:tblStylePr>
    <w:tblStylePr w:type="lastRow">
      <w:rPr>
        <w:b/>
        <w:bCs/>
      </w:rPr>
      <w:tblPr/>
      <w:tcPr>
        <w:tcBorders>
          <w:top w:val="double" w:sz="4" w:space="0" w:color="ABB8DE" w:themeColor="accent5" w:themeTint="99"/>
        </w:tcBorders>
      </w:tcPr>
    </w:tblStylePr>
    <w:tblStylePr w:type="firstCol">
      <w:rPr>
        <w:b/>
        <w:bCs/>
      </w:rPr>
    </w:tblStylePr>
    <w:tblStylePr w:type="lastCol">
      <w:rPr>
        <w:b/>
        <w:bCs/>
      </w:rPr>
    </w:tblStylePr>
    <w:tblStylePr w:type="band1Vert">
      <w:tblPr/>
      <w:tcPr>
        <w:shd w:val="clear" w:color="auto" w:fill="E3E7F4" w:themeFill="accent5" w:themeFillTint="33"/>
      </w:tcPr>
    </w:tblStylePr>
    <w:tblStylePr w:type="band1Horz">
      <w:tblPr/>
      <w:tcPr>
        <w:shd w:val="clear" w:color="auto" w:fill="E3E7F4" w:themeFill="accent5" w:themeFillTint="33"/>
      </w:tcPr>
    </w:tblStylePr>
  </w:style>
  <w:style w:type="table" w:customStyle="1" w:styleId="-2612">
    <w:name w:val="Таблица-сетка 2 — акцент 612"/>
    <w:basedOn w:val="a2"/>
    <w:uiPriority w:val="47"/>
    <w:rsid w:val="00AF1B26"/>
    <w:pPr>
      <w:spacing w:after="0" w:line="240" w:lineRule="auto"/>
    </w:pPr>
    <w:tblPr>
      <w:tblStyleRowBandSize w:val="1"/>
      <w:tblStyleColBandSize w:val="1"/>
      <w:tblInd w:w="0" w:type="dxa"/>
      <w:tblBorders>
        <w:top w:val="single" w:sz="2" w:space="0" w:color="5FE7D5" w:themeColor="accent6" w:themeTint="99"/>
        <w:bottom w:val="single" w:sz="2" w:space="0" w:color="5FE7D5" w:themeColor="accent6" w:themeTint="99"/>
        <w:insideH w:val="single" w:sz="2" w:space="0" w:color="5FE7D5" w:themeColor="accent6" w:themeTint="99"/>
        <w:insideV w:val="single" w:sz="2" w:space="0" w:color="5FE7D5" w:themeColor="accent6" w:themeTint="99"/>
      </w:tblBorders>
      <w:tblCellMar>
        <w:top w:w="0" w:type="dxa"/>
        <w:left w:w="108" w:type="dxa"/>
        <w:bottom w:w="0" w:type="dxa"/>
        <w:right w:w="108" w:type="dxa"/>
      </w:tblCellMar>
    </w:tblPr>
    <w:tblStylePr w:type="firstRow">
      <w:rPr>
        <w:b/>
        <w:bCs/>
      </w:rPr>
      <w:tblPr/>
      <w:tcPr>
        <w:tcBorders>
          <w:top w:val="nil"/>
          <w:bottom w:val="single" w:sz="12" w:space="0" w:color="5FE7D5" w:themeColor="accent6" w:themeTint="99"/>
          <w:insideH w:val="nil"/>
          <w:insideV w:val="nil"/>
        </w:tcBorders>
        <w:shd w:val="clear" w:color="auto" w:fill="FFFFFF" w:themeFill="background1"/>
      </w:tcPr>
    </w:tblStylePr>
    <w:tblStylePr w:type="lastRow">
      <w:rPr>
        <w:b/>
        <w:bCs/>
      </w:rPr>
      <w:tblPr/>
      <w:tcPr>
        <w:tcBorders>
          <w:top w:val="double" w:sz="2" w:space="0" w:color="5FE7D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F7F1" w:themeFill="accent6" w:themeFillTint="33"/>
      </w:tcPr>
    </w:tblStylePr>
    <w:tblStylePr w:type="band1Horz">
      <w:tblPr/>
      <w:tcPr>
        <w:shd w:val="clear" w:color="auto" w:fill="C9F7F1" w:themeFill="accent6" w:themeFillTint="33"/>
      </w:tcPr>
    </w:tblStylePr>
  </w:style>
  <w:style w:type="table" w:customStyle="1" w:styleId="-61110">
    <w:name w:val="Список-таблица 6 цветная — акцент 111"/>
    <w:basedOn w:val="a2"/>
    <w:uiPriority w:val="51"/>
    <w:rsid w:val="00AF1B26"/>
    <w:pPr>
      <w:spacing w:after="0" w:line="240" w:lineRule="auto"/>
    </w:pPr>
    <w:rPr>
      <w:color w:val="5EA226" w:themeColor="accent1" w:themeShade="BF"/>
    </w:rPr>
    <w:tblPr>
      <w:tblStyleRowBandSize w:val="1"/>
      <w:tblStyleColBandSize w:val="1"/>
      <w:tblInd w:w="0" w:type="dxa"/>
      <w:tblBorders>
        <w:top w:val="single" w:sz="4" w:space="0" w:color="7FD13B" w:themeColor="accent1"/>
        <w:bottom w:val="single" w:sz="4" w:space="0" w:color="7FD13B" w:themeColor="accent1"/>
      </w:tblBorders>
      <w:tblCellMar>
        <w:top w:w="0" w:type="dxa"/>
        <w:left w:w="108" w:type="dxa"/>
        <w:bottom w:w="0" w:type="dxa"/>
        <w:right w:w="108" w:type="dxa"/>
      </w:tblCellMar>
    </w:tblPr>
    <w:tblStylePr w:type="firstRow">
      <w:rPr>
        <w:b/>
        <w:bCs/>
      </w:rPr>
      <w:tblPr/>
      <w:tcPr>
        <w:tcBorders>
          <w:bottom w:val="single" w:sz="4" w:space="0" w:color="7FD13B" w:themeColor="accent1"/>
        </w:tcBorders>
      </w:tcPr>
    </w:tblStylePr>
    <w:tblStylePr w:type="lastRow">
      <w:rPr>
        <w:b/>
        <w:bCs/>
      </w:rPr>
      <w:tblPr/>
      <w:tcPr>
        <w:tcBorders>
          <w:top w:val="double" w:sz="4" w:space="0" w:color="7FD13B" w:themeColor="accent1"/>
        </w:tcBorders>
      </w:tcPr>
    </w:tblStylePr>
    <w:tblStylePr w:type="firstCol">
      <w:rPr>
        <w:b/>
        <w:bCs/>
      </w:rPr>
    </w:tblStylePr>
    <w:tblStylePr w:type="lastCol">
      <w:rPr>
        <w:b/>
        <w:bCs/>
      </w:rPr>
    </w:tblStylePr>
    <w:tblStylePr w:type="band1Vert">
      <w:tblPr/>
      <w:tcPr>
        <w:shd w:val="clear" w:color="auto" w:fill="E5F5D7" w:themeFill="accent1" w:themeFillTint="33"/>
      </w:tcPr>
    </w:tblStylePr>
    <w:tblStylePr w:type="band1Horz">
      <w:tblPr/>
      <w:tcPr>
        <w:shd w:val="clear" w:color="auto" w:fill="E5F5D7" w:themeFill="accent1" w:themeFillTint="33"/>
      </w:tcPr>
    </w:tblStylePr>
  </w:style>
  <w:style w:type="table" w:customStyle="1" w:styleId="-62110">
    <w:name w:val="Список-таблица 6 цветная — акцент 211"/>
    <w:basedOn w:val="a2"/>
    <w:uiPriority w:val="51"/>
    <w:rsid w:val="00AF1B26"/>
    <w:pPr>
      <w:spacing w:after="0" w:line="240" w:lineRule="auto"/>
    </w:pPr>
    <w:rPr>
      <w:color w:val="AF0F5A" w:themeColor="accent2" w:themeShade="BF"/>
    </w:rPr>
    <w:tblPr>
      <w:tblStyleRowBandSize w:val="1"/>
      <w:tblStyleColBandSize w:val="1"/>
      <w:tblInd w:w="0" w:type="dxa"/>
      <w:tblBorders>
        <w:top w:val="single" w:sz="4" w:space="0" w:color="EA157A" w:themeColor="accent2"/>
        <w:bottom w:val="single" w:sz="4" w:space="0" w:color="EA157A" w:themeColor="accent2"/>
      </w:tblBorders>
      <w:tblCellMar>
        <w:top w:w="0" w:type="dxa"/>
        <w:left w:w="108" w:type="dxa"/>
        <w:bottom w:w="0" w:type="dxa"/>
        <w:right w:w="108" w:type="dxa"/>
      </w:tblCellMar>
    </w:tblPr>
    <w:tblStylePr w:type="firstRow">
      <w:rPr>
        <w:b/>
        <w:bCs/>
      </w:rPr>
      <w:tblPr/>
      <w:tcPr>
        <w:tcBorders>
          <w:bottom w:val="single" w:sz="4" w:space="0" w:color="EA157A" w:themeColor="accent2"/>
        </w:tcBorders>
      </w:tcPr>
    </w:tblStylePr>
    <w:tblStylePr w:type="lastRow">
      <w:rPr>
        <w:b/>
        <w:bCs/>
      </w:rPr>
      <w:tblPr/>
      <w:tcPr>
        <w:tcBorders>
          <w:top w:val="double" w:sz="4" w:space="0" w:color="EA157A" w:themeColor="accent2"/>
        </w:tcBorders>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63110">
    <w:name w:val="Список-таблица 6 цветная — акцент 311"/>
    <w:basedOn w:val="a2"/>
    <w:uiPriority w:val="51"/>
    <w:rsid w:val="00AF1B26"/>
    <w:pPr>
      <w:spacing w:after="0" w:line="240" w:lineRule="auto"/>
    </w:pPr>
    <w:rPr>
      <w:color w:val="C48B01" w:themeColor="accent3" w:themeShade="BF"/>
    </w:rPr>
    <w:tblPr>
      <w:tblStyleRowBandSize w:val="1"/>
      <w:tblStyleColBandSize w:val="1"/>
      <w:tblInd w:w="0" w:type="dxa"/>
      <w:tblBorders>
        <w:top w:val="single" w:sz="4" w:space="0" w:color="FEB80A" w:themeColor="accent3"/>
        <w:bottom w:val="single" w:sz="4" w:space="0" w:color="FEB80A" w:themeColor="accent3"/>
      </w:tblBorders>
      <w:tblCellMar>
        <w:top w:w="0" w:type="dxa"/>
        <w:left w:w="108" w:type="dxa"/>
        <w:bottom w:w="0" w:type="dxa"/>
        <w:right w:w="108" w:type="dxa"/>
      </w:tblCellMar>
    </w:tblPr>
    <w:tblStylePr w:type="firstRow">
      <w:rPr>
        <w:b/>
        <w:bCs/>
      </w:rPr>
      <w:tblPr/>
      <w:tcPr>
        <w:tcBorders>
          <w:bottom w:val="single" w:sz="4" w:space="0" w:color="FEB80A" w:themeColor="accent3"/>
        </w:tcBorders>
      </w:tcPr>
    </w:tblStylePr>
    <w:tblStylePr w:type="lastRow">
      <w:rPr>
        <w:b/>
        <w:bCs/>
      </w:rPr>
      <w:tblPr/>
      <w:tcPr>
        <w:tcBorders>
          <w:top w:val="double" w:sz="4" w:space="0" w:color="FEB80A" w:themeColor="accent3"/>
        </w:tcBorders>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65110">
    <w:name w:val="Список-таблица 6 цветная — акцент 511"/>
    <w:basedOn w:val="a2"/>
    <w:uiPriority w:val="51"/>
    <w:rsid w:val="00AF1B26"/>
    <w:pPr>
      <w:spacing w:after="0" w:line="240" w:lineRule="auto"/>
    </w:pPr>
    <w:rPr>
      <w:color w:val="425EA9" w:themeColor="accent5" w:themeShade="BF"/>
    </w:rPr>
    <w:tblPr>
      <w:tblStyleRowBandSize w:val="1"/>
      <w:tblStyleColBandSize w:val="1"/>
      <w:tblInd w:w="0" w:type="dxa"/>
      <w:tblBorders>
        <w:top w:val="single" w:sz="4" w:space="0" w:color="738AC8" w:themeColor="accent5"/>
        <w:bottom w:val="single" w:sz="4" w:space="0" w:color="738AC8" w:themeColor="accent5"/>
      </w:tblBorders>
      <w:tblCellMar>
        <w:top w:w="0" w:type="dxa"/>
        <w:left w:w="108" w:type="dxa"/>
        <w:bottom w:w="0" w:type="dxa"/>
        <w:right w:w="108" w:type="dxa"/>
      </w:tblCellMar>
    </w:tblPr>
    <w:tblStylePr w:type="firstRow">
      <w:rPr>
        <w:b/>
        <w:bCs/>
      </w:rPr>
      <w:tblPr/>
      <w:tcPr>
        <w:tcBorders>
          <w:bottom w:val="single" w:sz="4" w:space="0" w:color="738AC8" w:themeColor="accent5"/>
        </w:tcBorders>
      </w:tcPr>
    </w:tblStylePr>
    <w:tblStylePr w:type="lastRow">
      <w:rPr>
        <w:b/>
        <w:bCs/>
      </w:rPr>
      <w:tblPr/>
      <w:tcPr>
        <w:tcBorders>
          <w:top w:val="double" w:sz="4" w:space="0" w:color="738AC8" w:themeColor="accent5"/>
        </w:tcBorders>
      </w:tcPr>
    </w:tblStylePr>
    <w:tblStylePr w:type="firstCol">
      <w:rPr>
        <w:b/>
        <w:bCs/>
      </w:rPr>
    </w:tblStylePr>
    <w:tblStylePr w:type="lastCol">
      <w:rPr>
        <w:b/>
        <w:bCs/>
      </w:rPr>
    </w:tblStylePr>
    <w:tblStylePr w:type="band1Vert">
      <w:tblPr/>
      <w:tcPr>
        <w:shd w:val="clear" w:color="auto" w:fill="E3E7F4" w:themeFill="accent5" w:themeFillTint="33"/>
      </w:tcPr>
    </w:tblStylePr>
    <w:tblStylePr w:type="band1Horz">
      <w:tblPr/>
      <w:tcPr>
        <w:shd w:val="clear" w:color="auto" w:fill="E3E7F4" w:themeFill="accent5" w:themeFillTint="33"/>
      </w:tcPr>
    </w:tblStylePr>
  </w:style>
  <w:style w:type="table" w:customStyle="1" w:styleId="-6611">
    <w:name w:val="Список-таблица 6 цветная — акцент 611"/>
    <w:basedOn w:val="a2"/>
    <w:uiPriority w:val="51"/>
    <w:rsid w:val="00AF1B26"/>
    <w:pPr>
      <w:spacing w:after="0" w:line="240" w:lineRule="auto"/>
    </w:pPr>
    <w:rPr>
      <w:color w:val="138576" w:themeColor="accent6" w:themeShade="BF"/>
    </w:rPr>
    <w:tblPr>
      <w:tblStyleRowBandSize w:val="1"/>
      <w:tblStyleColBandSize w:val="1"/>
      <w:tblInd w:w="0" w:type="dxa"/>
      <w:tblBorders>
        <w:top w:val="single" w:sz="4" w:space="0" w:color="1AB39F" w:themeColor="accent6"/>
        <w:bottom w:val="single" w:sz="4" w:space="0" w:color="1AB39F" w:themeColor="accent6"/>
      </w:tblBorders>
      <w:tblCellMar>
        <w:top w:w="0" w:type="dxa"/>
        <w:left w:w="108" w:type="dxa"/>
        <w:bottom w:w="0" w:type="dxa"/>
        <w:right w:w="108" w:type="dxa"/>
      </w:tblCellMar>
    </w:tblPr>
    <w:tblStylePr w:type="firstRow">
      <w:rPr>
        <w:b/>
        <w:bCs/>
      </w:rPr>
      <w:tblPr/>
      <w:tcPr>
        <w:tcBorders>
          <w:bottom w:val="single" w:sz="4" w:space="0" w:color="1AB39F" w:themeColor="accent6"/>
        </w:tcBorders>
      </w:tcPr>
    </w:tblStylePr>
    <w:tblStylePr w:type="lastRow">
      <w:rPr>
        <w:b/>
        <w:bCs/>
      </w:rPr>
      <w:tblPr/>
      <w:tcPr>
        <w:tcBorders>
          <w:top w:val="double" w:sz="4" w:space="0" w:color="1AB39F" w:themeColor="accent6"/>
        </w:tcBorders>
      </w:tcPr>
    </w:tblStylePr>
    <w:tblStylePr w:type="firstCol">
      <w:rPr>
        <w:b/>
        <w:bCs/>
      </w:rPr>
    </w:tblStylePr>
    <w:tblStylePr w:type="lastCol">
      <w:rPr>
        <w:b/>
        <w:bCs/>
      </w:rPr>
    </w:tblStylePr>
    <w:tblStylePr w:type="band1Vert">
      <w:tblPr/>
      <w:tcPr>
        <w:shd w:val="clear" w:color="auto" w:fill="C9F7F1" w:themeFill="accent6" w:themeFillTint="33"/>
      </w:tcPr>
    </w:tblStylePr>
    <w:tblStylePr w:type="band1Horz">
      <w:tblPr/>
      <w:tcPr>
        <w:shd w:val="clear" w:color="auto" w:fill="C9F7F1" w:themeFill="accent6" w:themeFillTint="33"/>
      </w:tcPr>
    </w:tblStylePr>
  </w:style>
  <w:style w:type="table" w:customStyle="1" w:styleId="120">
    <w:name w:val="Сетка таблицы12"/>
    <w:basedOn w:val="a2"/>
    <w:uiPriority w:val="39"/>
    <w:rsid w:val="00AF1B2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2"/>
    <w:uiPriority w:val="59"/>
    <w:rsid w:val="00AF1B2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
    <w:basedOn w:val="a2"/>
    <w:uiPriority w:val="59"/>
    <w:rsid w:val="00AF1B26"/>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uiPriority w:val="39"/>
    <w:rsid w:val="00AF1B26"/>
    <w:pPr>
      <w:spacing w:after="0" w:line="240"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uiPriority w:val="39"/>
    <w:rsid w:val="00AF1B2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59"/>
    <w:rsid w:val="00AF1B2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2"/>
    <w:uiPriority w:val="51"/>
    <w:rsid w:val="00AF1B26"/>
    <w:pPr>
      <w:spacing w:after="0" w:line="240" w:lineRule="auto"/>
    </w:pPr>
    <w:rPr>
      <w:color w:val="AF0F5A"/>
    </w:rPr>
    <w:tblPr>
      <w:tblStyleRowBandSize w:val="1"/>
      <w:tblStyleColBandSize w:val="1"/>
      <w:tblInd w:w="0" w:type="dxa"/>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CellMar>
        <w:top w:w="0" w:type="dxa"/>
        <w:left w:w="108" w:type="dxa"/>
        <w:bottom w:w="0" w:type="dxa"/>
        <w:right w:w="108" w:type="dxa"/>
      </w:tblCellMar>
    </w:tblPr>
    <w:tblStylePr w:type="firstRow">
      <w:rPr>
        <w:b/>
        <w:bCs/>
      </w:rPr>
      <w:tblPr/>
      <w:tcPr>
        <w:tcBorders>
          <w:bottom w:val="single" w:sz="12" w:space="0" w:color="F272AE"/>
        </w:tcBorders>
      </w:tcPr>
    </w:tblStylePr>
    <w:tblStylePr w:type="lastRow">
      <w:rPr>
        <w:b/>
        <w:bCs/>
      </w:rPr>
      <w:tblPr/>
      <w:tcPr>
        <w:tcBorders>
          <w:top w:val="double" w:sz="4" w:space="0" w:color="F272AE"/>
        </w:tcBorders>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63111">
    <w:name w:val="Таблица-сетка 6 цветная — акцент 3111"/>
    <w:basedOn w:val="a2"/>
    <w:uiPriority w:val="51"/>
    <w:rsid w:val="00AF1B26"/>
    <w:pPr>
      <w:spacing w:after="0" w:line="240" w:lineRule="auto"/>
    </w:pPr>
    <w:rPr>
      <w:rFonts w:eastAsia="Times New Roman"/>
      <w:color w:val="912122"/>
    </w:rPr>
    <w:tblPr>
      <w:tblStyleRowBandSize w:val="1"/>
      <w:tblStyleColBandSize w:val="1"/>
      <w:tblInd w:w="0" w:type="dxa"/>
      <w:tblBorders>
        <w:top w:val="single" w:sz="4" w:space="0" w:color="E07B7B"/>
        <w:left w:val="single" w:sz="4" w:space="0" w:color="E07B7B"/>
        <w:bottom w:val="single" w:sz="4" w:space="0" w:color="E07B7B"/>
        <w:right w:val="single" w:sz="4" w:space="0" w:color="E07B7B"/>
        <w:insideH w:val="single" w:sz="4" w:space="0" w:color="E07B7B"/>
        <w:insideV w:val="single" w:sz="4" w:space="0" w:color="E07B7B"/>
      </w:tblBorders>
      <w:tblCellMar>
        <w:top w:w="0" w:type="dxa"/>
        <w:left w:w="108" w:type="dxa"/>
        <w:bottom w:w="0" w:type="dxa"/>
        <w:right w:w="108" w:type="dxa"/>
      </w:tblCellMar>
    </w:tblPr>
    <w:tblStylePr w:type="firstRow">
      <w:rPr>
        <w:b/>
        <w:bCs/>
      </w:rPr>
      <w:tblPr/>
      <w:tcPr>
        <w:tcBorders>
          <w:bottom w:val="single" w:sz="12" w:space="0" w:color="E07B7B"/>
        </w:tcBorders>
      </w:tcPr>
    </w:tblStylePr>
    <w:tblStylePr w:type="lastRow">
      <w:rPr>
        <w:b/>
        <w:bCs/>
      </w:rPr>
      <w:tblPr/>
      <w:tcPr>
        <w:tcBorders>
          <w:top w:val="double" w:sz="4" w:space="0" w:color="E07B7B"/>
        </w:tcBorders>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61111">
    <w:name w:val="Таблица-сетка 6 цветная — акцент 1111"/>
    <w:basedOn w:val="a2"/>
    <w:uiPriority w:val="51"/>
    <w:rsid w:val="00AF1B26"/>
    <w:pPr>
      <w:spacing w:after="0" w:line="240" w:lineRule="auto"/>
    </w:pPr>
    <w:rPr>
      <w:rFonts w:eastAsia="Times New Roman"/>
      <w:color w:val="2A6C7D"/>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bottom w:val="single" w:sz="12" w:space="0" w:color="7DC2D3"/>
        </w:tcBorders>
      </w:tcPr>
    </w:tblStylePr>
    <w:tblStylePr w:type="lastRow">
      <w:rPr>
        <w:b/>
        <w:bCs/>
      </w:rPr>
      <w:tblPr/>
      <w:tcPr>
        <w:tcBorders>
          <w:top w:val="double" w:sz="4" w:space="0" w:color="7DC2D3"/>
        </w:tcBorders>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65111">
    <w:name w:val="Таблица-сетка 6 цветная — акцент 5111"/>
    <w:basedOn w:val="a2"/>
    <w:uiPriority w:val="51"/>
    <w:rsid w:val="00AF1B26"/>
    <w:pPr>
      <w:spacing w:after="0" w:line="240" w:lineRule="auto"/>
    </w:pPr>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1112">
    <w:name w:val="Таблица-сетка 6 цветная111"/>
    <w:basedOn w:val="a2"/>
    <w:uiPriority w:val="51"/>
    <w:rsid w:val="00AF1B26"/>
    <w:pPr>
      <w:spacing w:after="0" w:line="240" w:lineRule="auto"/>
    </w:pPr>
    <w:rPr>
      <w:rFonts w:eastAsia="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111">
    <w:name w:val="Таблица-сетка 6 цветная — акцент 4111"/>
    <w:basedOn w:val="a2"/>
    <w:uiPriority w:val="51"/>
    <w:rsid w:val="00AF1B26"/>
    <w:pPr>
      <w:spacing w:after="0" w:line="240" w:lineRule="auto"/>
    </w:pPr>
    <w:rPr>
      <w:rFonts w:eastAsia="Times New Roman"/>
      <w:color w:val="627F26"/>
    </w:rPr>
    <w:tblPr>
      <w:tblStyleRowBandSize w:val="1"/>
      <w:tblStyleColBandSize w:val="1"/>
      <w:tblInd w:w="0" w:type="dxa"/>
      <w:tblBorders>
        <w:top w:val="single" w:sz="4" w:space="0" w:color="B8D779"/>
        <w:left w:val="single" w:sz="4" w:space="0" w:color="B8D779"/>
        <w:bottom w:val="single" w:sz="4" w:space="0" w:color="B8D779"/>
        <w:right w:val="single" w:sz="4" w:space="0" w:color="B8D779"/>
        <w:insideH w:val="single" w:sz="4" w:space="0" w:color="B8D779"/>
        <w:insideV w:val="single" w:sz="4" w:space="0" w:color="B8D779"/>
      </w:tblBorders>
      <w:tblCellMar>
        <w:top w:w="0" w:type="dxa"/>
        <w:left w:w="108" w:type="dxa"/>
        <w:bottom w:w="0" w:type="dxa"/>
        <w:right w:w="108" w:type="dxa"/>
      </w:tblCellMar>
    </w:tblPr>
    <w:tblStylePr w:type="firstRow">
      <w:rPr>
        <w:b/>
        <w:bCs/>
      </w:rPr>
      <w:tblPr/>
      <w:tcPr>
        <w:tcBorders>
          <w:bottom w:val="single" w:sz="12" w:space="0" w:color="B8D779"/>
        </w:tcBorders>
      </w:tcPr>
    </w:tblStylePr>
    <w:tblStylePr w:type="lastRow">
      <w:rPr>
        <w:b/>
        <w:bCs/>
      </w:rPr>
      <w:tblPr/>
      <w:tcPr>
        <w:tcBorders>
          <w:top w:val="double" w:sz="4" w:space="0" w:color="B8D779"/>
        </w:tcBorders>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6321">
    <w:name w:val="Таблица-сетка 6 цветная — акцент 321"/>
    <w:basedOn w:val="a2"/>
    <w:uiPriority w:val="51"/>
    <w:rsid w:val="00AF1B26"/>
    <w:pPr>
      <w:spacing w:after="0" w:line="240" w:lineRule="auto"/>
    </w:pPr>
    <w:rPr>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21">
    <w:name w:val="Таблица-сетка 6 цветная — акцент 121"/>
    <w:basedOn w:val="a2"/>
    <w:uiPriority w:val="51"/>
    <w:rsid w:val="00AF1B26"/>
    <w:pPr>
      <w:spacing w:after="0" w:line="240" w:lineRule="auto"/>
    </w:pPr>
    <w:rPr>
      <w:color w:val="5EA226"/>
    </w:rPr>
    <w:tblPr>
      <w:tblStyleRowBandSize w:val="1"/>
      <w:tblStyleColBandSize w:val="1"/>
      <w:tblInd w:w="0" w:type="dxa"/>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CellMar>
        <w:top w:w="0" w:type="dxa"/>
        <w:left w:w="108" w:type="dxa"/>
        <w:bottom w:w="0" w:type="dxa"/>
        <w:right w:w="108" w:type="dxa"/>
      </w:tblCellMar>
    </w:tblPr>
    <w:tblStylePr w:type="firstRow">
      <w:rPr>
        <w:b/>
        <w:bCs/>
      </w:rPr>
      <w:tblPr/>
      <w:tcPr>
        <w:tcBorders>
          <w:bottom w:val="single" w:sz="12" w:space="0" w:color="B1E389"/>
        </w:tcBorders>
      </w:tcPr>
    </w:tblStylePr>
    <w:tblStylePr w:type="lastRow">
      <w:rPr>
        <w:b/>
        <w:bCs/>
      </w:rPr>
      <w:tblPr/>
      <w:tcPr>
        <w:tcBorders>
          <w:top w:val="double" w:sz="4" w:space="0" w:color="B1E389"/>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521">
    <w:name w:val="Таблица-сетка 6 цветная — акцент 521"/>
    <w:basedOn w:val="a2"/>
    <w:uiPriority w:val="51"/>
    <w:rsid w:val="00AF1B26"/>
    <w:pPr>
      <w:spacing w:after="0" w:line="240" w:lineRule="auto"/>
    </w:pPr>
    <w:rPr>
      <w:color w:val="425EA9"/>
    </w:rPr>
    <w:tblPr>
      <w:tblStyleRowBandSize w:val="1"/>
      <w:tblStyleColBandSize w:val="1"/>
      <w:tblInd w:w="0" w:type="dxa"/>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CellMar>
        <w:top w:w="0" w:type="dxa"/>
        <w:left w:w="108" w:type="dxa"/>
        <w:bottom w:w="0" w:type="dxa"/>
        <w:right w:w="108" w:type="dxa"/>
      </w:tblCellMar>
    </w:tblPr>
    <w:tblStylePr w:type="firstRow">
      <w:rPr>
        <w:b/>
        <w:bCs/>
      </w:rPr>
      <w:tblPr/>
      <w:tcPr>
        <w:tcBorders>
          <w:bottom w:val="single" w:sz="12" w:space="0" w:color="ABB8DE"/>
        </w:tcBorders>
      </w:tcPr>
    </w:tblStylePr>
    <w:tblStylePr w:type="lastRow">
      <w:rPr>
        <w:b/>
        <w:bCs/>
      </w:rPr>
      <w:tblPr/>
      <w:tcPr>
        <w:tcBorders>
          <w:top w:val="double" w:sz="4" w:space="0" w:color="ABB8DE"/>
        </w:tcBorders>
      </w:tcPr>
    </w:tblStylePr>
    <w:tblStylePr w:type="firstCol">
      <w:rPr>
        <w:b/>
        <w:bCs/>
      </w:rPr>
    </w:tblStylePr>
    <w:tblStylePr w:type="lastCol">
      <w:rPr>
        <w:b/>
        <w:bCs/>
      </w:rPr>
    </w:tblStylePr>
    <w:tblStylePr w:type="band1Vert">
      <w:tblPr/>
      <w:tcPr>
        <w:shd w:val="clear" w:color="auto" w:fill="E3E7F4"/>
      </w:tcPr>
    </w:tblStylePr>
    <w:tblStylePr w:type="band1Horz">
      <w:tblPr/>
      <w:tcPr>
        <w:shd w:val="clear" w:color="auto" w:fill="E3E7F4"/>
      </w:tcPr>
    </w:tblStylePr>
  </w:style>
  <w:style w:type="table" w:customStyle="1" w:styleId="-6213">
    <w:name w:val="Таблица-сетка 6 цветная21"/>
    <w:basedOn w:val="a2"/>
    <w:uiPriority w:val="51"/>
    <w:rsid w:val="00AF1B26"/>
    <w:pPr>
      <w:spacing w:after="0" w:line="240" w:lineRule="auto"/>
    </w:pPr>
    <w:rPr>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21">
    <w:name w:val="Таблица-сетка 6 цветная — акцент 421"/>
    <w:basedOn w:val="a2"/>
    <w:uiPriority w:val="51"/>
    <w:rsid w:val="00AF1B26"/>
    <w:pPr>
      <w:spacing w:after="0" w:line="240" w:lineRule="auto"/>
    </w:pPr>
    <w:rPr>
      <w:color w:val="0081A4"/>
    </w:rPr>
    <w:tblPr>
      <w:tblStyleRowBandSize w:val="1"/>
      <w:tblStyleColBandSize w:val="1"/>
      <w:tblInd w:w="0" w:type="dxa"/>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CellMar>
        <w:top w:w="0" w:type="dxa"/>
        <w:left w:w="108" w:type="dxa"/>
        <w:bottom w:w="0" w:type="dxa"/>
        <w:right w:w="108" w:type="dxa"/>
      </w:tblCellMar>
    </w:tblPr>
    <w:tblStylePr w:type="firstRow">
      <w:rPr>
        <w:b/>
        <w:bCs/>
      </w:rPr>
      <w:tblPr/>
      <w:tcPr>
        <w:tcBorders>
          <w:bottom w:val="single" w:sz="12" w:space="0" w:color="51D9FF"/>
        </w:tcBorders>
      </w:tcPr>
    </w:tblStylePr>
    <w:tblStylePr w:type="lastRow">
      <w:rPr>
        <w:b/>
        <w:bCs/>
      </w:rPr>
      <w:tblPr/>
      <w:tcPr>
        <w:tcBorders>
          <w:top w:val="double" w:sz="4" w:space="0" w:color="51D9FF"/>
        </w:tcBorders>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4111">
    <w:name w:val="Таблица-сетка 2 — акцент 4111"/>
    <w:basedOn w:val="a2"/>
    <w:uiPriority w:val="47"/>
    <w:rsid w:val="00AF1B26"/>
    <w:pPr>
      <w:spacing w:after="0" w:line="240" w:lineRule="auto"/>
    </w:pPr>
    <w:tblPr>
      <w:tblStyleRowBandSize w:val="1"/>
      <w:tblStyleColBandSize w:val="1"/>
      <w:tblInd w:w="0" w:type="dxa"/>
      <w:tblBorders>
        <w:top w:val="single" w:sz="2" w:space="0" w:color="51D9FF"/>
        <w:bottom w:val="single" w:sz="2" w:space="0" w:color="51D9FF"/>
        <w:insideH w:val="single" w:sz="2" w:space="0" w:color="51D9FF"/>
        <w:insideV w:val="single" w:sz="2" w:space="0" w:color="51D9FF"/>
      </w:tblBorders>
      <w:tblCellMar>
        <w:top w:w="0" w:type="dxa"/>
        <w:left w:w="108" w:type="dxa"/>
        <w:bottom w:w="0" w:type="dxa"/>
        <w:right w:w="108" w:type="dxa"/>
      </w:tblCellMar>
    </w:tblPr>
    <w:tblStylePr w:type="firstRow">
      <w:rPr>
        <w:b/>
        <w:bCs/>
      </w:rPr>
      <w:tblPr/>
      <w:tcPr>
        <w:tcBorders>
          <w:top w:val="nil"/>
          <w:bottom w:val="single" w:sz="12" w:space="0" w:color="51D9FF"/>
          <w:insideH w:val="nil"/>
          <w:insideV w:val="nil"/>
        </w:tcBorders>
        <w:shd w:val="clear" w:color="auto" w:fill="FFFFFF"/>
      </w:tcPr>
    </w:tblStylePr>
    <w:tblStylePr w:type="lastRow">
      <w:rPr>
        <w:b/>
        <w:bCs/>
      </w:rPr>
      <w:tblPr/>
      <w:tcPr>
        <w:tcBorders>
          <w:top w:val="double" w:sz="2" w:space="0" w:color="51D9F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3111">
    <w:name w:val="Таблица-сетка 2 — акцент 3111"/>
    <w:basedOn w:val="a2"/>
    <w:uiPriority w:val="47"/>
    <w:rsid w:val="00AF1B26"/>
    <w:pPr>
      <w:spacing w:after="0" w:line="240" w:lineRule="auto"/>
    </w:pPr>
    <w:tblPr>
      <w:tblStyleRowBandSize w:val="1"/>
      <w:tblStyleColBandSize w:val="1"/>
      <w:tblInd w:w="0" w:type="dxa"/>
      <w:tblBorders>
        <w:top w:val="single" w:sz="2" w:space="0" w:color="FED36B"/>
        <w:bottom w:val="single" w:sz="2" w:space="0" w:color="FED36B"/>
        <w:insideH w:val="single" w:sz="2" w:space="0" w:color="FED36B"/>
        <w:insideV w:val="single" w:sz="2" w:space="0" w:color="FED36B"/>
      </w:tblBorders>
      <w:tblCellMar>
        <w:top w:w="0" w:type="dxa"/>
        <w:left w:w="108" w:type="dxa"/>
        <w:bottom w:w="0" w:type="dxa"/>
        <w:right w:w="108" w:type="dxa"/>
      </w:tblCellMar>
    </w:tblPr>
    <w:tblStylePr w:type="firstRow">
      <w:rPr>
        <w:b/>
        <w:bCs/>
      </w:rPr>
      <w:tblPr/>
      <w:tcPr>
        <w:tcBorders>
          <w:top w:val="nil"/>
          <w:bottom w:val="single" w:sz="12" w:space="0" w:color="FED36B"/>
          <w:insideH w:val="nil"/>
          <w:insideV w:val="nil"/>
        </w:tcBorders>
        <w:shd w:val="clear" w:color="auto" w:fill="FFFFFF"/>
      </w:tcPr>
    </w:tblStylePr>
    <w:tblStylePr w:type="lastRow">
      <w:rPr>
        <w:b/>
        <w:bCs/>
      </w:rPr>
      <w:tblPr/>
      <w:tcPr>
        <w:tcBorders>
          <w:top w:val="double" w:sz="2" w:space="0" w:color="FED36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6111">
    <w:name w:val="Таблица-сетка 2 — акцент 6111"/>
    <w:basedOn w:val="a2"/>
    <w:uiPriority w:val="47"/>
    <w:rsid w:val="00AF1B26"/>
    <w:pPr>
      <w:spacing w:after="0" w:line="240" w:lineRule="auto"/>
    </w:pPr>
    <w:tblPr>
      <w:tblStyleRowBandSize w:val="1"/>
      <w:tblStyleColBandSize w:val="1"/>
      <w:tblInd w:w="0" w:type="dxa"/>
      <w:tblBorders>
        <w:top w:val="single" w:sz="2" w:space="0" w:color="5FE7D5"/>
        <w:bottom w:val="single" w:sz="2" w:space="0" w:color="5FE7D5"/>
        <w:insideH w:val="single" w:sz="2" w:space="0" w:color="5FE7D5"/>
        <w:insideV w:val="single" w:sz="2" w:space="0" w:color="5FE7D5"/>
      </w:tblBorders>
      <w:tblCellMar>
        <w:top w:w="0" w:type="dxa"/>
        <w:left w:w="108" w:type="dxa"/>
        <w:bottom w:w="0" w:type="dxa"/>
        <w:right w:w="108" w:type="dxa"/>
      </w:tblCellMar>
    </w:tblPr>
    <w:tblStylePr w:type="firstRow">
      <w:rPr>
        <w:b/>
        <w:bCs/>
      </w:rPr>
      <w:tblPr/>
      <w:tcPr>
        <w:tcBorders>
          <w:top w:val="nil"/>
          <w:bottom w:val="single" w:sz="12" w:space="0" w:color="5FE7D5"/>
          <w:insideH w:val="nil"/>
          <w:insideV w:val="nil"/>
        </w:tcBorders>
        <w:shd w:val="clear" w:color="auto" w:fill="FFFFFF"/>
      </w:tcPr>
    </w:tblStylePr>
    <w:tblStylePr w:type="lastRow">
      <w:rPr>
        <w:b/>
        <w:bCs/>
      </w:rPr>
      <w:tblPr/>
      <w:tcPr>
        <w:tcBorders>
          <w:top w:val="double" w:sz="2" w:space="0" w:color="5FE7D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9F7F1"/>
      </w:tcPr>
    </w:tblStylePr>
    <w:tblStylePr w:type="band1Horz">
      <w:tblPr/>
      <w:tcPr>
        <w:shd w:val="clear" w:color="auto" w:fill="C9F7F1"/>
      </w:tcPr>
    </w:tblStylePr>
  </w:style>
  <w:style w:type="table" w:customStyle="1" w:styleId="-22111">
    <w:name w:val="Таблица-сетка 2 — акцент 2111"/>
    <w:basedOn w:val="a2"/>
    <w:uiPriority w:val="47"/>
    <w:rsid w:val="00AF1B26"/>
    <w:pPr>
      <w:spacing w:after="0" w:line="240" w:lineRule="auto"/>
    </w:pPr>
    <w:tblPr>
      <w:tblStyleRowBandSize w:val="1"/>
      <w:tblStyleColBandSize w:val="1"/>
      <w:tblInd w:w="0" w:type="dxa"/>
      <w:tblBorders>
        <w:top w:val="single" w:sz="2" w:space="0" w:color="F272AE"/>
        <w:bottom w:val="single" w:sz="2" w:space="0" w:color="F272AE"/>
        <w:insideH w:val="single" w:sz="2" w:space="0" w:color="F272AE"/>
        <w:insideV w:val="single" w:sz="2" w:space="0" w:color="F272AE"/>
      </w:tblBorders>
      <w:tblCellMar>
        <w:top w:w="0" w:type="dxa"/>
        <w:left w:w="108" w:type="dxa"/>
        <w:bottom w:w="0" w:type="dxa"/>
        <w:right w:w="108" w:type="dxa"/>
      </w:tblCellMar>
    </w:tblPr>
    <w:tblStylePr w:type="firstRow">
      <w:rPr>
        <w:b/>
        <w:bCs/>
      </w:rPr>
      <w:tblPr/>
      <w:tcPr>
        <w:tcBorders>
          <w:top w:val="nil"/>
          <w:bottom w:val="single" w:sz="12" w:space="0" w:color="F272AE"/>
          <w:insideH w:val="nil"/>
          <w:insideV w:val="nil"/>
        </w:tcBorders>
        <w:shd w:val="clear" w:color="auto" w:fill="FFFFFF"/>
      </w:tcPr>
    </w:tblStylePr>
    <w:tblStylePr w:type="lastRow">
      <w:rPr>
        <w:b/>
        <w:bCs/>
      </w:rPr>
      <w:tblPr/>
      <w:tcPr>
        <w:tcBorders>
          <w:top w:val="double" w:sz="2" w:space="0" w:color="F272A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2111">
    <w:name w:val="Таблица-сетка 2111"/>
    <w:basedOn w:val="a2"/>
    <w:uiPriority w:val="47"/>
    <w:rsid w:val="00AF1B26"/>
    <w:pPr>
      <w:spacing w:after="0" w:line="240" w:lineRule="auto"/>
    </w:p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217">
    <w:name w:val="Нет списка21"/>
    <w:next w:val="a3"/>
    <w:uiPriority w:val="99"/>
    <w:semiHidden/>
    <w:unhideWhenUsed/>
    <w:rsid w:val="00AF1B26"/>
  </w:style>
  <w:style w:type="table" w:customStyle="1" w:styleId="115">
    <w:name w:val="ПЕ_Таблица11"/>
    <w:basedOn w:val="a2"/>
    <w:uiPriority w:val="59"/>
    <w:rsid w:val="00AF1B2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caption" w:uiPriority="35" w:qFormat="1"/>
    <w:lsdException w:name="List Number 2" w:uiPriority="0"/>
    <w:lsdException w:name="Title" w:semiHidden="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323"/>
    <w:pPr>
      <w:spacing w:after="0" w:line="360" w:lineRule="auto"/>
      <w:ind w:firstLine="709"/>
    </w:pPr>
    <w:rPr>
      <w:rFonts w:ascii="Times New Roman" w:hAnsi="Times New Roman" w:cs="Times New Roman"/>
      <w:sz w:val="28"/>
      <w:szCs w:val="28"/>
    </w:rPr>
  </w:style>
  <w:style w:type="paragraph" w:styleId="11">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2"/>
    <w:qFormat/>
    <w:rsid w:val="00147CB9"/>
    <w:pPr>
      <w:keepNext/>
      <w:keepLines/>
      <w:spacing w:before="480"/>
      <w:ind w:firstLine="0"/>
      <w:jc w:val="center"/>
      <w:outlineLvl w:val="0"/>
    </w:pPr>
    <w:rPr>
      <w:rFonts w:eastAsiaTheme="majorEastAsia"/>
      <w:b/>
      <w:bCs/>
      <w:color w:val="1AB39F" w:themeColor="accent6"/>
    </w:rPr>
  </w:style>
  <w:style w:type="paragraph" w:styleId="21">
    <w:name w:val="heading 2"/>
    <w:aliases w:val="H2,h2 Знак,h2,Chapter Title,Sub Head,PullOut"/>
    <w:basedOn w:val="a0"/>
    <w:next w:val="a0"/>
    <w:link w:val="22"/>
    <w:unhideWhenUsed/>
    <w:qFormat/>
    <w:rsid w:val="00EB79A5"/>
    <w:pPr>
      <w:keepNext/>
      <w:keepLines/>
      <w:spacing w:line="240" w:lineRule="auto"/>
      <w:ind w:firstLine="0"/>
      <w:jc w:val="center"/>
      <w:outlineLvl w:val="1"/>
    </w:pPr>
    <w:rPr>
      <w:rFonts w:eastAsia="Times New Roman"/>
      <w:b/>
      <w:bCs/>
      <w:color w:val="007DEB" w:themeColor="background2" w:themeShade="80"/>
    </w:rPr>
  </w:style>
  <w:style w:type="paragraph" w:styleId="3">
    <w:name w:val="heading 3"/>
    <w:aliases w:val="H3,h3,Çàãîëîâîê 3"/>
    <w:basedOn w:val="a0"/>
    <w:next w:val="a0"/>
    <w:link w:val="30"/>
    <w:unhideWhenUsed/>
    <w:qFormat/>
    <w:rsid w:val="00B3746F"/>
    <w:pPr>
      <w:keepNext/>
      <w:keepLines/>
      <w:spacing w:before="200"/>
      <w:ind w:firstLine="0"/>
      <w:jc w:val="center"/>
      <w:outlineLvl w:val="2"/>
    </w:pPr>
    <w:rPr>
      <w:rFonts w:eastAsia="Times New Roman"/>
      <w:b/>
      <w:bCs/>
      <w:i/>
      <w:color w:val="AF0F5A" w:themeColor="accent2" w:themeShade="BF"/>
      <w:u w:val="single"/>
      <w:lang w:eastAsia="ru-RU"/>
    </w:rPr>
  </w:style>
  <w:style w:type="paragraph" w:styleId="4">
    <w:name w:val="heading 4"/>
    <w:basedOn w:val="a0"/>
    <w:next w:val="a0"/>
    <w:link w:val="40"/>
    <w:unhideWhenUsed/>
    <w:qFormat/>
    <w:rsid w:val="005B12C6"/>
    <w:pPr>
      <w:keepNext/>
      <w:keepLines/>
      <w:numPr>
        <w:ilvl w:val="3"/>
        <w:numId w:val="1"/>
      </w:numPr>
      <w:spacing w:before="200"/>
      <w:outlineLvl w:val="3"/>
    </w:pPr>
    <w:rPr>
      <w:rFonts w:asciiTheme="majorHAnsi" w:eastAsiaTheme="majorEastAsia" w:hAnsiTheme="majorHAnsi" w:cstheme="majorBidi"/>
      <w:b/>
      <w:bCs/>
      <w:i/>
      <w:iCs/>
      <w:color w:val="7FD13B" w:themeColor="accent1"/>
    </w:rPr>
  </w:style>
  <w:style w:type="paragraph" w:styleId="5">
    <w:name w:val="heading 5"/>
    <w:basedOn w:val="a0"/>
    <w:next w:val="a0"/>
    <w:link w:val="50"/>
    <w:semiHidden/>
    <w:unhideWhenUsed/>
    <w:qFormat/>
    <w:rsid w:val="00D46B6A"/>
    <w:pPr>
      <w:keepNext/>
      <w:keepLines/>
      <w:numPr>
        <w:ilvl w:val="4"/>
        <w:numId w:val="1"/>
      </w:numPr>
      <w:spacing w:before="200"/>
      <w:outlineLvl w:val="4"/>
    </w:pPr>
    <w:rPr>
      <w:rFonts w:asciiTheme="majorHAnsi" w:eastAsiaTheme="majorEastAsia" w:hAnsiTheme="majorHAnsi" w:cstheme="majorBidi"/>
      <w:color w:val="3E6B19" w:themeColor="accent1" w:themeShade="7F"/>
    </w:rPr>
  </w:style>
  <w:style w:type="paragraph" w:styleId="6">
    <w:name w:val="heading 6"/>
    <w:basedOn w:val="a0"/>
    <w:next w:val="a0"/>
    <w:link w:val="60"/>
    <w:semiHidden/>
    <w:unhideWhenUsed/>
    <w:qFormat/>
    <w:rsid w:val="00D46B6A"/>
    <w:pPr>
      <w:keepNext/>
      <w:keepLines/>
      <w:numPr>
        <w:ilvl w:val="5"/>
        <w:numId w:val="1"/>
      </w:numPr>
      <w:spacing w:before="200"/>
      <w:outlineLvl w:val="5"/>
    </w:pPr>
    <w:rPr>
      <w:rFonts w:asciiTheme="majorHAnsi" w:eastAsiaTheme="majorEastAsia" w:hAnsiTheme="majorHAnsi" w:cstheme="majorBidi"/>
      <w:i/>
      <w:iCs/>
      <w:color w:val="3E6B19" w:themeColor="accent1" w:themeShade="7F"/>
    </w:rPr>
  </w:style>
  <w:style w:type="paragraph" w:styleId="7">
    <w:name w:val="heading 7"/>
    <w:basedOn w:val="a0"/>
    <w:next w:val="a0"/>
    <w:link w:val="70"/>
    <w:semiHidden/>
    <w:unhideWhenUsed/>
    <w:qFormat/>
    <w:rsid w:val="00D46B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semiHidden/>
    <w:unhideWhenUsed/>
    <w:qFormat/>
    <w:rsid w:val="00D46B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D46B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List,FooterText,numbered,Список дефисный,Маркер,ТЗ список,Абзац списка литеральный,Bullet 1,Use Case List Paragraph,A_маркированный_список,_Абзац списка,Table-Normal,RSHB_Table-Normal,Заговок Марина,Paragraphe de liste1,lp1"/>
    <w:basedOn w:val="a0"/>
    <w:link w:val="a5"/>
    <w:uiPriority w:val="34"/>
    <w:qFormat/>
    <w:rsid w:val="00CB0C2E"/>
    <w:pPr>
      <w:ind w:left="720"/>
      <w:contextualSpacing/>
    </w:pPr>
  </w:style>
  <w:style w:type="character" w:customStyle="1" w:styleId="12">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1"/>
    <w:link w:val="11"/>
    <w:rsid w:val="00147CB9"/>
    <w:rPr>
      <w:rFonts w:ascii="Times New Roman" w:eastAsiaTheme="majorEastAsia" w:hAnsi="Times New Roman" w:cs="Times New Roman"/>
      <w:b/>
      <w:bCs/>
      <w:color w:val="1AB39F" w:themeColor="accent6"/>
      <w:sz w:val="28"/>
      <w:szCs w:val="28"/>
    </w:rPr>
  </w:style>
  <w:style w:type="character" w:customStyle="1" w:styleId="22">
    <w:name w:val="Заголовок 2 Знак"/>
    <w:aliases w:val="H2 Знак,h2 Знак Знак,h2 Знак1,Chapter Title Знак,Sub Head Знак,PullOut Знак"/>
    <w:basedOn w:val="a1"/>
    <w:link w:val="21"/>
    <w:rsid w:val="00EB79A5"/>
    <w:rPr>
      <w:rFonts w:ascii="Times New Roman" w:eastAsia="Times New Roman" w:hAnsi="Times New Roman" w:cs="Times New Roman"/>
      <w:b/>
      <w:bCs/>
      <w:color w:val="007DEB" w:themeColor="background2" w:themeShade="80"/>
      <w:sz w:val="28"/>
      <w:szCs w:val="28"/>
    </w:rPr>
  </w:style>
  <w:style w:type="character" w:customStyle="1" w:styleId="30">
    <w:name w:val="Заголовок 3 Знак"/>
    <w:aliases w:val="H3 Знак,h3 Знак,Çàãîëîâîê 3 Знак"/>
    <w:basedOn w:val="a1"/>
    <w:link w:val="3"/>
    <w:rsid w:val="00B3746F"/>
    <w:rPr>
      <w:rFonts w:ascii="Times New Roman" w:eastAsia="Times New Roman" w:hAnsi="Times New Roman" w:cs="Times New Roman"/>
      <w:b/>
      <w:bCs/>
      <w:i/>
      <w:color w:val="AF0F5A" w:themeColor="accent2" w:themeShade="BF"/>
      <w:sz w:val="28"/>
      <w:szCs w:val="28"/>
      <w:u w:val="single"/>
      <w:lang w:eastAsia="ru-RU"/>
    </w:rPr>
  </w:style>
  <w:style w:type="character" w:customStyle="1" w:styleId="40">
    <w:name w:val="Заголовок 4 Знак"/>
    <w:basedOn w:val="a1"/>
    <w:link w:val="4"/>
    <w:rsid w:val="005B12C6"/>
    <w:rPr>
      <w:rFonts w:asciiTheme="majorHAnsi" w:eastAsiaTheme="majorEastAsia" w:hAnsiTheme="majorHAnsi" w:cstheme="majorBidi"/>
      <w:b/>
      <w:bCs/>
      <w:i/>
      <w:iCs/>
      <w:color w:val="7FD13B" w:themeColor="accent1"/>
      <w:sz w:val="28"/>
      <w:szCs w:val="28"/>
    </w:rPr>
  </w:style>
  <w:style w:type="paragraph" w:styleId="a6">
    <w:name w:val="Balloon Text"/>
    <w:basedOn w:val="a0"/>
    <w:link w:val="a7"/>
    <w:uiPriority w:val="99"/>
    <w:semiHidden/>
    <w:unhideWhenUsed/>
    <w:rsid w:val="0021103C"/>
    <w:pPr>
      <w:spacing w:line="240" w:lineRule="auto"/>
    </w:pPr>
    <w:rPr>
      <w:rFonts w:ascii="Tahoma" w:hAnsi="Tahoma" w:cs="Tahoma"/>
      <w:sz w:val="16"/>
      <w:szCs w:val="16"/>
    </w:rPr>
  </w:style>
  <w:style w:type="character" w:customStyle="1" w:styleId="a7">
    <w:name w:val="Текст выноски Знак"/>
    <w:basedOn w:val="a1"/>
    <w:link w:val="a6"/>
    <w:uiPriority w:val="99"/>
    <w:semiHidden/>
    <w:rsid w:val="0021103C"/>
    <w:rPr>
      <w:rFonts w:ascii="Tahoma" w:hAnsi="Tahoma" w:cs="Tahoma"/>
      <w:sz w:val="16"/>
      <w:szCs w:val="16"/>
    </w:rPr>
  </w:style>
  <w:style w:type="paragraph" w:styleId="a8">
    <w:name w:val="header"/>
    <w:aliases w:val="Linie,Название 2,header"/>
    <w:basedOn w:val="a0"/>
    <w:link w:val="a9"/>
    <w:uiPriority w:val="99"/>
    <w:unhideWhenUsed/>
    <w:qFormat/>
    <w:rsid w:val="00C70489"/>
    <w:pPr>
      <w:tabs>
        <w:tab w:val="center" w:pos="4677"/>
        <w:tab w:val="right" w:pos="9355"/>
      </w:tabs>
      <w:spacing w:line="240" w:lineRule="auto"/>
    </w:pPr>
  </w:style>
  <w:style w:type="character" w:customStyle="1" w:styleId="a9">
    <w:name w:val="Верхний колонтитул Знак"/>
    <w:aliases w:val="Linie Знак1,Название 2 Знак1,header Знак"/>
    <w:basedOn w:val="a1"/>
    <w:link w:val="a8"/>
    <w:uiPriority w:val="99"/>
    <w:rsid w:val="00C70489"/>
    <w:rPr>
      <w:rFonts w:ascii="Times New Roman" w:hAnsi="Times New Roman" w:cs="Times New Roman"/>
      <w:sz w:val="28"/>
      <w:szCs w:val="28"/>
    </w:rPr>
  </w:style>
  <w:style w:type="paragraph" w:styleId="aa">
    <w:name w:val="footer"/>
    <w:basedOn w:val="a0"/>
    <w:link w:val="ab"/>
    <w:uiPriority w:val="99"/>
    <w:unhideWhenUsed/>
    <w:rsid w:val="00C70489"/>
    <w:pPr>
      <w:tabs>
        <w:tab w:val="center" w:pos="4677"/>
        <w:tab w:val="right" w:pos="9355"/>
      </w:tabs>
      <w:spacing w:line="240" w:lineRule="auto"/>
    </w:pPr>
  </w:style>
  <w:style w:type="character" w:customStyle="1" w:styleId="ab">
    <w:name w:val="Нижний колонтитул Знак"/>
    <w:basedOn w:val="a1"/>
    <w:link w:val="aa"/>
    <w:uiPriority w:val="99"/>
    <w:rsid w:val="00C70489"/>
    <w:rPr>
      <w:rFonts w:ascii="Times New Roman" w:hAnsi="Times New Roman" w:cs="Times New Roman"/>
      <w:sz w:val="28"/>
      <w:szCs w:val="28"/>
    </w:rPr>
  </w:style>
  <w:style w:type="table" w:styleId="-1">
    <w:name w:val="Light Shading Accent 1"/>
    <w:basedOn w:val="a2"/>
    <w:uiPriority w:val="60"/>
    <w:rsid w:val="00250251"/>
    <w:pPr>
      <w:spacing w:after="0" w:line="240" w:lineRule="auto"/>
    </w:pPr>
    <w:rPr>
      <w:color w:val="5EA226" w:themeColor="accent1" w:themeShade="BF"/>
    </w:rPr>
    <w:tblPr>
      <w:tblStyleRowBandSize w:val="1"/>
      <w:tblStyleColBandSize w:val="1"/>
      <w:tblBorders>
        <w:top w:val="single" w:sz="8" w:space="0" w:color="7FD13B" w:themeColor="accent1"/>
        <w:bottom w:val="single" w:sz="8" w:space="0" w:color="7FD13B" w:themeColor="accent1"/>
      </w:tblBorders>
    </w:tblPr>
    <w:tblStylePr w:type="firstRow">
      <w:pPr>
        <w:spacing w:before="0" w:after="0" w:line="240" w:lineRule="auto"/>
      </w:pPr>
      <w:rPr>
        <w:b/>
        <w:bCs/>
      </w:rPr>
      <w:tblPr/>
      <w:tcPr>
        <w:tcBorders>
          <w:top w:val="single" w:sz="8" w:space="0" w:color="7FD13B" w:themeColor="accent1"/>
          <w:left w:val="nil"/>
          <w:bottom w:val="single" w:sz="8" w:space="0" w:color="7FD13B" w:themeColor="accent1"/>
          <w:right w:val="nil"/>
          <w:insideH w:val="nil"/>
          <w:insideV w:val="nil"/>
        </w:tcBorders>
      </w:tcPr>
    </w:tblStylePr>
    <w:tblStylePr w:type="lastRow">
      <w:pPr>
        <w:spacing w:before="0" w:after="0" w:line="240" w:lineRule="auto"/>
      </w:pPr>
      <w:rPr>
        <w:b/>
        <w:bCs/>
      </w:rPr>
      <w:tblPr/>
      <w:tcPr>
        <w:tcBorders>
          <w:top w:val="single" w:sz="8" w:space="0" w:color="7FD13B" w:themeColor="accent1"/>
          <w:left w:val="nil"/>
          <w:bottom w:val="single" w:sz="8" w:space="0" w:color="7FD13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F3CE" w:themeFill="accent1" w:themeFillTint="3F"/>
      </w:tcPr>
    </w:tblStylePr>
    <w:tblStylePr w:type="band1Horz">
      <w:tblPr/>
      <w:tcPr>
        <w:tcBorders>
          <w:left w:val="nil"/>
          <w:right w:val="nil"/>
          <w:insideH w:val="nil"/>
          <w:insideV w:val="nil"/>
        </w:tcBorders>
        <w:shd w:val="clear" w:color="auto" w:fill="DFF3CE" w:themeFill="accent1" w:themeFillTint="3F"/>
      </w:tcPr>
    </w:tblStylePr>
  </w:style>
  <w:style w:type="paragraph" w:customStyle="1" w:styleId="ConsPlusNormal">
    <w:name w:val="ConsPlusNormal"/>
    <w:link w:val="ConsPlusNormal0"/>
    <w:qFormat/>
    <w:rsid w:val="00671AD2"/>
    <w:pPr>
      <w:widowControl w:val="0"/>
      <w:autoSpaceDE w:val="0"/>
      <w:autoSpaceDN w:val="0"/>
      <w:spacing w:after="0" w:line="240" w:lineRule="auto"/>
    </w:pPr>
    <w:rPr>
      <w:rFonts w:ascii="Calibri" w:eastAsia="Times New Roman" w:hAnsi="Calibri" w:cs="Calibri"/>
      <w:szCs w:val="20"/>
      <w:lang w:eastAsia="ru-RU"/>
    </w:rPr>
  </w:style>
  <w:style w:type="table" w:styleId="-2">
    <w:name w:val="Light Shading Accent 2"/>
    <w:basedOn w:val="a2"/>
    <w:uiPriority w:val="60"/>
    <w:rsid w:val="00FE3B82"/>
    <w:pPr>
      <w:spacing w:after="0" w:line="240" w:lineRule="auto"/>
    </w:pPr>
    <w:rPr>
      <w:color w:val="AF0F5A" w:themeColor="accent2" w:themeShade="BF"/>
    </w:rPr>
    <w:tblPr>
      <w:tblStyleRowBandSize w:val="1"/>
      <w:tblStyleColBandSize w:val="1"/>
      <w:tblBorders>
        <w:top w:val="single" w:sz="8" w:space="0" w:color="EA157A" w:themeColor="accent2"/>
        <w:bottom w:val="single" w:sz="8" w:space="0" w:color="EA157A" w:themeColor="accent2"/>
      </w:tblBorders>
    </w:tblPr>
    <w:tblStylePr w:type="firstRow">
      <w:pPr>
        <w:spacing w:before="0" w:after="0" w:line="240" w:lineRule="auto"/>
      </w:pPr>
      <w:rPr>
        <w:b/>
        <w:bCs/>
      </w:rPr>
      <w:tblPr/>
      <w:tcPr>
        <w:tcBorders>
          <w:top w:val="single" w:sz="8" w:space="0" w:color="EA157A" w:themeColor="accent2"/>
          <w:left w:val="nil"/>
          <w:bottom w:val="single" w:sz="8" w:space="0" w:color="EA157A" w:themeColor="accent2"/>
          <w:right w:val="nil"/>
          <w:insideH w:val="nil"/>
          <w:insideV w:val="nil"/>
        </w:tcBorders>
      </w:tcPr>
    </w:tblStylePr>
    <w:tblStylePr w:type="lastRow">
      <w:pPr>
        <w:spacing w:before="0" w:after="0" w:line="240" w:lineRule="auto"/>
      </w:pPr>
      <w:rPr>
        <w:b/>
        <w:bCs/>
      </w:rPr>
      <w:tblPr/>
      <w:tcPr>
        <w:tcBorders>
          <w:top w:val="single" w:sz="8" w:space="0" w:color="EA157A" w:themeColor="accent2"/>
          <w:left w:val="nil"/>
          <w:bottom w:val="single" w:sz="8" w:space="0" w:color="EA157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5DD" w:themeFill="accent2" w:themeFillTint="3F"/>
      </w:tcPr>
    </w:tblStylePr>
    <w:tblStylePr w:type="band1Horz">
      <w:tblPr/>
      <w:tcPr>
        <w:tcBorders>
          <w:left w:val="nil"/>
          <w:right w:val="nil"/>
          <w:insideH w:val="nil"/>
          <w:insideV w:val="nil"/>
        </w:tcBorders>
        <w:shd w:val="clear" w:color="auto" w:fill="F9C5DD" w:themeFill="accent2" w:themeFillTint="3F"/>
      </w:tcPr>
    </w:tblStylePr>
  </w:style>
  <w:style w:type="character" w:customStyle="1" w:styleId="50">
    <w:name w:val="Заголовок 5 Знак"/>
    <w:basedOn w:val="a1"/>
    <w:link w:val="5"/>
    <w:semiHidden/>
    <w:rsid w:val="00D46B6A"/>
    <w:rPr>
      <w:rFonts w:asciiTheme="majorHAnsi" w:eastAsiaTheme="majorEastAsia" w:hAnsiTheme="majorHAnsi" w:cstheme="majorBidi"/>
      <w:color w:val="3E6B19" w:themeColor="accent1" w:themeShade="7F"/>
      <w:sz w:val="28"/>
      <w:szCs w:val="28"/>
    </w:rPr>
  </w:style>
  <w:style w:type="character" w:customStyle="1" w:styleId="60">
    <w:name w:val="Заголовок 6 Знак"/>
    <w:basedOn w:val="a1"/>
    <w:link w:val="6"/>
    <w:semiHidden/>
    <w:rsid w:val="00D46B6A"/>
    <w:rPr>
      <w:rFonts w:asciiTheme="majorHAnsi" w:eastAsiaTheme="majorEastAsia" w:hAnsiTheme="majorHAnsi" w:cstheme="majorBidi"/>
      <w:i/>
      <w:iCs/>
      <w:color w:val="3E6B19" w:themeColor="accent1" w:themeShade="7F"/>
      <w:sz w:val="28"/>
      <w:szCs w:val="28"/>
    </w:rPr>
  </w:style>
  <w:style w:type="character" w:customStyle="1" w:styleId="70">
    <w:name w:val="Заголовок 7 Знак"/>
    <w:basedOn w:val="a1"/>
    <w:link w:val="7"/>
    <w:semiHidden/>
    <w:rsid w:val="00D46B6A"/>
    <w:rPr>
      <w:rFonts w:asciiTheme="majorHAnsi" w:eastAsiaTheme="majorEastAsia" w:hAnsiTheme="majorHAnsi" w:cstheme="majorBidi"/>
      <w:i/>
      <w:iCs/>
      <w:color w:val="404040" w:themeColor="text1" w:themeTint="BF"/>
      <w:sz w:val="28"/>
      <w:szCs w:val="28"/>
    </w:rPr>
  </w:style>
  <w:style w:type="character" w:customStyle="1" w:styleId="80">
    <w:name w:val="Заголовок 8 Знак"/>
    <w:basedOn w:val="a1"/>
    <w:link w:val="8"/>
    <w:semiHidden/>
    <w:rsid w:val="00D46B6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semiHidden/>
    <w:rsid w:val="00D46B6A"/>
    <w:rPr>
      <w:rFonts w:asciiTheme="majorHAnsi" w:eastAsiaTheme="majorEastAsia" w:hAnsiTheme="majorHAnsi" w:cstheme="majorBidi"/>
      <w:i/>
      <w:iCs/>
      <w:color w:val="404040" w:themeColor="text1" w:themeTint="BF"/>
      <w:sz w:val="20"/>
      <w:szCs w:val="20"/>
    </w:rPr>
  </w:style>
  <w:style w:type="numbering" w:customStyle="1" w:styleId="13">
    <w:name w:val="Нет списка1"/>
    <w:next w:val="a3"/>
    <w:uiPriority w:val="99"/>
    <w:semiHidden/>
    <w:unhideWhenUsed/>
    <w:rsid w:val="009701A2"/>
  </w:style>
  <w:style w:type="paragraph" w:styleId="14">
    <w:name w:val="toc 1"/>
    <w:basedOn w:val="a0"/>
    <w:next w:val="a0"/>
    <w:autoRedefine/>
    <w:uiPriority w:val="39"/>
    <w:unhideWhenUsed/>
    <w:rsid w:val="000529B2"/>
    <w:pPr>
      <w:tabs>
        <w:tab w:val="right" w:leader="dot" w:pos="9910"/>
      </w:tabs>
      <w:spacing w:after="100" w:line="240" w:lineRule="auto"/>
      <w:ind w:firstLine="0"/>
      <w:jc w:val="both"/>
    </w:pPr>
  </w:style>
  <w:style w:type="table" w:styleId="ac">
    <w:name w:val="Table Grid"/>
    <w:basedOn w:val="a2"/>
    <w:uiPriority w:val="59"/>
    <w:rsid w:val="00970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Без интервала1"/>
    <w:next w:val="ad"/>
    <w:link w:val="ae"/>
    <w:uiPriority w:val="99"/>
    <w:qFormat/>
    <w:rsid w:val="009701A2"/>
    <w:pPr>
      <w:spacing w:after="0" w:line="240" w:lineRule="auto"/>
    </w:pPr>
    <w:rPr>
      <w:rFonts w:eastAsia="Times New Roman"/>
      <w:lang w:eastAsia="ru-RU"/>
    </w:rPr>
  </w:style>
  <w:style w:type="character" w:customStyle="1" w:styleId="ae">
    <w:name w:val="Без интервала Знак"/>
    <w:basedOn w:val="a1"/>
    <w:link w:val="15"/>
    <w:uiPriority w:val="1"/>
    <w:rsid w:val="009701A2"/>
    <w:rPr>
      <w:rFonts w:eastAsia="Times New Roman"/>
      <w:lang w:eastAsia="ru-RU"/>
    </w:rPr>
  </w:style>
  <w:style w:type="paragraph" w:customStyle="1" w:styleId="16">
    <w:name w:val="Название объекта1"/>
    <w:basedOn w:val="a0"/>
    <w:next w:val="a0"/>
    <w:uiPriority w:val="35"/>
    <w:unhideWhenUsed/>
    <w:qFormat/>
    <w:rsid w:val="003D089E"/>
    <w:pPr>
      <w:keepNext/>
      <w:spacing w:after="200" w:line="240" w:lineRule="auto"/>
      <w:jc w:val="both"/>
    </w:pPr>
    <w:rPr>
      <w:rFonts w:eastAsia="Calibri"/>
      <w:b/>
      <w:bCs/>
      <w:color w:val="3891A7"/>
    </w:rPr>
  </w:style>
  <w:style w:type="table" w:customStyle="1" w:styleId="17">
    <w:name w:val="Светлая заливка1"/>
    <w:basedOn w:val="a2"/>
    <w:next w:val="af"/>
    <w:uiPriority w:val="60"/>
    <w:rsid w:val="009701A2"/>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
    <w:name w:val="Светлая заливка - Акцент 11"/>
    <w:basedOn w:val="a2"/>
    <w:next w:val="-1"/>
    <w:uiPriority w:val="60"/>
    <w:rsid w:val="009701A2"/>
    <w:pPr>
      <w:spacing w:after="0" w:line="240" w:lineRule="auto"/>
    </w:pPr>
    <w:rPr>
      <w:color w:val="2A6C7D"/>
    </w:rPr>
    <w:tblPr>
      <w:tblStyleRowBandSize w:val="1"/>
      <w:tblStyleColBandSize w:val="1"/>
      <w:tblBorders>
        <w:top w:val="single" w:sz="8" w:space="0" w:color="3891A7"/>
        <w:bottom w:val="single" w:sz="8" w:space="0" w:color="3891A7"/>
      </w:tblBorders>
    </w:tblPr>
    <w:tblStylePr w:type="fir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customStyle="1" w:styleId="-31">
    <w:name w:val="Светлая заливка - Акцент 31"/>
    <w:basedOn w:val="a2"/>
    <w:next w:val="-3"/>
    <w:uiPriority w:val="60"/>
    <w:rsid w:val="009701A2"/>
    <w:pPr>
      <w:spacing w:after="0" w:line="240" w:lineRule="auto"/>
    </w:pPr>
    <w:rPr>
      <w:color w:val="912122"/>
    </w:rPr>
    <w:tblPr>
      <w:tblStyleRowBandSize w:val="1"/>
      <w:tblStyleColBandSize w:val="1"/>
      <w:tblBorders>
        <w:top w:val="single" w:sz="8" w:space="0" w:color="C32D2E"/>
        <w:bottom w:val="single" w:sz="8" w:space="0" w:color="C32D2E"/>
      </w:tblBorders>
    </w:tblPr>
    <w:tblStylePr w:type="fir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la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8C8"/>
      </w:tcPr>
    </w:tblStylePr>
    <w:tblStylePr w:type="band1Horz">
      <w:tblPr/>
      <w:tcPr>
        <w:tcBorders>
          <w:left w:val="nil"/>
          <w:right w:val="nil"/>
          <w:insideH w:val="nil"/>
          <w:insideV w:val="nil"/>
        </w:tcBorders>
        <w:shd w:val="clear" w:color="auto" w:fill="F2C8C8"/>
      </w:tcPr>
    </w:tblStylePr>
  </w:style>
  <w:style w:type="table" w:customStyle="1" w:styleId="-41">
    <w:name w:val="Светлая заливка - Акцент 41"/>
    <w:basedOn w:val="a2"/>
    <w:next w:val="-4"/>
    <w:uiPriority w:val="60"/>
    <w:rsid w:val="009701A2"/>
    <w:pPr>
      <w:spacing w:after="0" w:line="240" w:lineRule="auto"/>
    </w:pPr>
    <w:rPr>
      <w:color w:val="627F26"/>
    </w:rPr>
    <w:tblPr>
      <w:tblStyleRowBandSize w:val="1"/>
      <w:tblStyleColBandSize w:val="1"/>
      <w:tblBorders>
        <w:top w:val="single" w:sz="8" w:space="0" w:color="84AA33"/>
        <w:bottom w:val="single" w:sz="8" w:space="0" w:color="84AA33"/>
      </w:tblBorders>
    </w:tblPr>
    <w:tblStylePr w:type="fir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la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C7"/>
      </w:tcPr>
    </w:tblStylePr>
    <w:tblStylePr w:type="band1Horz">
      <w:tblPr/>
      <w:tcPr>
        <w:tcBorders>
          <w:left w:val="nil"/>
          <w:right w:val="nil"/>
          <w:insideH w:val="nil"/>
          <w:insideV w:val="nil"/>
        </w:tcBorders>
        <w:shd w:val="clear" w:color="auto" w:fill="E2EEC7"/>
      </w:tcPr>
    </w:tblStylePr>
  </w:style>
  <w:style w:type="table" w:customStyle="1" w:styleId="-51">
    <w:name w:val="Светлая заливка - Акцент 51"/>
    <w:basedOn w:val="a2"/>
    <w:next w:val="-5"/>
    <w:uiPriority w:val="60"/>
    <w:rsid w:val="009701A2"/>
    <w:pPr>
      <w:spacing w:after="0" w:line="240" w:lineRule="auto"/>
    </w:pPr>
    <w:rPr>
      <w:color w:val="703203"/>
    </w:rPr>
    <w:tblPr>
      <w:tblStyleRowBandSize w:val="1"/>
      <w:tblStyleColBandSize w:val="1"/>
      <w:tblBorders>
        <w:top w:val="single" w:sz="8" w:space="0" w:color="964305"/>
        <w:bottom w:val="single" w:sz="8" w:space="0" w:color="964305"/>
      </w:tblBorders>
    </w:tblPr>
    <w:tblStylePr w:type="fir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la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DA9"/>
      </w:tcPr>
    </w:tblStylePr>
    <w:tblStylePr w:type="band1Horz">
      <w:tblPr/>
      <w:tcPr>
        <w:tcBorders>
          <w:left w:val="nil"/>
          <w:right w:val="nil"/>
          <w:insideH w:val="nil"/>
          <w:insideV w:val="nil"/>
        </w:tcBorders>
        <w:shd w:val="clear" w:color="auto" w:fill="FCCDA9"/>
      </w:tcPr>
    </w:tblStylePr>
  </w:style>
  <w:style w:type="table" w:customStyle="1" w:styleId="-61">
    <w:name w:val="Светлая заливка - Акцент 61"/>
    <w:basedOn w:val="a2"/>
    <w:next w:val="-6"/>
    <w:uiPriority w:val="60"/>
    <w:rsid w:val="009701A2"/>
    <w:pPr>
      <w:spacing w:after="0" w:line="240" w:lineRule="auto"/>
    </w:pPr>
    <w:rPr>
      <w:color w:val="354369"/>
    </w:rPr>
    <w:tblPr>
      <w:tblStyleRowBandSize w:val="1"/>
      <w:tblStyleColBandSize w:val="1"/>
      <w:tblBorders>
        <w:top w:val="single" w:sz="8" w:space="0" w:color="475A8D"/>
        <w:bottom w:val="single" w:sz="8" w:space="0" w:color="475A8D"/>
      </w:tblBorders>
    </w:tblPr>
    <w:tblStylePr w:type="fir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la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4E6"/>
      </w:tcPr>
    </w:tblStylePr>
    <w:tblStylePr w:type="band1Horz">
      <w:tblPr/>
      <w:tcPr>
        <w:tcBorders>
          <w:left w:val="nil"/>
          <w:right w:val="nil"/>
          <w:insideH w:val="nil"/>
          <w:insideV w:val="nil"/>
        </w:tcBorders>
        <w:shd w:val="clear" w:color="auto" w:fill="CED4E6"/>
      </w:tcPr>
    </w:tblStylePr>
  </w:style>
  <w:style w:type="paragraph" w:customStyle="1" w:styleId="18">
    <w:name w:val="Заголовок оглавления1"/>
    <w:basedOn w:val="11"/>
    <w:next w:val="a0"/>
    <w:uiPriority w:val="39"/>
    <w:semiHidden/>
    <w:unhideWhenUsed/>
    <w:qFormat/>
    <w:rsid w:val="009701A2"/>
    <w:pPr>
      <w:spacing w:line="276" w:lineRule="auto"/>
      <w:outlineLvl w:val="9"/>
    </w:pPr>
    <w:rPr>
      <w:rFonts w:ascii="Cambria" w:hAnsi="Cambria"/>
      <w:lang w:eastAsia="ru-RU"/>
    </w:rPr>
  </w:style>
  <w:style w:type="paragraph" w:styleId="23">
    <w:name w:val="toc 2"/>
    <w:basedOn w:val="a0"/>
    <w:next w:val="a0"/>
    <w:autoRedefine/>
    <w:uiPriority w:val="39"/>
    <w:unhideWhenUsed/>
    <w:rsid w:val="009701A2"/>
    <w:pPr>
      <w:spacing w:after="100"/>
      <w:ind w:left="280"/>
      <w:jc w:val="both"/>
    </w:pPr>
  </w:style>
  <w:style w:type="paragraph" w:styleId="31">
    <w:name w:val="toc 3"/>
    <w:basedOn w:val="a0"/>
    <w:next w:val="a0"/>
    <w:autoRedefine/>
    <w:uiPriority w:val="39"/>
    <w:unhideWhenUsed/>
    <w:rsid w:val="009701A2"/>
    <w:pPr>
      <w:spacing w:after="100"/>
      <w:ind w:left="560"/>
      <w:jc w:val="both"/>
    </w:pPr>
  </w:style>
  <w:style w:type="character" w:customStyle="1" w:styleId="19">
    <w:name w:val="Гиперссылка1"/>
    <w:basedOn w:val="a1"/>
    <w:uiPriority w:val="99"/>
    <w:unhideWhenUsed/>
    <w:rsid w:val="009701A2"/>
    <w:rPr>
      <w:color w:val="8DC765"/>
      <w:u w:val="single"/>
    </w:rPr>
  </w:style>
  <w:style w:type="paragraph" w:styleId="ad">
    <w:name w:val="No Spacing"/>
    <w:uiPriority w:val="1"/>
    <w:qFormat/>
    <w:rsid w:val="009701A2"/>
    <w:pPr>
      <w:spacing w:after="0" w:line="240" w:lineRule="auto"/>
      <w:ind w:firstLine="709"/>
    </w:pPr>
    <w:rPr>
      <w:rFonts w:ascii="Times New Roman" w:hAnsi="Times New Roman" w:cs="Times New Roman"/>
      <w:sz w:val="28"/>
      <w:szCs w:val="28"/>
    </w:rPr>
  </w:style>
  <w:style w:type="table" w:styleId="af">
    <w:name w:val="Light Shading"/>
    <w:basedOn w:val="a2"/>
    <w:uiPriority w:val="60"/>
    <w:rsid w:val="009701A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
    <w:name w:val="Light Shading Accent 3"/>
    <w:basedOn w:val="a2"/>
    <w:uiPriority w:val="60"/>
    <w:rsid w:val="009701A2"/>
    <w:pPr>
      <w:spacing w:after="0" w:line="240" w:lineRule="auto"/>
    </w:pPr>
    <w:rPr>
      <w:color w:val="C48B01" w:themeColor="accent3" w:themeShade="BF"/>
    </w:rPr>
    <w:tblPr>
      <w:tblStyleRowBandSize w:val="1"/>
      <w:tblStyleColBandSize w:val="1"/>
      <w:tblBorders>
        <w:top w:val="single" w:sz="8" w:space="0" w:color="FEB80A" w:themeColor="accent3"/>
        <w:bottom w:val="single" w:sz="8" w:space="0" w:color="FEB80A" w:themeColor="accent3"/>
      </w:tblBorders>
    </w:tblPr>
    <w:tblStylePr w:type="fir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la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DC2" w:themeFill="accent3" w:themeFillTint="3F"/>
      </w:tcPr>
    </w:tblStylePr>
    <w:tblStylePr w:type="band1Horz">
      <w:tblPr/>
      <w:tcPr>
        <w:tcBorders>
          <w:left w:val="nil"/>
          <w:right w:val="nil"/>
          <w:insideH w:val="nil"/>
          <w:insideV w:val="nil"/>
        </w:tcBorders>
        <w:shd w:val="clear" w:color="auto" w:fill="FEEDC2" w:themeFill="accent3" w:themeFillTint="3F"/>
      </w:tcPr>
    </w:tblStylePr>
  </w:style>
  <w:style w:type="table" w:styleId="-4">
    <w:name w:val="Light Shading Accent 4"/>
    <w:basedOn w:val="a2"/>
    <w:uiPriority w:val="60"/>
    <w:rsid w:val="009701A2"/>
    <w:pPr>
      <w:spacing w:after="0" w:line="240" w:lineRule="auto"/>
    </w:pPr>
    <w:rPr>
      <w:color w:val="0081A4" w:themeColor="accent4" w:themeShade="BF"/>
    </w:rPr>
    <w:tblPr>
      <w:tblStyleRowBandSize w:val="1"/>
      <w:tblStyleColBandSize w:val="1"/>
      <w:tblBorders>
        <w:top w:val="single" w:sz="8" w:space="0" w:color="00ADDC" w:themeColor="accent4"/>
        <w:bottom w:val="single" w:sz="8" w:space="0" w:color="00ADDC" w:themeColor="accent4"/>
      </w:tblBorders>
    </w:tblPr>
    <w:tblStylePr w:type="firstRow">
      <w:pPr>
        <w:spacing w:before="0" w:after="0" w:line="240" w:lineRule="auto"/>
      </w:pPr>
      <w:rPr>
        <w:b/>
        <w:bCs/>
      </w:rPr>
      <w:tblPr/>
      <w:tcPr>
        <w:tcBorders>
          <w:top w:val="single" w:sz="8" w:space="0" w:color="00ADDC" w:themeColor="accent4"/>
          <w:left w:val="nil"/>
          <w:bottom w:val="single" w:sz="8" w:space="0" w:color="00ADDC" w:themeColor="accent4"/>
          <w:right w:val="nil"/>
          <w:insideH w:val="nil"/>
          <w:insideV w:val="nil"/>
        </w:tcBorders>
      </w:tcPr>
    </w:tblStylePr>
    <w:tblStylePr w:type="lastRow">
      <w:pPr>
        <w:spacing w:before="0" w:after="0" w:line="240" w:lineRule="auto"/>
      </w:pPr>
      <w:rPr>
        <w:b/>
        <w:bCs/>
      </w:rPr>
      <w:tblPr/>
      <w:tcPr>
        <w:tcBorders>
          <w:top w:val="single" w:sz="8" w:space="0" w:color="00ADDC" w:themeColor="accent4"/>
          <w:left w:val="nil"/>
          <w:bottom w:val="single" w:sz="8" w:space="0" w:color="00AD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FF" w:themeFill="accent4" w:themeFillTint="3F"/>
      </w:tcPr>
    </w:tblStylePr>
    <w:tblStylePr w:type="band1Horz">
      <w:tblPr/>
      <w:tcPr>
        <w:tcBorders>
          <w:left w:val="nil"/>
          <w:right w:val="nil"/>
          <w:insideH w:val="nil"/>
          <w:insideV w:val="nil"/>
        </w:tcBorders>
        <w:shd w:val="clear" w:color="auto" w:fill="B7EFFF" w:themeFill="accent4" w:themeFillTint="3F"/>
      </w:tcPr>
    </w:tblStylePr>
  </w:style>
  <w:style w:type="table" w:styleId="-5">
    <w:name w:val="Light Shading Accent 5"/>
    <w:basedOn w:val="a2"/>
    <w:uiPriority w:val="60"/>
    <w:rsid w:val="009701A2"/>
    <w:pPr>
      <w:spacing w:after="0" w:line="240" w:lineRule="auto"/>
    </w:pPr>
    <w:rPr>
      <w:color w:val="425EA9" w:themeColor="accent5" w:themeShade="BF"/>
    </w:rPr>
    <w:tblPr>
      <w:tblStyleRowBandSize w:val="1"/>
      <w:tblStyleColBandSize w:val="1"/>
      <w:tblBorders>
        <w:top w:val="single" w:sz="8" w:space="0" w:color="738AC8" w:themeColor="accent5"/>
        <w:bottom w:val="single" w:sz="8" w:space="0" w:color="738AC8" w:themeColor="accent5"/>
      </w:tblBorders>
    </w:tblPr>
    <w:tblStylePr w:type="fir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la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hemeFill="accent5" w:themeFillTint="3F"/>
      </w:tcPr>
    </w:tblStylePr>
    <w:tblStylePr w:type="band1Horz">
      <w:tblPr/>
      <w:tcPr>
        <w:tcBorders>
          <w:left w:val="nil"/>
          <w:right w:val="nil"/>
          <w:insideH w:val="nil"/>
          <w:insideV w:val="nil"/>
        </w:tcBorders>
        <w:shd w:val="clear" w:color="auto" w:fill="DCE1F1" w:themeFill="accent5" w:themeFillTint="3F"/>
      </w:tcPr>
    </w:tblStylePr>
  </w:style>
  <w:style w:type="table" w:styleId="-6">
    <w:name w:val="Light Shading Accent 6"/>
    <w:basedOn w:val="a2"/>
    <w:uiPriority w:val="60"/>
    <w:rsid w:val="009701A2"/>
    <w:pPr>
      <w:spacing w:after="0" w:line="240" w:lineRule="auto"/>
    </w:pPr>
    <w:rPr>
      <w:color w:val="138576" w:themeColor="accent6" w:themeShade="BF"/>
    </w:rPr>
    <w:tblPr>
      <w:tblStyleRowBandSize w:val="1"/>
      <w:tblStyleColBandSize w:val="1"/>
      <w:tblBorders>
        <w:top w:val="single" w:sz="8" w:space="0" w:color="1AB39F" w:themeColor="accent6"/>
        <w:bottom w:val="single" w:sz="8" w:space="0" w:color="1AB39F" w:themeColor="accent6"/>
      </w:tblBorders>
    </w:tblPr>
    <w:tblStylePr w:type="firstRow">
      <w:pPr>
        <w:spacing w:before="0" w:after="0" w:line="240" w:lineRule="auto"/>
      </w:pPr>
      <w:rPr>
        <w:b/>
        <w:bCs/>
      </w:rPr>
      <w:tblPr/>
      <w:tcPr>
        <w:tcBorders>
          <w:top w:val="single" w:sz="8" w:space="0" w:color="1AB39F" w:themeColor="accent6"/>
          <w:left w:val="nil"/>
          <w:bottom w:val="single" w:sz="8" w:space="0" w:color="1AB39F" w:themeColor="accent6"/>
          <w:right w:val="nil"/>
          <w:insideH w:val="nil"/>
          <w:insideV w:val="nil"/>
        </w:tcBorders>
      </w:tcPr>
    </w:tblStylePr>
    <w:tblStylePr w:type="lastRow">
      <w:pPr>
        <w:spacing w:before="0" w:after="0" w:line="240" w:lineRule="auto"/>
      </w:pPr>
      <w:rPr>
        <w:b/>
        <w:bCs/>
      </w:rPr>
      <w:tblPr/>
      <w:tcPr>
        <w:tcBorders>
          <w:top w:val="single" w:sz="8" w:space="0" w:color="1AB39F" w:themeColor="accent6"/>
          <w:left w:val="nil"/>
          <w:bottom w:val="single" w:sz="8" w:space="0" w:color="1AB39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F5ED" w:themeFill="accent6" w:themeFillTint="3F"/>
      </w:tcPr>
    </w:tblStylePr>
    <w:tblStylePr w:type="band1Horz">
      <w:tblPr/>
      <w:tcPr>
        <w:tcBorders>
          <w:left w:val="nil"/>
          <w:right w:val="nil"/>
          <w:insideH w:val="nil"/>
          <w:insideV w:val="nil"/>
        </w:tcBorders>
        <w:shd w:val="clear" w:color="auto" w:fill="BCF5ED" w:themeFill="accent6" w:themeFillTint="3F"/>
      </w:tcPr>
    </w:tblStylePr>
  </w:style>
  <w:style w:type="character" w:styleId="af0">
    <w:name w:val="Hyperlink"/>
    <w:basedOn w:val="a1"/>
    <w:uiPriority w:val="99"/>
    <w:unhideWhenUsed/>
    <w:rsid w:val="009701A2"/>
    <w:rPr>
      <w:color w:val="EB8803" w:themeColor="hyperlink"/>
      <w:u w:val="single"/>
    </w:rPr>
  </w:style>
  <w:style w:type="paragraph" w:styleId="af1">
    <w:name w:val="caption"/>
    <w:basedOn w:val="a0"/>
    <w:next w:val="a0"/>
    <w:uiPriority w:val="35"/>
    <w:unhideWhenUsed/>
    <w:qFormat/>
    <w:rsid w:val="00C327B4"/>
    <w:pPr>
      <w:keepNext/>
      <w:spacing w:after="200" w:line="240" w:lineRule="auto"/>
      <w:ind w:firstLine="0"/>
      <w:jc w:val="right"/>
    </w:pPr>
    <w:rPr>
      <w:bCs/>
      <w:i/>
      <w:color w:val="AF0F5A" w:themeColor="accent2" w:themeShade="BF"/>
    </w:rPr>
  </w:style>
  <w:style w:type="paragraph" w:styleId="af2">
    <w:name w:val="TOC Heading"/>
    <w:basedOn w:val="11"/>
    <w:next w:val="a0"/>
    <w:uiPriority w:val="39"/>
    <w:unhideWhenUsed/>
    <w:qFormat/>
    <w:rsid w:val="00B90708"/>
    <w:pPr>
      <w:spacing w:line="276" w:lineRule="auto"/>
      <w:outlineLvl w:val="9"/>
    </w:pPr>
    <w:rPr>
      <w:rFonts w:asciiTheme="majorHAnsi" w:hAnsiTheme="majorHAnsi" w:cstheme="majorBidi"/>
      <w:lang w:eastAsia="ru-RU"/>
    </w:rPr>
  </w:style>
  <w:style w:type="character" w:customStyle="1" w:styleId="a5">
    <w:name w:val="Абзац списка Знак"/>
    <w:aliases w:val="Bullet List Знак,FooterText Знак,numbered Знак,Список дефисный Знак,Маркер Знак,ТЗ список Знак,Абзац списка литеральный Знак,Bullet 1 Знак,Use Case List Paragraph Знак,A_маркированный_список Знак,_Абзац списка Знак,Table-Normal Знак"/>
    <w:link w:val="a4"/>
    <w:uiPriority w:val="34"/>
    <w:locked/>
    <w:rsid w:val="00D24C8A"/>
    <w:rPr>
      <w:rFonts w:ascii="Times New Roman" w:hAnsi="Times New Roman" w:cs="Times New Roman"/>
      <w:sz w:val="28"/>
      <w:szCs w:val="28"/>
    </w:rPr>
  </w:style>
  <w:style w:type="paragraph" w:styleId="af3">
    <w:name w:val="footnote text"/>
    <w:basedOn w:val="a0"/>
    <w:link w:val="af4"/>
    <w:uiPriority w:val="99"/>
    <w:semiHidden/>
    <w:unhideWhenUsed/>
    <w:rsid w:val="00D24C8A"/>
    <w:pPr>
      <w:spacing w:line="240" w:lineRule="auto"/>
      <w:jc w:val="both"/>
    </w:pPr>
    <w:rPr>
      <w:rFonts w:eastAsiaTheme="minorEastAsia"/>
      <w:iCs/>
      <w:sz w:val="20"/>
      <w:szCs w:val="20"/>
    </w:rPr>
  </w:style>
  <w:style w:type="character" w:customStyle="1" w:styleId="af4">
    <w:name w:val="Текст сноски Знак"/>
    <w:basedOn w:val="a1"/>
    <w:link w:val="af3"/>
    <w:uiPriority w:val="99"/>
    <w:semiHidden/>
    <w:rsid w:val="00D24C8A"/>
    <w:rPr>
      <w:rFonts w:ascii="Times New Roman" w:eastAsiaTheme="minorEastAsia" w:hAnsi="Times New Roman" w:cs="Times New Roman"/>
      <w:iCs/>
      <w:sz w:val="20"/>
      <w:szCs w:val="20"/>
    </w:rPr>
  </w:style>
  <w:style w:type="character" w:customStyle="1" w:styleId="-10">
    <w:name w:val="Цветной список - Акцент 1 Знак"/>
    <w:link w:val="-11"/>
    <w:locked/>
    <w:rsid w:val="00D24C8A"/>
    <w:rPr>
      <w:rFonts w:ascii="Times New Roman CYR" w:eastAsia="Times New Roman" w:hAnsi="Times New Roman CYR" w:cs="Times New Roman"/>
      <w:sz w:val="24"/>
      <w:szCs w:val="24"/>
    </w:rPr>
  </w:style>
  <w:style w:type="paragraph" w:customStyle="1" w:styleId="-11">
    <w:name w:val="Цветной список - Акцент 11"/>
    <w:basedOn w:val="a0"/>
    <w:link w:val="-10"/>
    <w:qFormat/>
    <w:rsid w:val="00D24C8A"/>
    <w:pPr>
      <w:widowControl w:val="0"/>
      <w:numPr>
        <w:numId w:val="2"/>
      </w:numPr>
      <w:tabs>
        <w:tab w:val="left" w:pos="993"/>
      </w:tabs>
      <w:autoSpaceDE w:val="0"/>
      <w:autoSpaceDN w:val="0"/>
      <w:adjustRightInd w:val="0"/>
      <w:spacing w:before="120" w:after="60" w:line="240" w:lineRule="auto"/>
      <w:jc w:val="both"/>
    </w:pPr>
    <w:rPr>
      <w:rFonts w:ascii="Times New Roman CYR" w:eastAsia="Times New Roman" w:hAnsi="Times New Roman CYR"/>
      <w:sz w:val="24"/>
      <w:szCs w:val="24"/>
    </w:rPr>
  </w:style>
  <w:style w:type="character" w:styleId="af5">
    <w:name w:val="footnote reference"/>
    <w:uiPriority w:val="99"/>
    <w:semiHidden/>
    <w:unhideWhenUsed/>
    <w:rsid w:val="00D24C8A"/>
    <w:rPr>
      <w:vertAlign w:val="superscript"/>
    </w:rPr>
  </w:style>
  <w:style w:type="table" w:customStyle="1" w:styleId="51">
    <w:name w:val="Сетка таблицы5"/>
    <w:basedOn w:val="a2"/>
    <w:uiPriority w:val="39"/>
    <w:rsid w:val="00D24C8A"/>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1"/>
    <w:semiHidden/>
    <w:unhideWhenUsed/>
    <w:rsid w:val="00D24C8A"/>
    <w:rPr>
      <w:color w:val="5F7791" w:themeColor="followedHyperlink"/>
      <w:u w:val="single"/>
    </w:rPr>
  </w:style>
  <w:style w:type="paragraph" w:customStyle="1" w:styleId="msonormal0">
    <w:name w:val="msonormal"/>
    <w:basedOn w:val="a0"/>
    <w:rsid w:val="00D24C8A"/>
    <w:pPr>
      <w:spacing w:before="100" w:beforeAutospacing="1" w:after="100" w:afterAutospacing="1" w:line="240" w:lineRule="auto"/>
      <w:ind w:firstLine="0"/>
    </w:pPr>
    <w:rPr>
      <w:rFonts w:eastAsia="Times New Roman"/>
      <w:sz w:val="24"/>
      <w:szCs w:val="24"/>
      <w:lang w:eastAsia="ru-RU"/>
    </w:rPr>
  </w:style>
  <w:style w:type="paragraph" w:styleId="af7">
    <w:name w:val="Intense Quote"/>
    <w:basedOn w:val="a0"/>
    <w:next w:val="a0"/>
    <w:link w:val="af8"/>
    <w:uiPriority w:val="30"/>
    <w:qFormat/>
    <w:rsid w:val="00D24C8A"/>
    <w:pPr>
      <w:pBdr>
        <w:top w:val="single" w:sz="4" w:space="10" w:color="7FD13B" w:themeColor="accent1"/>
        <w:bottom w:val="single" w:sz="4" w:space="10" w:color="7FD13B" w:themeColor="accent1"/>
      </w:pBdr>
      <w:spacing w:before="240" w:after="240" w:line="240" w:lineRule="auto"/>
      <w:ind w:left="284" w:right="284" w:firstLine="0"/>
      <w:jc w:val="center"/>
    </w:pPr>
    <w:rPr>
      <w:rFonts w:eastAsiaTheme="minorEastAsia"/>
      <w:i/>
      <w:color w:val="4E5B6F" w:themeColor="text2"/>
    </w:rPr>
  </w:style>
  <w:style w:type="character" w:customStyle="1" w:styleId="af8">
    <w:name w:val="Выделенная цитата Знак"/>
    <w:basedOn w:val="a1"/>
    <w:link w:val="af7"/>
    <w:uiPriority w:val="30"/>
    <w:rsid w:val="00D24C8A"/>
    <w:rPr>
      <w:rFonts w:ascii="Times New Roman" w:eastAsiaTheme="minorEastAsia" w:hAnsi="Times New Roman" w:cs="Times New Roman"/>
      <w:i/>
      <w:color w:val="4E5B6F" w:themeColor="text2"/>
      <w:sz w:val="28"/>
      <w:szCs w:val="28"/>
    </w:rPr>
  </w:style>
  <w:style w:type="character" w:styleId="af9">
    <w:name w:val="Intense Emphasis"/>
    <w:basedOn w:val="a1"/>
    <w:uiPriority w:val="21"/>
    <w:qFormat/>
    <w:rsid w:val="00D24C8A"/>
    <w:rPr>
      <w:b/>
      <w:bCs w:val="0"/>
      <w:i/>
      <w:iCs w:val="0"/>
      <w:color w:val="750A3C" w:themeColor="accent2" w:themeShade="80"/>
    </w:rPr>
  </w:style>
  <w:style w:type="table" w:customStyle="1" w:styleId="-21">
    <w:name w:val="Таблица-сетка 21"/>
    <w:basedOn w:val="a2"/>
    <w:uiPriority w:val="47"/>
    <w:rsid w:val="00D24C8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0">
    <w:name w:val="Таблица-сетка 6 цветная1"/>
    <w:basedOn w:val="a2"/>
    <w:uiPriority w:val="51"/>
    <w:rsid w:val="00D24C8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Таблица-сетка 6 цветная — акцент 11"/>
    <w:basedOn w:val="a2"/>
    <w:uiPriority w:val="51"/>
    <w:rsid w:val="00D24C8A"/>
    <w:pPr>
      <w:spacing w:after="0" w:line="240" w:lineRule="auto"/>
    </w:pPr>
    <w:rPr>
      <w:color w:val="5EA226" w:themeColor="accent1" w:themeShade="BF"/>
    </w:rPr>
    <w:tblPr>
      <w:tblStyleRowBandSize w:val="1"/>
      <w:tblStyleColBandSize w:val="1"/>
      <w:tblBorders>
        <w:top w:val="single" w:sz="4" w:space="0" w:color="B1E389" w:themeColor="accent1" w:themeTint="99"/>
        <w:left w:val="single" w:sz="4" w:space="0" w:color="B1E389" w:themeColor="accent1" w:themeTint="99"/>
        <w:bottom w:val="single" w:sz="4" w:space="0" w:color="B1E389" w:themeColor="accent1" w:themeTint="99"/>
        <w:right w:val="single" w:sz="4" w:space="0" w:color="B1E389" w:themeColor="accent1" w:themeTint="99"/>
        <w:insideH w:val="single" w:sz="4" w:space="0" w:color="B1E389" w:themeColor="accent1" w:themeTint="99"/>
        <w:insideV w:val="single" w:sz="4" w:space="0" w:color="B1E389" w:themeColor="accent1" w:themeTint="99"/>
      </w:tblBorders>
    </w:tblPr>
    <w:tblStylePr w:type="firstRow">
      <w:rPr>
        <w:b/>
        <w:bCs/>
      </w:rPr>
      <w:tblPr/>
      <w:tcPr>
        <w:tcBorders>
          <w:bottom w:val="single" w:sz="12" w:space="0" w:color="B1E389" w:themeColor="accent1" w:themeTint="99"/>
        </w:tcBorders>
      </w:tcPr>
    </w:tblStylePr>
    <w:tblStylePr w:type="lastRow">
      <w:rPr>
        <w:b/>
        <w:bCs/>
      </w:rPr>
      <w:tblPr/>
      <w:tcPr>
        <w:tcBorders>
          <w:top w:val="double" w:sz="4" w:space="0" w:color="B1E389" w:themeColor="accent1" w:themeTint="99"/>
        </w:tcBorders>
      </w:tcPr>
    </w:tblStylePr>
    <w:tblStylePr w:type="firstCol">
      <w:rPr>
        <w:b/>
        <w:bCs/>
      </w:rPr>
    </w:tblStylePr>
    <w:tblStylePr w:type="lastCol">
      <w:rPr>
        <w:b/>
        <w:bCs/>
      </w:rPr>
    </w:tblStylePr>
    <w:tblStylePr w:type="band1Vert">
      <w:tblPr/>
      <w:tcPr>
        <w:shd w:val="clear" w:color="auto" w:fill="E5F5D7" w:themeFill="accent1" w:themeFillTint="33"/>
      </w:tcPr>
    </w:tblStylePr>
    <w:tblStylePr w:type="band1Horz">
      <w:tblPr/>
      <w:tcPr>
        <w:shd w:val="clear" w:color="auto" w:fill="E5F5D7" w:themeFill="accent1" w:themeFillTint="33"/>
      </w:tcPr>
    </w:tblStylePr>
  </w:style>
  <w:style w:type="table" w:customStyle="1" w:styleId="-221">
    <w:name w:val="Таблица-сетка 2 — акцент 21"/>
    <w:basedOn w:val="a2"/>
    <w:uiPriority w:val="47"/>
    <w:rsid w:val="00D24C8A"/>
    <w:pPr>
      <w:spacing w:after="0" w:line="240" w:lineRule="auto"/>
    </w:pPr>
    <w:tblPr>
      <w:tblStyleRowBandSize w:val="1"/>
      <w:tblStyleColBandSize w:val="1"/>
      <w:tblBorders>
        <w:top w:val="single" w:sz="2" w:space="0" w:color="F272AE" w:themeColor="accent2" w:themeTint="99"/>
        <w:bottom w:val="single" w:sz="2" w:space="0" w:color="F272AE" w:themeColor="accent2" w:themeTint="99"/>
        <w:insideH w:val="single" w:sz="2" w:space="0" w:color="F272AE" w:themeColor="accent2" w:themeTint="99"/>
        <w:insideV w:val="single" w:sz="2" w:space="0" w:color="F272AE" w:themeColor="accent2" w:themeTint="99"/>
      </w:tblBorders>
    </w:tblPr>
    <w:tblStylePr w:type="firstRow">
      <w:rPr>
        <w:b/>
        <w:bCs/>
      </w:rPr>
      <w:tblPr/>
      <w:tcPr>
        <w:tcBorders>
          <w:top w:val="nil"/>
          <w:bottom w:val="single" w:sz="12" w:space="0" w:color="F272AE" w:themeColor="accent2" w:themeTint="99"/>
          <w:insideH w:val="nil"/>
          <w:insideV w:val="nil"/>
        </w:tcBorders>
        <w:shd w:val="clear" w:color="auto" w:fill="FFFFFF" w:themeFill="background1"/>
      </w:tcPr>
    </w:tblStylePr>
    <w:tblStylePr w:type="lastRow">
      <w:rPr>
        <w:b/>
        <w:bCs/>
      </w:rPr>
      <w:tblPr/>
      <w:tcPr>
        <w:tcBorders>
          <w:top w:val="double" w:sz="2" w:space="0" w:color="F272A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621">
    <w:name w:val="Таблица-сетка 6 цветная — акцент 21"/>
    <w:basedOn w:val="a2"/>
    <w:uiPriority w:val="51"/>
    <w:rsid w:val="00D24C8A"/>
    <w:pPr>
      <w:spacing w:after="0" w:line="240" w:lineRule="auto"/>
    </w:pPr>
    <w:rPr>
      <w:color w:val="AF0F5A" w:themeColor="accent2" w:themeShade="BF"/>
    </w:rPr>
    <w:tblPr>
      <w:tblStyleRowBandSize w:val="1"/>
      <w:tblStyleColBandSize w:val="1"/>
      <w:tblBorders>
        <w:top w:val="single" w:sz="4" w:space="0" w:color="F272AE" w:themeColor="accent2" w:themeTint="99"/>
        <w:left w:val="single" w:sz="4" w:space="0" w:color="F272AE" w:themeColor="accent2" w:themeTint="99"/>
        <w:bottom w:val="single" w:sz="4" w:space="0" w:color="F272AE" w:themeColor="accent2" w:themeTint="99"/>
        <w:right w:val="single" w:sz="4" w:space="0" w:color="F272AE" w:themeColor="accent2" w:themeTint="99"/>
        <w:insideH w:val="single" w:sz="4" w:space="0" w:color="F272AE" w:themeColor="accent2" w:themeTint="99"/>
        <w:insideV w:val="single" w:sz="4" w:space="0" w:color="F272AE" w:themeColor="accent2" w:themeTint="99"/>
      </w:tblBorders>
    </w:tblPr>
    <w:tblStylePr w:type="firstRow">
      <w:rPr>
        <w:b/>
        <w:bCs/>
      </w:rPr>
      <w:tblPr/>
      <w:tcPr>
        <w:tcBorders>
          <w:bottom w:val="single" w:sz="12" w:space="0" w:color="F272AE" w:themeColor="accent2" w:themeTint="99"/>
        </w:tcBorders>
      </w:tcPr>
    </w:tblStylePr>
    <w:tblStylePr w:type="lastRow">
      <w:rPr>
        <w:b/>
        <w:bCs/>
      </w:rPr>
      <w:tblPr/>
      <w:tcPr>
        <w:tcBorders>
          <w:top w:val="double" w:sz="4" w:space="0" w:color="F272AE" w:themeColor="accent2" w:themeTint="99"/>
        </w:tcBorders>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231">
    <w:name w:val="Таблица-сетка 2 — акцент 31"/>
    <w:basedOn w:val="a2"/>
    <w:uiPriority w:val="47"/>
    <w:rsid w:val="00D24C8A"/>
    <w:pPr>
      <w:spacing w:after="0" w:line="240" w:lineRule="auto"/>
    </w:pPr>
    <w:tblPr>
      <w:tblStyleRowBandSize w:val="1"/>
      <w:tblStyleColBandSize w:val="1"/>
      <w:tblBorders>
        <w:top w:val="single" w:sz="2" w:space="0" w:color="FED36B" w:themeColor="accent3" w:themeTint="99"/>
        <w:bottom w:val="single" w:sz="2" w:space="0" w:color="FED36B" w:themeColor="accent3" w:themeTint="99"/>
        <w:insideH w:val="single" w:sz="2" w:space="0" w:color="FED36B" w:themeColor="accent3" w:themeTint="99"/>
        <w:insideV w:val="single" w:sz="2" w:space="0" w:color="FED36B" w:themeColor="accent3" w:themeTint="99"/>
      </w:tblBorders>
    </w:tblPr>
    <w:tblStylePr w:type="firstRow">
      <w:rPr>
        <w:b/>
        <w:bCs/>
      </w:rPr>
      <w:tblPr/>
      <w:tcPr>
        <w:tcBorders>
          <w:top w:val="nil"/>
          <w:bottom w:val="single" w:sz="12" w:space="0" w:color="FED36B" w:themeColor="accent3" w:themeTint="99"/>
          <w:insideH w:val="nil"/>
          <w:insideV w:val="nil"/>
        </w:tcBorders>
        <w:shd w:val="clear" w:color="auto" w:fill="FFFFFF" w:themeFill="background1"/>
      </w:tcPr>
    </w:tblStylePr>
    <w:tblStylePr w:type="lastRow">
      <w:rPr>
        <w:b/>
        <w:bCs/>
      </w:rPr>
      <w:tblPr/>
      <w:tcPr>
        <w:tcBorders>
          <w:top w:val="double" w:sz="2" w:space="0" w:color="FED3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631">
    <w:name w:val="Таблица-сетка 6 цветная — акцент 31"/>
    <w:basedOn w:val="a2"/>
    <w:uiPriority w:val="51"/>
    <w:rsid w:val="00D24C8A"/>
    <w:pPr>
      <w:spacing w:after="0" w:line="240" w:lineRule="auto"/>
    </w:pPr>
    <w:rPr>
      <w:color w:val="C48B01" w:themeColor="accent3" w:themeShade="BF"/>
    </w:rPr>
    <w:tblPr>
      <w:tblStyleRowBandSize w:val="1"/>
      <w:tblStyleColBandSize w:val="1"/>
      <w:tblBorders>
        <w:top w:val="single" w:sz="4" w:space="0" w:color="FED36B" w:themeColor="accent3" w:themeTint="99"/>
        <w:left w:val="single" w:sz="4" w:space="0" w:color="FED36B" w:themeColor="accent3" w:themeTint="99"/>
        <w:bottom w:val="single" w:sz="4" w:space="0" w:color="FED36B" w:themeColor="accent3" w:themeTint="99"/>
        <w:right w:val="single" w:sz="4" w:space="0" w:color="FED36B" w:themeColor="accent3" w:themeTint="99"/>
        <w:insideH w:val="single" w:sz="4" w:space="0" w:color="FED36B" w:themeColor="accent3" w:themeTint="99"/>
        <w:insideV w:val="single" w:sz="4" w:space="0" w:color="FED36B" w:themeColor="accent3" w:themeTint="99"/>
      </w:tblBorders>
    </w:tblPr>
    <w:tblStylePr w:type="firstRow">
      <w:rPr>
        <w:b/>
        <w:bCs/>
      </w:rPr>
      <w:tblPr/>
      <w:tcPr>
        <w:tcBorders>
          <w:bottom w:val="single" w:sz="12" w:space="0" w:color="FED36B" w:themeColor="accent3" w:themeTint="99"/>
        </w:tcBorders>
      </w:tcPr>
    </w:tblStylePr>
    <w:tblStylePr w:type="lastRow">
      <w:rPr>
        <w:b/>
        <w:bCs/>
      </w:rPr>
      <w:tblPr/>
      <w:tcPr>
        <w:tcBorders>
          <w:top w:val="double" w:sz="4" w:space="0" w:color="FED36B" w:themeColor="accent3" w:themeTint="99"/>
        </w:tcBorders>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241">
    <w:name w:val="Таблица-сетка 2 — акцент 41"/>
    <w:basedOn w:val="a2"/>
    <w:uiPriority w:val="47"/>
    <w:rsid w:val="00D24C8A"/>
    <w:pPr>
      <w:spacing w:after="0" w:line="240" w:lineRule="auto"/>
    </w:pPr>
    <w:tblPr>
      <w:tblStyleRowBandSize w:val="1"/>
      <w:tblStyleColBandSize w:val="1"/>
      <w:tblBorders>
        <w:top w:val="single" w:sz="2" w:space="0" w:color="51D9FF" w:themeColor="accent4" w:themeTint="99"/>
        <w:bottom w:val="single" w:sz="2" w:space="0" w:color="51D9FF" w:themeColor="accent4" w:themeTint="99"/>
        <w:insideH w:val="single" w:sz="2" w:space="0" w:color="51D9FF" w:themeColor="accent4" w:themeTint="99"/>
        <w:insideV w:val="single" w:sz="2" w:space="0" w:color="51D9FF" w:themeColor="accent4" w:themeTint="99"/>
      </w:tblBorders>
    </w:tblPr>
    <w:tblStylePr w:type="firstRow">
      <w:rPr>
        <w:b/>
        <w:bCs/>
      </w:rPr>
      <w:tblPr/>
      <w:tcPr>
        <w:tcBorders>
          <w:top w:val="nil"/>
          <w:bottom w:val="single" w:sz="12" w:space="0" w:color="51D9FF" w:themeColor="accent4" w:themeTint="99"/>
          <w:insideH w:val="nil"/>
          <w:insideV w:val="nil"/>
        </w:tcBorders>
        <w:shd w:val="clear" w:color="auto" w:fill="FFFFFF" w:themeFill="background1"/>
      </w:tcPr>
    </w:tblStylePr>
    <w:tblStylePr w:type="lastRow">
      <w:rPr>
        <w:b/>
        <w:bCs/>
      </w:rPr>
      <w:tblPr/>
      <w:tcPr>
        <w:tcBorders>
          <w:top w:val="double" w:sz="2" w:space="0" w:color="51D9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FF" w:themeFill="accent4" w:themeFillTint="33"/>
      </w:tcPr>
    </w:tblStylePr>
    <w:tblStylePr w:type="band1Horz">
      <w:tblPr/>
      <w:tcPr>
        <w:shd w:val="clear" w:color="auto" w:fill="C5F2FF" w:themeFill="accent4" w:themeFillTint="33"/>
      </w:tcPr>
    </w:tblStylePr>
  </w:style>
  <w:style w:type="table" w:customStyle="1" w:styleId="-641">
    <w:name w:val="Таблица-сетка 6 цветная — акцент 41"/>
    <w:basedOn w:val="a2"/>
    <w:uiPriority w:val="51"/>
    <w:rsid w:val="00D24C8A"/>
    <w:pPr>
      <w:spacing w:after="0" w:line="240" w:lineRule="auto"/>
    </w:pPr>
    <w:rPr>
      <w:color w:val="0081A4" w:themeColor="accent4" w:themeShade="BF"/>
    </w:rPr>
    <w:tblPr>
      <w:tblStyleRowBandSize w:val="1"/>
      <w:tblStyleColBandSize w:val="1"/>
      <w:tblBorders>
        <w:top w:val="single" w:sz="4" w:space="0" w:color="51D9FF" w:themeColor="accent4" w:themeTint="99"/>
        <w:left w:val="single" w:sz="4" w:space="0" w:color="51D9FF" w:themeColor="accent4" w:themeTint="99"/>
        <w:bottom w:val="single" w:sz="4" w:space="0" w:color="51D9FF" w:themeColor="accent4" w:themeTint="99"/>
        <w:right w:val="single" w:sz="4" w:space="0" w:color="51D9FF" w:themeColor="accent4" w:themeTint="99"/>
        <w:insideH w:val="single" w:sz="4" w:space="0" w:color="51D9FF" w:themeColor="accent4" w:themeTint="99"/>
        <w:insideV w:val="single" w:sz="4" w:space="0" w:color="51D9FF" w:themeColor="accent4" w:themeTint="99"/>
      </w:tblBorders>
    </w:tblPr>
    <w:tblStylePr w:type="firstRow">
      <w:rPr>
        <w:b/>
        <w:bCs/>
      </w:rPr>
      <w:tblPr/>
      <w:tcPr>
        <w:tcBorders>
          <w:bottom w:val="single" w:sz="12" w:space="0" w:color="51D9FF" w:themeColor="accent4" w:themeTint="99"/>
        </w:tcBorders>
      </w:tcPr>
    </w:tblStylePr>
    <w:tblStylePr w:type="lastRow">
      <w:rPr>
        <w:b/>
        <w:bCs/>
      </w:rPr>
      <w:tblPr/>
      <w:tcPr>
        <w:tcBorders>
          <w:top w:val="double" w:sz="4" w:space="0" w:color="51D9FF" w:themeColor="accent4" w:themeTint="99"/>
        </w:tcBorders>
      </w:tcPr>
    </w:tblStylePr>
    <w:tblStylePr w:type="firstCol">
      <w:rPr>
        <w:b/>
        <w:bCs/>
      </w:rPr>
    </w:tblStylePr>
    <w:tblStylePr w:type="lastCol">
      <w:rPr>
        <w:b/>
        <w:bCs/>
      </w:rPr>
    </w:tblStylePr>
    <w:tblStylePr w:type="band1Vert">
      <w:tblPr/>
      <w:tcPr>
        <w:shd w:val="clear" w:color="auto" w:fill="C5F2FF" w:themeFill="accent4" w:themeFillTint="33"/>
      </w:tcPr>
    </w:tblStylePr>
    <w:tblStylePr w:type="band1Horz">
      <w:tblPr/>
      <w:tcPr>
        <w:shd w:val="clear" w:color="auto" w:fill="C5F2FF" w:themeFill="accent4" w:themeFillTint="33"/>
      </w:tcPr>
    </w:tblStylePr>
  </w:style>
  <w:style w:type="table" w:customStyle="1" w:styleId="-651">
    <w:name w:val="Таблица-сетка 6 цветная — акцент 51"/>
    <w:basedOn w:val="a2"/>
    <w:uiPriority w:val="51"/>
    <w:rsid w:val="00D24C8A"/>
    <w:pPr>
      <w:spacing w:after="0" w:line="240" w:lineRule="auto"/>
    </w:pPr>
    <w:rPr>
      <w:color w:val="425EA9" w:themeColor="accent5" w:themeShade="BF"/>
    </w:rPr>
    <w:tblPr>
      <w:tblStyleRowBandSize w:val="1"/>
      <w:tblStyleColBandSize w:val="1"/>
      <w:tblBorders>
        <w:top w:val="single" w:sz="4" w:space="0" w:color="ABB8DE" w:themeColor="accent5" w:themeTint="99"/>
        <w:left w:val="single" w:sz="4" w:space="0" w:color="ABB8DE" w:themeColor="accent5" w:themeTint="99"/>
        <w:bottom w:val="single" w:sz="4" w:space="0" w:color="ABB8DE" w:themeColor="accent5" w:themeTint="99"/>
        <w:right w:val="single" w:sz="4" w:space="0" w:color="ABB8DE" w:themeColor="accent5" w:themeTint="99"/>
        <w:insideH w:val="single" w:sz="4" w:space="0" w:color="ABB8DE" w:themeColor="accent5" w:themeTint="99"/>
        <w:insideV w:val="single" w:sz="4" w:space="0" w:color="ABB8DE" w:themeColor="accent5" w:themeTint="99"/>
      </w:tblBorders>
    </w:tblPr>
    <w:tblStylePr w:type="firstRow">
      <w:rPr>
        <w:b/>
        <w:bCs/>
      </w:rPr>
      <w:tblPr/>
      <w:tcPr>
        <w:tcBorders>
          <w:bottom w:val="single" w:sz="12" w:space="0" w:color="ABB8DE" w:themeColor="accent5" w:themeTint="99"/>
        </w:tcBorders>
      </w:tcPr>
    </w:tblStylePr>
    <w:tblStylePr w:type="lastRow">
      <w:rPr>
        <w:b/>
        <w:bCs/>
      </w:rPr>
      <w:tblPr/>
      <w:tcPr>
        <w:tcBorders>
          <w:top w:val="double" w:sz="4" w:space="0" w:color="ABB8DE" w:themeColor="accent5" w:themeTint="99"/>
        </w:tcBorders>
      </w:tcPr>
    </w:tblStylePr>
    <w:tblStylePr w:type="firstCol">
      <w:rPr>
        <w:b/>
        <w:bCs/>
      </w:rPr>
    </w:tblStylePr>
    <w:tblStylePr w:type="lastCol">
      <w:rPr>
        <w:b/>
        <w:bCs/>
      </w:rPr>
    </w:tblStylePr>
    <w:tblStylePr w:type="band1Vert">
      <w:tblPr/>
      <w:tcPr>
        <w:shd w:val="clear" w:color="auto" w:fill="E3E7F4" w:themeFill="accent5" w:themeFillTint="33"/>
      </w:tcPr>
    </w:tblStylePr>
    <w:tblStylePr w:type="band1Horz">
      <w:tblPr/>
      <w:tcPr>
        <w:shd w:val="clear" w:color="auto" w:fill="E3E7F4" w:themeFill="accent5" w:themeFillTint="33"/>
      </w:tcPr>
    </w:tblStylePr>
  </w:style>
  <w:style w:type="table" w:customStyle="1" w:styleId="-261">
    <w:name w:val="Таблица-сетка 2 — акцент 61"/>
    <w:basedOn w:val="a2"/>
    <w:uiPriority w:val="47"/>
    <w:rsid w:val="00D24C8A"/>
    <w:pPr>
      <w:spacing w:after="0" w:line="240" w:lineRule="auto"/>
    </w:pPr>
    <w:tblPr>
      <w:tblStyleRowBandSize w:val="1"/>
      <w:tblStyleColBandSize w:val="1"/>
      <w:tblBorders>
        <w:top w:val="single" w:sz="2" w:space="0" w:color="5FE7D5" w:themeColor="accent6" w:themeTint="99"/>
        <w:bottom w:val="single" w:sz="2" w:space="0" w:color="5FE7D5" w:themeColor="accent6" w:themeTint="99"/>
        <w:insideH w:val="single" w:sz="2" w:space="0" w:color="5FE7D5" w:themeColor="accent6" w:themeTint="99"/>
        <w:insideV w:val="single" w:sz="2" w:space="0" w:color="5FE7D5" w:themeColor="accent6" w:themeTint="99"/>
      </w:tblBorders>
    </w:tblPr>
    <w:tblStylePr w:type="firstRow">
      <w:rPr>
        <w:b/>
        <w:bCs/>
      </w:rPr>
      <w:tblPr/>
      <w:tcPr>
        <w:tcBorders>
          <w:top w:val="nil"/>
          <w:bottom w:val="single" w:sz="12" w:space="0" w:color="5FE7D5" w:themeColor="accent6" w:themeTint="99"/>
          <w:insideH w:val="nil"/>
          <w:insideV w:val="nil"/>
        </w:tcBorders>
        <w:shd w:val="clear" w:color="auto" w:fill="FFFFFF" w:themeFill="background1"/>
      </w:tcPr>
    </w:tblStylePr>
    <w:tblStylePr w:type="lastRow">
      <w:rPr>
        <w:b/>
        <w:bCs/>
      </w:rPr>
      <w:tblPr/>
      <w:tcPr>
        <w:tcBorders>
          <w:top w:val="double" w:sz="2" w:space="0" w:color="5FE7D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F7F1" w:themeFill="accent6" w:themeFillTint="33"/>
      </w:tcPr>
    </w:tblStylePr>
    <w:tblStylePr w:type="band1Horz">
      <w:tblPr/>
      <w:tcPr>
        <w:shd w:val="clear" w:color="auto" w:fill="C9F7F1" w:themeFill="accent6" w:themeFillTint="33"/>
      </w:tcPr>
    </w:tblStylePr>
  </w:style>
  <w:style w:type="table" w:customStyle="1" w:styleId="-6110">
    <w:name w:val="Список-таблица 6 цветная — акцент 11"/>
    <w:basedOn w:val="a2"/>
    <w:uiPriority w:val="51"/>
    <w:rsid w:val="00D24C8A"/>
    <w:pPr>
      <w:spacing w:after="0" w:line="240" w:lineRule="auto"/>
    </w:pPr>
    <w:rPr>
      <w:color w:val="5EA226" w:themeColor="accent1" w:themeShade="BF"/>
    </w:rPr>
    <w:tblPr>
      <w:tblStyleRowBandSize w:val="1"/>
      <w:tblStyleColBandSize w:val="1"/>
      <w:tblBorders>
        <w:top w:val="single" w:sz="4" w:space="0" w:color="7FD13B" w:themeColor="accent1"/>
        <w:bottom w:val="single" w:sz="4" w:space="0" w:color="7FD13B" w:themeColor="accent1"/>
      </w:tblBorders>
    </w:tblPr>
    <w:tblStylePr w:type="firstRow">
      <w:rPr>
        <w:b/>
        <w:bCs/>
      </w:rPr>
      <w:tblPr/>
      <w:tcPr>
        <w:tcBorders>
          <w:bottom w:val="single" w:sz="4" w:space="0" w:color="7FD13B" w:themeColor="accent1"/>
        </w:tcBorders>
      </w:tcPr>
    </w:tblStylePr>
    <w:tblStylePr w:type="lastRow">
      <w:rPr>
        <w:b/>
        <w:bCs/>
      </w:rPr>
      <w:tblPr/>
      <w:tcPr>
        <w:tcBorders>
          <w:top w:val="double" w:sz="4" w:space="0" w:color="7FD13B" w:themeColor="accent1"/>
        </w:tcBorders>
      </w:tcPr>
    </w:tblStylePr>
    <w:tblStylePr w:type="firstCol">
      <w:rPr>
        <w:b/>
        <w:bCs/>
      </w:rPr>
    </w:tblStylePr>
    <w:tblStylePr w:type="lastCol">
      <w:rPr>
        <w:b/>
        <w:bCs/>
      </w:rPr>
    </w:tblStylePr>
    <w:tblStylePr w:type="band1Vert">
      <w:tblPr/>
      <w:tcPr>
        <w:shd w:val="clear" w:color="auto" w:fill="E5F5D7" w:themeFill="accent1" w:themeFillTint="33"/>
      </w:tcPr>
    </w:tblStylePr>
    <w:tblStylePr w:type="band1Horz">
      <w:tblPr/>
      <w:tcPr>
        <w:shd w:val="clear" w:color="auto" w:fill="E5F5D7" w:themeFill="accent1" w:themeFillTint="33"/>
      </w:tcPr>
    </w:tblStylePr>
  </w:style>
  <w:style w:type="table" w:customStyle="1" w:styleId="-6210">
    <w:name w:val="Список-таблица 6 цветная — акцент 21"/>
    <w:basedOn w:val="a2"/>
    <w:uiPriority w:val="51"/>
    <w:rsid w:val="00D24C8A"/>
    <w:pPr>
      <w:spacing w:after="0" w:line="240" w:lineRule="auto"/>
    </w:pPr>
    <w:rPr>
      <w:color w:val="AF0F5A" w:themeColor="accent2" w:themeShade="BF"/>
    </w:rPr>
    <w:tblPr>
      <w:tblStyleRowBandSize w:val="1"/>
      <w:tblStyleColBandSize w:val="1"/>
      <w:tblBorders>
        <w:top w:val="single" w:sz="4" w:space="0" w:color="EA157A" w:themeColor="accent2"/>
        <w:bottom w:val="single" w:sz="4" w:space="0" w:color="EA157A" w:themeColor="accent2"/>
      </w:tblBorders>
    </w:tblPr>
    <w:tblStylePr w:type="firstRow">
      <w:rPr>
        <w:b/>
        <w:bCs/>
      </w:rPr>
      <w:tblPr/>
      <w:tcPr>
        <w:tcBorders>
          <w:bottom w:val="single" w:sz="4" w:space="0" w:color="EA157A" w:themeColor="accent2"/>
        </w:tcBorders>
      </w:tcPr>
    </w:tblStylePr>
    <w:tblStylePr w:type="lastRow">
      <w:rPr>
        <w:b/>
        <w:bCs/>
      </w:rPr>
      <w:tblPr/>
      <w:tcPr>
        <w:tcBorders>
          <w:top w:val="double" w:sz="4" w:space="0" w:color="EA157A" w:themeColor="accent2"/>
        </w:tcBorders>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6310">
    <w:name w:val="Список-таблица 6 цветная — акцент 31"/>
    <w:basedOn w:val="a2"/>
    <w:uiPriority w:val="51"/>
    <w:rsid w:val="00D24C8A"/>
    <w:pPr>
      <w:spacing w:after="0" w:line="240" w:lineRule="auto"/>
    </w:pPr>
    <w:rPr>
      <w:color w:val="C48B01" w:themeColor="accent3" w:themeShade="BF"/>
    </w:rPr>
    <w:tblPr>
      <w:tblStyleRowBandSize w:val="1"/>
      <w:tblStyleColBandSize w:val="1"/>
      <w:tblBorders>
        <w:top w:val="single" w:sz="4" w:space="0" w:color="FEB80A" w:themeColor="accent3"/>
        <w:bottom w:val="single" w:sz="4" w:space="0" w:color="FEB80A" w:themeColor="accent3"/>
      </w:tblBorders>
    </w:tblPr>
    <w:tblStylePr w:type="firstRow">
      <w:rPr>
        <w:b/>
        <w:bCs/>
      </w:rPr>
      <w:tblPr/>
      <w:tcPr>
        <w:tcBorders>
          <w:bottom w:val="single" w:sz="4" w:space="0" w:color="FEB80A" w:themeColor="accent3"/>
        </w:tcBorders>
      </w:tcPr>
    </w:tblStylePr>
    <w:tblStylePr w:type="lastRow">
      <w:rPr>
        <w:b/>
        <w:bCs/>
      </w:rPr>
      <w:tblPr/>
      <w:tcPr>
        <w:tcBorders>
          <w:top w:val="double" w:sz="4" w:space="0" w:color="FEB80A" w:themeColor="accent3"/>
        </w:tcBorders>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6510">
    <w:name w:val="Список-таблица 6 цветная — акцент 51"/>
    <w:basedOn w:val="a2"/>
    <w:uiPriority w:val="51"/>
    <w:rsid w:val="00D24C8A"/>
    <w:pPr>
      <w:spacing w:after="0" w:line="240" w:lineRule="auto"/>
    </w:pPr>
    <w:rPr>
      <w:color w:val="425EA9" w:themeColor="accent5" w:themeShade="BF"/>
    </w:rPr>
    <w:tblPr>
      <w:tblStyleRowBandSize w:val="1"/>
      <w:tblStyleColBandSize w:val="1"/>
      <w:tblBorders>
        <w:top w:val="single" w:sz="4" w:space="0" w:color="738AC8" w:themeColor="accent5"/>
        <w:bottom w:val="single" w:sz="4" w:space="0" w:color="738AC8" w:themeColor="accent5"/>
      </w:tblBorders>
    </w:tblPr>
    <w:tblStylePr w:type="firstRow">
      <w:rPr>
        <w:b/>
        <w:bCs/>
      </w:rPr>
      <w:tblPr/>
      <w:tcPr>
        <w:tcBorders>
          <w:bottom w:val="single" w:sz="4" w:space="0" w:color="738AC8" w:themeColor="accent5"/>
        </w:tcBorders>
      </w:tcPr>
    </w:tblStylePr>
    <w:tblStylePr w:type="lastRow">
      <w:rPr>
        <w:b/>
        <w:bCs/>
      </w:rPr>
      <w:tblPr/>
      <w:tcPr>
        <w:tcBorders>
          <w:top w:val="double" w:sz="4" w:space="0" w:color="738AC8" w:themeColor="accent5"/>
        </w:tcBorders>
      </w:tcPr>
    </w:tblStylePr>
    <w:tblStylePr w:type="firstCol">
      <w:rPr>
        <w:b/>
        <w:bCs/>
      </w:rPr>
    </w:tblStylePr>
    <w:tblStylePr w:type="lastCol">
      <w:rPr>
        <w:b/>
        <w:bCs/>
      </w:rPr>
    </w:tblStylePr>
    <w:tblStylePr w:type="band1Vert">
      <w:tblPr/>
      <w:tcPr>
        <w:shd w:val="clear" w:color="auto" w:fill="E3E7F4" w:themeFill="accent5" w:themeFillTint="33"/>
      </w:tcPr>
    </w:tblStylePr>
    <w:tblStylePr w:type="band1Horz">
      <w:tblPr/>
      <w:tcPr>
        <w:shd w:val="clear" w:color="auto" w:fill="E3E7F4" w:themeFill="accent5" w:themeFillTint="33"/>
      </w:tcPr>
    </w:tblStylePr>
  </w:style>
  <w:style w:type="table" w:customStyle="1" w:styleId="-661">
    <w:name w:val="Список-таблица 6 цветная — акцент 61"/>
    <w:basedOn w:val="a2"/>
    <w:uiPriority w:val="51"/>
    <w:rsid w:val="00D24C8A"/>
    <w:pPr>
      <w:spacing w:after="0" w:line="240" w:lineRule="auto"/>
    </w:pPr>
    <w:rPr>
      <w:color w:val="138576" w:themeColor="accent6" w:themeShade="BF"/>
    </w:rPr>
    <w:tblPr>
      <w:tblStyleRowBandSize w:val="1"/>
      <w:tblStyleColBandSize w:val="1"/>
      <w:tblBorders>
        <w:top w:val="single" w:sz="4" w:space="0" w:color="1AB39F" w:themeColor="accent6"/>
        <w:bottom w:val="single" w:sz="4" w:space="0" w:color="1AB39F" w:themeColor="accent6"/>
      </w:tblBorders>
    </w:tblPr>
    <w:tblStylePr w:type="firstRow">
      <w:rPr>
        <w:b/>
        <w:bCs/>
      </w:rPr>
      <w:tblPr/>
      <w:tcPr>
        <w:tcBorders>
          <w:bottom w:val="single" w:sz="4" w:space="0" w:color="1AB39F" w:themeColor="accent6"/>
        </w:tcBorders>
      </w:tcPr>
    </w:tblStylePr>
    <w:tblStylePr w:type="lastRow">
      <w:rPr>
        <w:b/>
        <w:bCs/>
      </w:rPr>
      <w:tblPr/>
      <w:tcPr>
        <w:tcBorders>
          <w:top w:val="double" w:sz="4" w:space="0" w:color="1AB39F" w:themeColor="accent6"/>
        </w:tcBorders>
      </w:tcPr>
    </w:tblStylePr>
    <w:tblStylePr w:type="firstCol">
      <w:rPr>
        <w:b/>
        <w:bCs/>
      </w:rPr>
    </w:tblStylePr>
    <w:tblStylePr w:type="lastCol">
      <w:rPr>
        <w:b/>
        <w:bCs/>
      </w:rPr>
    </w:tblStylePr>
    <w:tblStylePr w:type="band1Vert">
      <w:tblPr/>
      <w:tcPr>
        <w:shd w:val="clear" w:color="auto" w:fill="C9F7F1" w:themeFill="accent6" w:themeFillTint="33"/>
      </w:tcPr>
    </w:tblStylePr>
    <w:tblStylePr w:type="band1Horz">
      <w:tblPr/>
      <w:tcPr>
        <w:shd w:val="clear" w:color="auto" w:fill="C9F7F1" w:themeFill="accent6" w:themeFillTint="33"/>
      </w:tcPr>
    </w:tblStylePr>
  </w:style>
  <w:style w:type="table" w:customStyle="1" w:styleId="1a">
    <w:name w:val="Сетка таблицы1"/>
    <w:basedOn w:val="a2"/>
    <w:uiPriority w:val="39"/>
    <w:rsid w:val="00D24C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uiPriority w:val="59"/>
    <w:rsid w:val="00D24C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uiPriority w:val="59"/>
    <w:rsid w:val="00D24C8A"/>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uiPriority w:val="39"/>
    <w:rsid w:val="00D24C8A"/>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39"/>
    <w:rsid w:val="00D24C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59"/>
    <w:rsid w:val="00D24C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Таблица-сетка 6 цветная — акцент 211"/>
    <w:basedOn w:val="a2"/>
    <w:uiPriority w:val="51"/>
    <w:rsid w:val="00D24C8A"/>
    <w:pPr>
      <w:spacing w:after="0" w:line="240" w:lineRule="auto"/>
    </w:pPr>
    <w:rPr>
      <w:color w:val="AF0F5A"/>
    </w:rPr>
    <w:tblPr>
      <w:tblStyleRowBandSize w:val="1"/>
      <w:tblStyleColBandSize w:val="1"/>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Pr>
    <w:tblStylePr w:type="firstRow">
      <w:rPr>
        <w:b/>
        <w:bCs/>
      </w:rPr>
      <w:tblPr/>
      <w:tcPr>
        <w:tcBorders>
          <w:bottom w:val="single" w:sz="12" w:space="0" w:color="F272AE"/>
        </w:tcBorders>
      </w:tcPr>
    </w:tblStylePr>
    <w:tblStylePr w:type="lastRow">
      <w:rPr>
        <w:b/>
        <w:bCs/>
      </w:rPr>
      <w:tblPr/>
      <w:tcPr>
        <w:tcBorders>
          <w:top w:val="double" w:sz="4" w:space="0" w:color="F272AE"/>
        </w:tcBorders>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6311">
    <w:name w:val="Таблица-сетка 6 цветная — акцент 311"/>
    <w:basedOn w:val="a2"/>
    <w:uiPriority w:val="51"/>
    <w:rsid w:val="00D24C8A"/>
    <w:pPr>
      <w:spacing w:after="0" w:line="240" w:lineRule="auto"/>
    </w:pPr>
    <w:rPr>
      <w:rFonts w:eastAsia="Times New Roman"/>
      <w:color w:val="912122"/>
    </w:rPr>
    <w:tblPr>
      <w:tblStyleRowBandSize w:val="1"/>
      <w:tblStyleColBandSize w:val="1"/>
      <w:tblBorders>
        <w:top w:val="single" w:sz="4" w:space="0" w:color="E07B7B"/>
        <w:left w:val="single" w:sz="4" w:space="0" w:color="E07B7B"/>
        <w:bottom w:val="single" w:sz="4" w:space="0" w:color="E07B7B"/>
        <w:right w:val="single" w:sz="4" w:space="0" w:color="E07B7B"/>
        <w:insideH w:val="single" w:sz="4" w:space="0" w:color="E07B7B"/>
        <w:insideV w:val="single" w:sz="4" w:space="0" w:color="E07B7B"/>
      </w:tblBorders>
    </w:tblPr>
    <w:tblStylePr w:type="firstRow">
      <w:rPr>
        <w:b/>
        <w:bCs/>
      </w:rPr>
      <w:tblPr/>
      <w:tcPr>
        <w:tcBorders>
          <w:bottom w:val="single" w:sz="12" w:space="0" w:color="E07B7B"/>
        </w:tcBorders>
      </w:tcPr>
    </w:tblStylePr>
    <w:tblStylePr w:type="lastRow">
      <w:rPr>
        <w:b/>
        <w:bCs/>
      </w:rPr>
      <w:tblPr/>
      <w:tcPr>
        <w:tcBorders>
          <w:top w:val="double" w:sz="4" w:space="0" w:color="E07B7B"/>
        </w:tcBorders>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6111">
    <w:name w:val="Таблица-сетка 6 цветная — акцент 111"/>
    <w:basedOn w:val="a2"/>
    <w:uiPriority w:val="51"/>
    <w:rsid w:val="00D24C8A"/>
    <w:pPr>
      <w:spacing w:after="0" w:line="240" w:lineRule="auto"/>
    </w:pPr>
    <w:rPr>
      <w:rFonts w:eastAsia="Times New Roman"/>
      <w:color w:val="2A6C7D"/>
    </w:rPr>
    <w:tblPr>
      <w:tblStyleRowBandSize w:val="1"/>
      <w:tblStyleColBandSize w:val="1"/>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Pr>
    <w:tblStylePr w:type="firstRow">
      <w:rPr>
        <w:b/>
        <w:bCs/>
      </w:rPr>
      <w:tblPr/>
      <w:tcPr>
        <w:tcBorders>
          <w:bottom w:val="single" w:sz="12" w:space="0" w:color="7DC2D3"/>
        </w:tcBorders>
      </w:tcPr>
    </w:tblStylePr>
    <w:tblStylePr w:type="lastRow">
      <w:rPr>
        <w:b/>
        <w:bCs/>
      </w:rPr>
      <w:tblPr/>
      <w:tcPr>
        <w:tcBorders>
          <w:top w:val="double" w:sz="4" w:space="0" w:color="7DC2D3"/>
        </w:tcBorders>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6511">
    <w:name w:val="Таблица-сетка 6 цветная — акцент 511"/>
    <w:basedOn w:val="a2"/>
    <w:uiPriority w:val="51"/>
    <w:rsid w:val="00D24C8A"/>
    <w:pPr>
      <w:spacing w:after="0" w:line="240" w:lineRule="auto"/>
    </w:pPr>
    <w:rPr>
      <w:rFonts w:eastAsia="Times New Roman"/>
      <w:color w:val="703203"/>
    </w:rPr>
    <w:tblPr>
      <w:tblStyleRowBandSize w:val="1"/>
      <w:tblStyleColBandSize w:val="1"/>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112">
    <w:name w:val="Таблица-сетка 6 цветная11"/>
    <w:basedOn w:val="a2"/>
    <w:uiPriority w:val="51"/>
    <w:rsid w:val="00D24C8A"/>
    <w:pPr>
      <w:spacing w:after="0" w:line="240" w:lineRule="auto"/>
    </w:pPr>
    <w:rPr>
      <w:rFonts w:eastAsia="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11">
    <w:name w:val="Таблица-сетка 6 цветная — акцент 411"/>
    <w:basedOn w:val="a2"/>
    <w:uiPriority w:val="51"/>
    <w:rsid w:val="00D24C8A"/>
    <w:pPr>
      <w:spacing w:after="0" w:line="240" w:lineRule="auto"/>
    </w:pPr>
    <w:rPr>
      <w:rFonts w:eastAsia="Times New Roman"/>
      <w:color w:val="627F26"/>
    </w:rPr>
    <w:tblPr>
      <w:tblStyleRowBandSize w:val="1"/>
      <w:tblStyleColBandSize w:val="1"/>
      <w:tblBorders>
        <w:top w:val="single" w:sz="4" w:space="0" w:color="B8D779"/>
        <w:left w:val="single" w:sz="4" w:space="0" w:color="B8D779"/>
        <w:bottom w:val="single" w:sz="4" w:space="0" w:color="B8D779"/>
        <w:right w:val="single" w:sz="4" w:space="0" w:color="B8D779"/>
        <w:insideH w:val="single" w:sz="4" w:space="0" w:color="B8D779"/>
        <w:insideV w:val="single" w:sz="4" w:space="0" w:color="B8D779"/>
      </w:tblBorders>
    </w:tblPr>
    <w:tblStylePr w:type="firstRow">
      <w:rPr>
        <w:b/>
        <w:bCs/>
      </w:rPr>
      <w:tblPr/>
      <w:tcPr>
        <w:tcBorders>
          <w:bottom w:val="single" w:sz="12" w:space="0" w:color="B8D779"/>
        </w:tcBorders>
      </w:tcPr>
    </w:tblStylePr>
    <w:tblStylePr w:type="lastRow">
      <w:rPr>
        <w:b/>
        <w:bCs/>
      </w:rPr>
      <w:tblPr/>
      <w:tcPr>
        <w:tcBorders>
          <w:top w:val="double" w:sz="4" w:space="0" w:color="B8D779"/>
        </w:tcBorders>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632">
    <w:name w:val="Таблица-сетка 6 цветная — акцент 32"/>
    <w:basedOn w:val="a2"/>
    <w:uiPriority w:val="51"/>
    <w:rsid w:val="00D24C8A"/>
    <w:pPr>
      <w:spacing w:after="0" w:line="240" w:lineRule="auto"/>
    </w:pPr>
    <w:rPr>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2">
    <w:name w:val="Таблица-сетка 6 цветная — акцент 12"/>
    <w:basedOn w:val="a2"/>
    <w:uiPriority w:val="51"/>
    <w:rsid w:val="00D24C8A"/>
    <w:pPr>
      <w:spacing w:after="0" w:line="240" w:lineRule="auto"/>
    </w:pPr>
    <w:rPr>
      <w:color w:val="5EA226"/>
    </w:rPr>
    <w:tblPr>
      <w:tblStyleRowBandSize w:val="1"/>
      <w:tblStyleColBandSize w:val="1"/>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Pr>
    <w:tblStylePr w:type="firstRow">
      <w:rPr>
        <w:b/>
        <w:bCs/>
      </w:rPr>
      <w:tblPr/>
      <w:tcPr>
        <w:tcBorders>
          <w:bottom w:val="single" w:sz="12" w:space="0" w:color="B1E389"/>
        </w:tcBorders>
      </w:tcPr>
    </w:tblStylePr>
    <w:tblStylePr w:type="lastRow">
      <w:rPr>
        <w:b/>
        <w:bCs/>
      </w:rPr>
      <w:tblPr/>
      <w:tcPr>
        <w:tcBorders>
          <w:top w:val="double" w:sz="4" w:space="0" w:color="B1E389"/>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52">
    <w:name w:val="Таблица-сетка 6 цветная — акцент 52"/>
    <w:basedOn w:val="a2"/>
    <w:uiPriority w:val="51"/>
    <w:rsid w:val="00D24C8A"/>
    <w:pPr>
      <w:spacing w:after="0" w:line="240" w:lineRule="auto"/>
    </w:pPr>
    <w:rPr>
      <w:color w:val="425EA9"/>
    </w:rPr>
    <w:tblPr>
      <w:tblStyleRowBandSize w:val="1"/>
      <w:tblStyleColBandSize w:val="1"/>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Pr>
    <w:tblStylePr w:type="firstRow">
      <w:rPr>
        <w:b/>
        <w:bCs/>
      </w:rPr>
      <w:tblPr/>
      <w:tcPr>
        <w:tcBorders>
          <w:bottom w:val="single" w:sz="12" w:space="0" w:color="ABB8DE"/>
        </w:tcBorders>
      </w:tcPr>
    </w:tblStylePr>
    <w:tblStylePr w:type="lastRow">
      <w:rPr>
        <w:b/>
        <w:bCs/>
      </w:rPr>
      <w:tblPr/>
      <w:tcPr>
        <w:tcBorders>
          <w:top w:val="double" w:sz="4" w:space="0" w:color="ABB8DE"/>
        </w:tcBorders>
      </w:tcPr>
    </w:tblStylePr>
    <w:tblStylePr w:type="firstCol">
      <w:rPr>
        <w:b/>
        <w:bCs/>
      </w:rPr>
    </w:tblStylePr>
    <w:tblStylePr w:type="lastCol">
      <w:rPr>
        <w:b/>
        <w:bCs/>
      </w:rPr>
    </w:tblStylePr>
    <w:tblStylePr w:type="band1Vert">
      <w:tblPr/>
      <w:tcPr>
        <w:shd w:val="clear" w:color="auto" w:fill="E3E7F4"/>
      </w:tcPr>
    </w:tblStylePr>
    <w:tblStylePr w:type="band1Horz">
      <w:tblPr/>
      <w:tcPr>
        <w:shd w:val="clear" w:color="auto" w:fill="E3E7F4"/>
      </w:tcPr>
    </w:tblStylePr>
  </w:style>
  <w:style w:type="table" w:customStyle="1" w:styleId="-62">
    <w:name w:val="Таблица-сетка 6 цветная2"/>
    <w:basedOn w:val="a2"/>
    <w:uiPriority w:val="51"/>
    <w:rsid w:val="00D24C8A"/>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2">
    <w:name w:val="Таблица-сетка 6 цветная — акцент 42"/>
    <w:basedOn w:val="a2"/>
    <w:uiPriority w:val="51"/>
    <w:rsid w:val="00D24C8A"/>
    <w:pPr>
      <w:spacing w:after="0" w:line="240" w:lineRule="auto"/>
    </w:pPr>
    <w:rPr>
      <w:color w:val="0081A4"/>
    </w:rPr>
    <w:tblPr>
      <w:tblStyleRowBandSize w:val="1"/>
      <w:tblStyleColBandSize w:val="1"/>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Pr>
    <w:tblStylePr w:type="firstRow">
      <w:rPr>
        <w:b/>
        <w:bCs/>
      </w:rPr>
      <w:tblPr/>
      <w:tcPr>
        <w:tcBorders>
          <w:bottom w:val="single" w:sz="12" w:space="0" w:color="51D9FF"/>
        </w:tcBorders>
      </w:tcPr>
    </w:tblStylePr>
    <w:tblStylePr w:type="lastRow">
      <w:rPr>
        <w:b/>
        <w:bCs/>
      </w:rPr>
      <w:tblPr/>
      <w:tcPr>
        <w:tcBorders>
          <w:top w:val="double" w:sz="4" w:space="0" w:color="51D9FF"/>
        </w:tcBorders>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411">
    <w:name w:val="Таблица-сетка 2 — акцент 411"/>
    <w:basedOn w:val="a2"/>
    <w:uiPriority w:val="47"/>
    <w:rsid w:val="00D24C8A"/>
    <w:pPr>
      <w:spacing w:after="0" w:line="240" w:lineRule="auto"/>
    </w:pPr>
    <w:tblPr>
      <w:tblStyleRowBandSize w:val="1"/>
      <w:tblStyleColBandSize w:val="1"/>
      <w:tblBorders>
        <w:top w:val="single" w:sz="2" w:space="0" w:color="51D9FF"/>
        <w:bottom w:val="single" w:sz="2" w:space="0" w:color="51D9FF"/>
        <w:insideH w:val="single" w:sz="2" w:space="0" w:color="51D9FF"/>
        <w:insideV w:val="single" w:sz="2" w:space="0" w:color="51D9FF"/>
      </w:tblBorders>
    </w:tblPr>
    <w:tblStylePr w:type="firstRow">
      <w:rPr>
        <w:b/>
        <w:bCs/>
      </w:rPr>
      <w:tblPr/>
      <w:tcPr>
        <w:tcBorders>
          <w:top w:val="nil"/>
          <w:bottom w:val="single" w:sz="12" w:space="0" w:color="51D9FF"/>
          <w:insideH w:val="nil"/>
          <w:insideV w:val="nil"/>
        </w:tcBorders>
        <w:shd w:val="clear" w:color="auto" w:fill="FFFFFF"/>
      </w:tcPr>
    </w:tblStylePr>
    <w:tblStylePr w:type="lastRow">
      <w:rPr>
        <w:b/>
        <w:bCs/>
      </w:rPr>
      <w:tblPr/>
      <w:tcPr>
        <w:tcBorders>
          <w:top w:val="double" w:sz="2" w:space="0" w:color="51D9F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311">
    <w:name w:val="Таблица-сетка 2 — акцент 311"/>
    <w:basedOn w:val="a2"/>
    <w:uiPriority w:val="47"/>
    <w:rsid w:val="00D24C8A"/>
    <w:pPr>
      <w:spacing w:after="0" w:line="240" w:lineRule="auto"/>
    </w:pPr>
    <w:tblPr>
      <w:tblStyleRowBandSize w:val="1"/>
      <w:tblStyleColBandSize w:val="1"/>
      <w:tblBorders>
        <w:top w:val="single" w:sz="2" w:space="0" w:color="FED36B"/>
        <w:bottom w:val="single" w:sz="2" w:space="0" w:color="FED36B"/>
        <w:insideH w:val="single" w:sz="2" w:space="0" w:color="FED36B"/>
        <w:insideV w:val="single" w:sz="2" w:space="0" w:color="FED36B"/>
      </w:tblBorders>
    </w:tblPr>
    <w:tblStylePr w:type="firstRow">
      <w:rPr>
        <w:b/>
        <w:bCs/>
      </w:rPr>
      <w:tblPr/>
      <w:tcPr>
        <w:tcBorders>
          <w:top w:val="nil"/>
          <w:bottom w:val="single" w:sz="12" w:space="0" w:color="FED36B"/>
          <w:insideH w:val="nil"/>
          <w:insideV w:val="nil"/>
        </w:tcBorders>
        <w:shd w:val="clear" w:color="auto" w:fill="FFFFFF"/>
      </w:tcPr>
    </w:tblStylePr>
    <w:tblStylePr w:type="lastRow">
      <w:rPr>
        <w:b/>
        <w:bCs/>
      </w:rPr>
      <w:tblPr/>
      <w:tcPr>
        <w:tcBorders>
          <w:top w:val="double" w:sz="2" w:space="0" w:color="FED36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611">
    <w:name w:val="Таблица-сетка 2 — акцент 611"/>
    <w:basedOn w:val="a2"/>
    <w:uiPriority w:val="47"/>
    <w:rsid w:val="00D24C8A"/>
    <w:pPr>
      <w:spacing w:after="0" w:line="240" w:lineRule="auto"/>
    </w:pPr>
    <w:tblPr>
      <w:tblStyleRowBandSize w:val="1"/>
      <w:tblStyleColBandSize w:val="1"/>
      <w:tblBorders>
        <w:top w:val="single" w:sz="2" w:space="0" w:color="5FE7D5"/>
        <w:bottom w:val="single" w:sz="2" w:space="0" w:color="5FE7D5"/>
        <w:insideH w:val="single" w:sz="2" w:space="0" w:color="5FE7D5"/>
        <w:insideV w:val="single" w:sz="2" w:space="0" w:color="5FE7D5"/>
      </w:tblBorders>
    </w:tblPr>
    <w:tblStylePr w:type="firstRow">
      <w:rPr>
        <w:b/>
        <w:bCs/>
      </w:rPr>
      <w:tblPr/>
      <w:tcPr>
        <w:tcBorders>
          <w:top w:val="nil"/>
          <w:bottom w:val="single" w:sz="12" w:space="0" w:color="5FE7D5"/>
          <w:insideH w:val="nil"/>
          <w:insideV w:val="nil"/>
        </w:tcBorders>
        <w:shd w:val="clear" w:color="auto" w:fill="FFFFFF"/>
      </w:tcPr>
    </w:tblStylePr>
    <w:tblStylePr w:type="lastRow">
      <w:rPr>
        <w:b/>
        <w:bCs/>
      </w:rPr>
      <w:tblPr/>
      <w:tcPr>
        <w:tcBorders>
          <w:top w:val="double" w:sz="2" w:space="0" w:color="5FE7D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9F7F1"/>
      </w:tcPr>
    </w:tblStylePr>
    <w:tblStylePr w:type="band1Horz">
      <w:tblPr/>
      <w:tcPr>
        <w:shd w:val="clear" w:color="auto" w:fill="C9F7F1"/>
      </w:tcPr>
    </w:tblStylePr>
  </w:style>
  <w:style w:type="table" w:customStyle="1" w:styleId="-2211">
    <w:name w:val="Таблица-сетка 2 — акцент 211"/>
    <w:basedOn w:val="a2"/>
    <w:uiPriority w:val="47"/>
    <w:rsid w:val="00D24C8A"/>
    <w:pPr>
      <w:spacing w:after="0" w:line="240" w:lineRule="auto"/>
    </w:pPr>
    <w:tblPr>
      <w:tblStyleRowBandSize w:val="1"/>
      <w:tblStyleColBandSize w:val="1"/>
      <w:tblBorders>
        <w:top w:val="single" w:sz="2" w:space="0" w:color="F272AE"/>
        <w:bottom w:val="single" w:sz="2" w:space="0" w:color="F272AE"/>
        <w:insideH w:val="single" w:sz="2" w:space="0" w:color="F272AE"/>
        <w:insideV w:val="single" w:sz="2" w:space="0" w:color="F272AE"/>
      </w:tblBorders>
    </w:tblPr>
    <w:tblStylePr w:type="firstRow">
      <w:rPr>
        <w:b/>
        <w:bCs/>
      </w:rPr>
      <w:tblPr/>
      <w:tcPr>
        <w:tcBorders>
          <w:top w:val="nil"/>
          <w:bottom w:val="single" w:sz="12" w:space="0" w:color="F272AE"/>
          <w:insideH w:val="nil"/>
          <w:insideV w:val="nil"/>
        </w:tcBorders>
        <w:shd w:val="clear" w:color="auto" w:fill="FFFFFF"/>
      </w:tcPr>
    </w:tblStylePr>
    <w:tblStylePr w:type="lastRow">
      <w:rPr>
        <w:b/>
        <w:bCs/>
      </w:rPr>
      <w:tblPr/>
      <w:tcPr>
        <w:tcBorders>
          <w:top w:val="double" w:sz="2" w:space="0" w:color="F272A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211">
    <w:name w:val="Таблица-сетка 211"/>
    <w:basedOn w:val="a2"/>
    <w:uiPriority w:val="47"/>
    <w:rsid w:val="00D24C8A"/>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xl63">
    <w:name w:val="xl63"/>
    <w:basedOn w:val="a0"/>
    <w:rsid w:val="00E91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lang w:eastAsia="ru-RU"/>
    </w:rPr>
  </w:style>
  <w:style w:type="paragraph" w:customStyle="1" w:styleId="xl64">
    <w:name w:val="xl64"/>
    <w:basedOn w:val="a0"/>
    <w:rsid w:val="00E91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color w:val="000000"/>
      <w:sz w:val="24"/>
      <w:szCs w:val="24"/>
      <w:lang w:eastAsia="ru-RU"/>
    </w:rPr>
  </w:style>
  <w:style w:type="paragraph" w:customStyle="1" w:styleId="xl65">
    <w:name w:val="xl65"/>
    <w:basedOn w:val="a0"/>
    <w:rsid w:val="00E91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lang w:eastAsia="ru-RU"/>
    </w:rPr>
  </w:style>
  <w:style w:type="paragraph" w:customStyle="1" w:styleId="xl66">
    <w:name w:val="xl66"/>
    <w:basedOn w:val="a0"/>
    <w:rsid w:val="00E91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lang w:eastAsia="ru-RU"/>
    </w:rPr>
  </w:style>
  <w:style w:type="paragraph" w:customStyle="1" w:styleId="xl67">
    <w:name w:val="xl67"/>
    <w:basedOn w:val="a0"/>
    <w:rsid w:val="00E917F2"/>
    <w:pPr>
      <w:pBdr>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lang w:eastAsia="ru-RU"/>
    </w:rPr>
  </w:style>
  <w:style w:type="paragraph" w:customStyle="1" w:styleId="xl68">
    <w:name w:val="xl68"/>
    <w:basedOn w:val="a0"/>
    <w:rsid w:val="00E917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top"/>
    </w:pPr>
    <w:rPr>
      <w:rFonts w:eastAsia="Times New Roman"/>
      <w:sz w:val="24"/>
      <w:szCs w:val="24"/>
      <w:lang w:eastAsia="ru-RU"/>
    </w:rPr>
  </w:style>
  <w:style w:type="paragraph" w:customStyle="1" w:styleId="xl69">
    <w:name w:val="xl69"/>
    <w:basedOn w:val="a0"/>
    <w:rsid w:val="00E917F2"/>
    <w:pPr>
      <w:spacing w:before="100" w:beforeAutospacing="1" w:after="100" w:afterAutospacing="1" w:line="240" w:lineRule="auto"/>
      <w:ind w:firstLine="0"/>
    </w:pPr>
    <w:rPr>
      <w:rFonts w:eastAsia="Times New Roman"/>
      <w:sz w:val="24"/>
      <w:szCs w:val="24"/>
      <w:lang w:eastAsia="ru-RU"/>
    </w:rPr>
  </w:style>
  <w:style w:type="paragraph" w:customStyle="1" w:styleId="xl70">
    <w:name w:val="xl70"/>
    <w:basedOn w:val="a0"/>
    <w:rsid w:val="007A77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top"/>
    </w:pPr>
    <w:rPr>
      <w:rFonts w:eastAsia="Times New Roman"/>
      <w:sz w:val="24"/>
      <w:szCs w:val="24"/>
      <w:lang w:eastAsia="ru-RU"/>
    </w:rPr>
  </w:style>
  <w:style w:type="paragraph" w:customStyle="1" w:styleId="xl71">
    <w:name w:val="xl71"/>
    <w:basedOn w:val="a0"/>
    <w:rsid w:val="007A7764"/>
    <w:pPr>
      <w:spacing w:before="100" w:beforeAutospacing="1" w:after="100" w:afterAutospacing="1" w:line="240" w:lineRule="auto"/>
      <w:ind w:firstLine="0"/>
    </w:pPr>
    <w:rPr>
      <w:rFonts w:eastAsia="Times New Roman"/>
      <w:sz w:val="24"/>
      <w:szCs w:val="24"/>
      <w:lang w:eastAsia="ru-RU"/>
    </w:rPr>
  </w:style>
  <w:style w:type="paragraph" w:customStyle="1" w:styleId="xl72">
    <w:name w:val="xl72"/>
    <w:basedOn w:val="a0"/>
    <w:rsid w:val="00A06C5D"/>
    <w:pPr>
      <w:spacing w:before="100" w:beforeAutospacing="1" w:after="100" w:afterAutospacing="1" w:line="240" w:lineRule="auto"/>
      <w:ind w:firstLine="0"/>
    </w:pPr>
    <w:rPr>
      <w:rFonts w:eastAsia="Times New Roman"/>
      <w:sz w:val="24"/>
      <w:szCs w:val="24"/>
      <w:lang w:eastAsia="ru-RU"/>
    </w:rPr>
  </w:style>
  <w:style w:type="paragraph" w:customStyle="1" w:styleId="Style1">
    <w:name w:val="Style1"/>
    <w:basedOn w:val="a0"/>
    <w:rsid w:val="006106D4"/>
    <w:pPr>
      <w:widowControl w:val="0"/>
      <w:autoSpaceDE w:val="0"/>
      <w:autoSpaceDN w:val="0"/>
      <w:adjustRightInd w:val="0"/>
      <w:spacing w:line="240" w:lineRule="auto"/>
      <w:ind w:firstLine="0"/>
    </w:pPr>
    <w:rPr>
      <w:rFonts w:ascii="Arial" w:eastAsia="Times New Roman" w:hAnsi="Arial"/>
      <w:sz w:val="24"/>
      <w:szCs w:val="24"/>
      <w:lang w:eastAsia="ru-RU"/>
    </w:rPr>
  </w:style>
  <w:style w:type="character" w:customStyle="1" w:styleId="FontStyle14">
    <w:name w:val="Font Style14"/>
    <w:rsid w:val="006106D4"/>
    <w:rPr>
      <w:rFonts w:ascii="Times New Roman" w:hAnsi="Times New Roman" w:cs="Times New Roman" w:hint="default"/>
      <w:sz w:val="20"/>
      <w:szCs w:val="20"/>
    </w:rPr>
  </w:style>
  <w:style w:type="character" w:customStyle="1" w:styleId="FontStyle15">
    <w:name w:val="Font Style15"/>
    <w:rsid w:val="006106D4"/>
    <w:rPr>
      <w:rFonts w:ascii="Times New Roman" w:hAnsi="Times New Roman" w:cs="Times New Roman" w:hint="default"/>
      <w:b/>
      <w:bCs/>
      <w:sz w:val="20"/>
      <w:szCs w:val="20"/>
    </w:rPr>
  </w:style>
  <w:style w:type="paragraph" w:customStyle="1" w:styleId="xl73">
    <w:name w:val="xl73"/>
    <w:basedOn w:val="a0"/>
    <w:rsid w:val="00BE0D91"/>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74">
    <w:name w:val="xl74"/>
    <w:basedOn w:val="a0"/>
    <w:rsid w:val="00BE0D91"/>
    <w:pPr>
      <w:pBdr>
        <w:left w:val="single" w:sz="4" w:space="0" w:color="auto"/>
        <w:right w:val="single" w:sz="4" w:space="0" w:color="auto"/>
      </w:pBdr>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75">
    <w:name w:val="xl75"/>
    <w:basedOn w:val="a0"/>
    <w:rsid w:val="00BE0D91"/>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000000"/>
      <w:sz w:val="24"/>
      <w:szCs w:val="24"/>
      <w:lang w:eastAsia="ru-RU"/>
    </w:rPr>
  </w:style>
  <w:style w:type="numbering" w:customStyle="1" w:styleId="25">
    <w:name w:val="Нет списка2"/>
    <w:next w:val="a3"/>
    <w:uiPriority w:val="99"/>
    <w:semiHidden/>
    <w:unhideWhenUsed/>
    <w:rsid w:val="00AE43D6"/>
  </w:style>
  <w:style w:type="character" w:customStyle="1" w:styleId="111">
    <w:name w:val="Заголовок 1 Знак1"/>
    <w:aliases w:val="H1 Знак1,Аукцион: Заголовок 1 Знак1,Document Header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basedOn w:val="a1"/>
    <w:rsid w:val="00AE43D6"/>
    <w:rPr>
      <w:rFonts w:ascii="Cambria" w:eastAsia="Times New Roman" w:hAnsi="Cambria" w:cs="Times New Roman"/>
      <w:color w:val="365F91"/>
      <w:sz w:val="32"/>
      <w:szCs w:val="32"/>
      <w:lang w:eastAsia="ru-RU"/>
    </w:rPr>
  </w:style>
  <w:style w:type="character" w:customStyle="1" w:styleId="211">
    <w:name w:val="Заголовок 2 Знак1"/>
    <w:aliases w:val="H2 Знак1,h2 Знак Знак1,h2 Знак2,Chapter Title Знак1,Sub Head Знак1,PullOut Знак1"/>
    <w:basedOn w:val="a1"/>
    <w:semiHidden/>
    <w:rsid w:val="00AE43D6"/>
    <w:rPr>
      <w:rFonts w:ascii="Cambria" w:eastAsia="Times New Roman" w:hAnsi="Cambria" w:cs="Times New Roman"/>
      <w:color w:val="365F91"/>
      <w:sz w:val="26"/>
      <w:szCs w:val="26"/>
      <w:lang w:eastAsia="ru-RU"/>
    </w:rPr>
  </w:style>
  <w:style w:type="character" w:customStyle="1" w:styleId="310">
    <w:name w:val="Заголовок 3 Знак1"/>
    <w:aliases w:val="H3 Знак1,h3 Знак1,Çàãîëîâîê 3 Знак1"/>
    <w:basedOn w:val="a1"/>
    <w:semiHidden/>
    <w:rsid w:val="00AE43D6"/>
    <w:rPr>
      <w:rFonts w:ascii="Cambria" w:eastAsia="Times New Roman" w:hAnsi="Cambria" w:cs="Times New Roman"/>
      <w:color w:val="243F60"/>
      <w:sz w:val="24"/>
      <w:szCs w:val="24"/>
      <w:lang w:eastAsia="ru-RU"/>
    </w:rPr>
  </w:style>
  <w:style w:type="paragraph" w:styleId="afa">
    <w:name w:val="Body Text"/>
    <w:basedOn w:val="a0"/>
    <w:link w:val="afb"/>
    <w:semiHidden/>
    <w:unhideWhenUsed/>
    <w:rsid w:val="00AE43D6"/>
    <w:pPr>
      <w:spacing w:after="120" w:line="240" w:lineRule="auto"/>
      <w:ind w:firstLine="0"/>
    </w:pPr>
    <w:rPr>
      <w:rFonts w:eastAsia="Times New Roman"/>
      <w:sz w:val="24"/>
      <w:szCs w:val="24"/>
      <w:lang w:eastAsia="ru-RU"/>
    </w:rPr>
  </w:style>
  <w:style w:type="character" w:customStyle="1" w:styleId="afb">
    <w:name w:val="Основной текст Знак"/>
    <w:basedOn w:val="a1"/>
    <w:link w:val="afa"/>
    <w:semiHidden/>
    <w:rsid w:val="00AE43D6"/>
    <w:rPr>
      <w:rFonts w:ascii="Times New Roman" w:eastAsia="Times New Roman" w:hAnsi="Times New Roman" w:cs="Times New Roman"/>
      <w:sz w:val="24"/>
      <w:szCs w:val="24"/>
      <w:lang w:eastAsia="ru-RU"/>
    </w:rPr>
  </w:style>
  <w:style w:type="character" w:customStyle="1" w:styleId="afc">
    <w:name w:val="Обычный (веб) Знак"/>
    <w:link w:val="afd"/>
    <w:uiPriority w:val="99"/>
    <w:semiHidden/>
    <w:locked/>
    <w:rsid w:val="00AE43D6"/>
    <w:rPr>
      <w:rFonts w:ascii="Arial" w:eastAsia="Times New Roman" w:hAnsi="Arial"/>
      <w:sz w:val="24"/>
      <w:lang w:eastAsia="ru-RU"/>
    </w:rPr>
  </w:style>
  <w:style w:type="paragraph" w:customStyle="1" w:styleId="1110">
    <w:name w:val="Знак Знак Знак1 Знак Знак11"/>
    <w:basedOn w:val="11"/>
    <w:next w:val="a0"/>
    <w:autoRedefine/>
    <w:uiPriority w:val="99"/>
    <w:semiHidden/>
    <w:unhideWhenUsed/>
    <w:qFormat/>
    <w:rsid w:val="00AE43D6"/>
    <w:pPr>
      <w:keepLines w:val="0"/>
      <w:suppressAutoHyphens/>
      <w:spacing w:before="240" w:after="60" w:line="240" w:lineRule="auto"/>
      <w:jc w:val="left"/>
      <w:outlineLvl w:val="9"/>
    </w:pPr>
    <w:rPr>
      <w:rFonts w:ascii="Arial" w:eastAsia="Times New Roman" w:hAnsi="Arial"/>
      <w:b w:val="0"/>
      <w:bCs w:val="0"/>
      <w:color w:val="auto"/>
      <w:sz w:val="24"/>
      <w:szCs w:val="22"/>
      <w:lang w:eastAsia="ru-RU"/>
    </w:rPr>
  </w:style>
  <w:style w:type="character" w:customStyle="1" w:styleId="afe">
    <w:name w:val="Текст примечания Знак"/>
    <w:basedOn w:val="a1"/>
    <w:link w:val="aff"/>
    <w:semiHidden/>
    <w:locked/>
    <w:rsid w:val="00AE43D6"/>
    <w:rPr>
      <w:rFonts w:ascii="Times New Roman" w:eastAsia="Calibri" w:hAnsi="Times New Roman" w:cs="Times New Roman"/>
      <w:sz w:val="20"/>
      <w:szCs w:val="20"/>
      <w:lang w:eastAsia="ar-SA"/>
    </w:rPr>
  </w:style>
  <w:style w:type="character" w:customStyle="1" w:styleId="1b">
    <w:name w:val="Верхний колонтитул Знак1"/>
    <w:aliases w:val="Linie Знак,Название 2 Знак,header Знак1"/>
    <w:basedOn w:val="a1"/>
    <w:uiPriority w:val="99"/>
    <w:semiHidden/>
    <w:rsid w:val="00AE43D6"/>
    <w:rPr>
      <w:rFonts w:ascii="Times New Roman" w:eastAsia="Times New Roman" w:hAnsi="Times New Roman" w:cs="Times New Roman"/>
      <w:sz w:val="24"/>
      <w:szCs w:val="24"/>
      <w:lang w:eastAsia="ru-RU"/>
    </w:rPr>
  </w:style>
  <w:style w:type="character" w:customStyle="1" w:styleId="aff0">
    <w:name w:val="Название Знак"/>
    <w:basedOn w:val="a1"/>
    <w:link w:val="aff1"/>
    <w:uiPriority w:val="99"/>
    <w:locked/>
    <w:rsid w:val="00AE43D6"/>
    <w:rPr>
      <w:rFonts w:ascii="Cambria" w:eastAsia="Times New Roman" w:hAnsi="Cambria" w:cs="Times New Roman"/>
      <w:b/>
      <w:bCs/>
      <w:kern w:val="28"/>
      <w:sz w:val="32"/>
      <w:szCs w:val="32"/>
      <w:lang w:eastAsia="ar-SA"/>
    </w:rPr>
  </w:style>
  <w:style w:type="character" w:customStyle="1" w:styleId="aff2">
    <w:name w:val="Основной текст с отступом Знак"/>
    <w:aliases w:val="текст Знак"/>
    <w:basedOn w:val="a1"/>
    <w:link w:val="aff3"/>
    <w:semiHidden/>
    <w:locked/>
    <w:rsid w:val="00AE43D6"/>
    <w:rPr>
      <w:rFonts w:ascii="Times New Roman" w:eastAsia="Calibri" w:hAnsi="Times New Roman" w:cs="Times New Roman"/>
      <w:noProof/>
      <w:sz w:val="24"/>
      <w:szCs w:val="24"/>
      <w:lang w:eastAsia="ru-RU"/>
    </w:rPr>
  </w:style>
  <w:style w:type="paragraph" w:styleId="aff3">
    <w:name w:val="Body Text Indent"/>
    <w:aliases w:val="текст"/>
    <w:basedOn w:val="a0"/>
    <w:link w:val="aff2"/>
    <w:semiHidden/>
    <w:unhideWhenUsed/>
    <w:qFormat/>
    <w:rsid w:val="00AE43D6"/>
    <w:pPr>
      <w:spacing w:after="120" w:line="240" w:lineRule="auto"/>
      <w:ind w:left="283" w:firstLine="0"/>
    </w:pPr>
    <w:rPr>
      <w:rFonts w:eastAsia="Calibri"/>
      <w:noProof/>
      <w:sz w:val="24"/>
      <w:szCs w:val="24"/>
      <w:lang w:eastAsia="ru-RU"/>
    </w:rPr>
  </w:style>
  <w:style w:type="character" w:customStyle="1" w:styleId="1c">
    <w:name w:val="Основной текст с отступом Знак1"/>
    <w:aliases w:val="текст Знак1"/>
    <w:basedOn w:val="a1"/>
    <w:semiHidden/>
    <w:rsid w:val="00AE43D6"/>
    <w:rPr>
      <w:rFonts w:ascii="Times New Roman" w:hAnsi="Times New Roman" w:cs="Times New Roman"/>
      <w:sz w:val="28"/>
      <w:szCs w:val="28"/>
    </w:rPr>
  </w:style>
  <w:style w:type="character" w:customStyle="1" w:styleId="26">
    <w:name w:val="Основной текст 2 Знак"/>
    <w:basedOn w:val="a1"/>
    <w:link w:val="27"/>
    <w:semiHidden/>
    <w:locked/>
    <w:rsid w:val="00AE43D6"/>
    <w:rPr>
      <w:rFonts w:ascii="Times New Roman" w:eastAsia="Calibri" w:hAnsi="Times New Roman" w:cs="Times New Roman"/>
      <w:sz w:val="20"/>
      <w:szCs w:val="20"/>
      <w:lang w:eastAsia="ar-SA"/>
    </w:rPr>
  </w:style>
  <w:style w:type="character" w:customStyle="1" w:styleId="28">
    <w:name w:val="Основной текст с отступом 2 Знак"/>
    <w:basedOn w:val="a1"/>
    <w:link w:val="29"/>
    <w:semiHidden/>
    <w:locked/>
    <w:rsid w:val="00AE43D6"/>
    <w:rPr>
      <w:rFonts w:ascii="Times New Roman" w:eastAsia="Calibri" w:hAnsi="Times New Roman" w:cs="Times New Roman"/>
      <w:sz w:val="24"/>
      <w:szCs w:val="24"/>
      <w:lang w:eastAsia="ru-RU"/>
    </w:rPr>
  </w:style>
  <w:style w:type="character" w:customStyle="1" w:styleId="33">
    <w:name w:val="Основной текст с отступом 3 Знак"/>
    <w:basedOn w:val="a1"/>
    <w:link w:val="34"/>
    <w:semiHidden/>
    <w:locked/>
    <w:rsid w:val="00AE43D6"/>
    <w:rPr>
      <w:rFonts w:ascii="Times New Roman" w:eastAsia="Calibri" w:hAnsi="Times New Roman" w:cs="Times New Roman"/>
      <w:sz w:val="16"/>
      <w:szCs w:val="16"/>
      <w:lang w:eastAsia="ar-SA"/>
    </w:rPr>
  </w:style>
  <w:style w:type="character" w:customStyle="1" w:styleId="aff4">
    <w:name w:val="Текст Знак"/>
    <w:link w:val="aff5"/>
    <w:semiHidden/>
    <w:locked/>
    <w:rsid w:val="00AE43D6"/>
    <w:rPr>
      <w:rFonts w:ascii="Courier New" w:hAnsi="Courier New" w:cs="Courier New"/>
    </w:rPr>
  </w:style>
  <w:style w:type="paragraph" w:customStyle="1" w:styleId="212">
    <w:name w:val="Знак21"/>
    <w:basedOn w:val="a0"/>
    <w:next w:val="aff5"/>
    <w:semiHidden/>
    <w:unhideWhenUsed/>
    <w:qFormat/>
    <w:rsid w:val="00AE43D6"/>
    <w:pPr>
      <w:spacing w:line="240" w:lineRule="auto"/>
      <w:ind w:firstLine="0"/>
      <w:jc w:val="both"/>
    </w:pPr>
    <w:rPr>
      <w:rFonts w:ascii="Courier New" w:hAnsi="Courier New" w:cs="Courier New"/>
      <w:sz w:val="22"/>
      <w:szCs w:val="22"/>
    </w:rPr>
  </w:style>
  <w:style w:type="character" w:customStyle="1" w:styleId="1d">
    <w:name w:val="Текст Знак1"/>
    <w:aliases w:val="Знак2 Знак Знак2,Текст Знак Знак Знак2,Текст Знак Знак Знак Знак2,Текст Знак1 Знак Знак1,Знак2 Знак Знак Знак Знак1,Знак2 Знак1 Знак Знак1,Текст Знак2 Знак1,Текст Знак Знак1 Знак1,Знак2 Знак Знак1 Знак2,Знак2 Знак Знак1 Знак Знак1,Зна Знак1"/>
    <w:basedOn w:val="a1"/>
    <w:uiPriority w:val="99"/>
    <w:semiHidden/>
    <w:rsid w:val="00AE43D6"/>
    <w:rPr>
      <w:rFonts w:ascii="Consolas" w:eastAsia="Times New Roman" w:hAnsi="Consolas" w:cs="Consolas"/>
      <w:sz w:val="21"/>
      <w:szCs w:val="21"/>
      <w:lang w:eastAsia="ru-RU"/>
    </w:rPr>
  </w:style>
  <w:style w:type="paragraph" w:styleId="aff">
    <w:name w:val="annotation text"/>
    <w:basedOn w:val="a0"/>
    <w:link w:val="afe"/>
    <w:semiHidden/>
    <w:unhideWhenUsed/>
    <w:rsid w:val="00AE43D6"/>
    <w:pPr>
      <w:spacing w:line="240" w:lineRule="auto"/>
      <w:ind w:firstLine="0"/>
    </w:pPr>
    <w:rPr>
      <w:rFonts w:eastAsia="Calibri"/>
      <w:sz w:val="20"/>
      <w:szCs w:val="20"/>
      <w:lang w:eastAsia="ar-SA"/>
    </w:rPr>
  </w:style>
  <w:style w:type="character" w:customStyle="1" w:styleId="1e">
    <w:name w:val="Текст примечания Знак1"/>
    <w:basedOn w:val="a1"/>
    <w:uiPriority w:val="99"/>
    <w:semiHidden/>
    <w:rsid w:val="00AE43D6"/>
    <w:rPr>
      <w:rFonts w:ascii="Times New Roman" w:hAnsi="Times New Roman" w:cs="Times New Roman"/>
      <w:sz w:val="20"/>
      <w:szCs w:val="20"/>
    </w:rPr>
  </w:style>
  <w:style w:type="character" w:customStyle="1" w:styleId="aff6">
    <w:name w:val="Тема примечания Знак"/>
    <w:basedOn w:val="afe"/>
    <w:link w:val="aff7"/>
    <w:semiHidden/>
    <w:locked/>
    <w:rsid w:val="00AE43D6"/>
    <w:rPr>
      <w:rFonts w:ascii="Times New Roman" w:eastAsia="Calibri" w:hAnsi="Times New Roman" w:cs="Times New Roman"/>
      <w:b/>
      <w:bCs/>
      <w:sz w:val="20"/>
      <w:szCs w:val="20"/>
      <w:lang w:eastAsia="ar-SA"/>
    </w:rPr>
  </w:style>
  <w:style w:type="paragraph" w:customStyle="1" w:styleId="35">
    <w:name w:val="3"/>
    <w:basedOn w:val="a0"/>
    <w:next w:val="21"/>
    <w:autoRedefine/>
    <w:uiPriority w:val="99"/>
    <w:qFormat/>
    <w:rsid w:val="00AE43D6"/>
    <w:pPr>
      <w:spacing w:after="160" w:line="240" w:lineRule="exact"/>
      <w:ind w:firstLine="0"/>
    </w:pPr>
    <w:rPr>
      <w:rFonts w:eastAsia="Times New Roman"/>
      <w:sz w:val="24"/>
      <w:szCs w:val="24"/>
      <w:lang w:val="en-US"/>
    </w:rPr>
  </w:style>
  <w:style w:type="character" w:customStyle="1" w:styleId="ConsNonformat">
    <w:name w:val="ConsNonformat Знак"/>
    <w:link w:val="ConsNonformat0"/>
    <w:uiPriority w:val="99"/>
    <w:locked/>
    <w:rsid w:val="00AE43D6"/>
    <w:rPr>
      <w:rFonts w:ascii="Courier New" w:eastAsia="Calibri" w:hAnsi="Courier New" w:cs="Courier New"/>
      <w:sz w:val="20"/>
      <w:szCs w:val="20"/>
      <w:lang w:eastAsia="ru-RU"/>
    </w:rPr>
  </w:style>
  <w:style w:type="paragraph" w:customStyle="1" w:styleId="ConsNonformat0">
    <w:name w:val="ConsNonformat"/>
    <w:link w:val="ConsNonformat"/>
    <w:uiPriority w:val="99"/>
    <w:qFormat/>
    <w:rsid w:val="00AE43D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0">
    <w:name w:val="Стиль1"/>
    <w:basedOn w:val="a0"/>
    <w:uiPriority w:val="99"/>
    <w:qFormat/>
    <w:rsid w:val="00AE43D6"/>
    <w:pPr>
      <w:keepNext/>
      <w:keepLines/>
      <w:widowControl w:val="0"/>
      <w:numPr>
        <w:ilvl w:val="1"/>
        <w:numId w:val="8"/>
      </w:numPr>
      <w:suppressLineNumbers/>
      <w:tabs>
        <w:tab w:val="num" w:pos="10497"/>
      </w:tabs>
      <w:suppressAutoHyphens/>
      <w:spacing w:after="60" w:line="240" w:lineRule="auto"/>
      <w:ind w:left="10497" w:hanging="432"/>
      <w:jc w:val="both"/>
    </w:pPr>
    <w:rPr>
      <w:rFonts w:eastAsia="Calibri"/>
      <w:b/>
      <w:bCs/>
      <w:lang w:eastAsia="ru-RU"/>
    </w:rPr>
  </w:style>
  <w:style w:type="paragraph" w:styleId="2">
    <w:name w:val="List Number 2"/>
    <w:basedOn w:val="a0"/>
    <w:semiHidden/>
    <w:unhideWhenUsed/>
    <w:rsid w:val="00AE43D6"/>
    <w:pPr>
      <w:numPr>
        <w:numId w:val="9"/>
      </w:numPr>
      <w:spacing w:line="240" w:lineRule="auto"/>
      <w:contextualSpacing/>
    </w:pPr>
    <w:rPr>
      <w:rFonts w:eastAsia="Times New Roman"/>
      <w:sz w:val="24"/>
      <w:szCs w:val="24"/>
      <w:lang w:eastAsia="ru-RU"/>
    </w:rPr>
  </w:style>
  <w:style w:type="paragraph" w:customStyle="1" w:styleId="20">
    <w:name w:val="Стиль2"/>
    <w:basedOn w:val="2"/>
    <w:uiPriority w:val="99"/>
    <w:qFormat/>
    <w:rsid w:val="00AE43D6"/>
    <w:pPr>
      <w:keepNext/>
      <w:keepLines/>
      <w:widowControl w:val="0"/>
      <w:numPr>
        <w:ilvl w:val="2"/>
        <w:numId w:val="8"/>
      </w:numPr>
      <w:suppressLineNumbers/>
      <w:tabs>
        <w:tab w:val="num" w:pos="11066"/>
      </w:tabs>
      <w:suppressAutoHyphens/>
      <w:spacing w:after="60"/>
      <w:ind w:left="11066" w:hanging="576"/>
      <w:contextualSpacing w:val="0"/>
      <w:jc w:val="both"/>
    </w:pPr>
    <w:rPr>
      <w:rFonts w:eastAsia="Calibri"/>
      <w:b/>
      <w:bCs/>
    </w:rPr>
  </w:style>
  <w:style w:type="character" w:customStyle="1" w:styleId="ConsNormal">
    <w:name w:val="ConsNormal Знак"/>
    <w:link w:val="ConsNormal0"/>
    <w:locked/>
    <w:rsid w:val="00AE43D6"/>
    <w:rPr>
      <w:rFonts w:ascii="Arial" w:eastAsia="Calibri" w:hAnsi="Arial" w:cs="Arial"/>
      <w:sz w:val="20"/>
      <w:szCs w:val="20"/>
      <w:lang w:eastAsia="ru-RU"/>
    </w:rPr>
  </w:style>
  <w:style w:type="paragraph" w:customStyle="1" w:styleId="ConsNormal0">
    <w:name w:val="ConsNormal"/>
    <w:link w:val="ConsNormal"/>
    <w:qFormat/>
    <w:rsid w:val="00AE43D6"/>
    <w:pPr>
      <w:widowControl w:val="0"/>
      <w:autoSpaceDE w:val="0"/>
      <w:autoSpaceDN w:val="0"/>
      <w:adjustRightInd w:val="0"/>
      <w:spacing w:after="0" w:line="240" w:lineRule="auto"/>
      <w:ind w:left="709" w:right="19772" w:firstLine="720"/>
      <w:jc w:val="both"/>
    </w:pPr>
    <w:rPr>
      <w:rFonts w:ascii="Arial" w:eastAsia="Calibri" w:hAnsi="Arial" w:cs="Arial"/>
      <w:sz w:val="20"/>
      <w:szCs w:val="20"/>
      <w:lang w:eastAsia="ru-RU"/>
    </w:rPr>
  </w:style>
  <w:style w:type="paragraph" w:styleId="29">
    <w:name w:val="Body Text Indent 2"/>
    <w:basedOn w:val="a0"/>
    <w:link w:val="28"/>
    <w:semiHidden/>
    <w:unhideWhenUsed/>
    <w:rsid w:val="00AE43D6"/>
    <w:pPr>
      <w:spacing w:after="120" w:line="480" w:lineRule="auto"/>
      <w:ind w:left="283" w:firstLine="0"/>
    </w:pPr>
    <w:rPr>
      <w:rFonts w:eastAsia="Calibri"/>
      <w:sz w:val="24"/>
      <w:szCs w:val="24"/>
      <w:lang w:eastAsia="ru-RU"/>
    </w:rPr>
  </w:style>
  <w:style w:type="character" w:customStyle="1" w:styleId="213">
    <w:name w:val="Основной текст с отступом 2 Знак1"/>
    <w:basedOn w:val="a1"/>
    <w:semiHidden/>
    <w:rsid w:val="00AE43D6"/>
    <w:rPr>
      <w:rFonts w:ascii="Times New Roman" w:hAnsi="Times New Roman" w:cs="Times New Roman"/>
      <w:sz w:val="28"/>
      <w:szCs w:val="28"/>
    </w:rPr>
  </w:style>
  <w:style w:type="paragraph" w:customStyle="1" w:styleId="36">
    <w:name w:val="Стиль3"/>
    <w:basedOn w:val="29"/>
    <w:uiPriority w:val="99"/>
    <w:qFormat/>
    <w:rsid w:val="00AE43D6"/>
    <w:pPr>
      <w:widowControl w:val="0"/>
      <w:tabs>
        <w:tab w:val="num" w:pos="1307"/>
      </w:tabs>
      <w:adjustRightInd w:val="0"/>
      <w:spacing w:after="0" w:line="240" w:lineRule="auto"/>
      <w:ind w:left="1080"/>
      <w:jc w:val="both"/>
    </w:pPr>
  </w:style>
  <w:style w:type="paragraph" w:customStyle="1" w:styleId="37">
    <w:name w:val="Стиль3 Знак Знак"/>
    <w:basedOn w:val="29"/>
    <w:uiPriority w:val="99"/>
    <w:qFormat/>
    <w:rsid w:val="00AE43D6"/>
    <w:pPr>
      <w:widowControl w:val="0"/>
      <w:tabs>
        <w:tab w:val="num" w:pos="227"/>
      </w:tabs>
      <w:adjustRightInd w:val="0"/>
      <w:spacing w:after="0" w:line="240" w:lineRule="auto"/>
      <w:ind w:left="0"/>
      <w:jc w:val="both"/>
    </w:pPr>
  </w:style>
  <w:style w:type="paragraph" w:customStyle="1" w:styleId="1f">
    <w:name w:val="Маркер1"/>
    <w:basedOn w:val="a0"/>
    <w:uiPriority w:val="99"/>
    <w:qFormat/>
    <w:rsid w:val="00AE43D6"/>
    <w:pPr>
      <w:tabs>
        <w:tab w:val="left" w:pos="360"/>
      </w:tabs>
      <w:suppressAutoHyphens/>
      <w:spacing w:before="120" w:line="300" w:lineRule="atLeast"/>
      <w:ind w:firstLine="0"/>
      <w:jc w:val="both"/>
    </w:pPr>
    <w:rPr>
      <w:rFonts w:eastAsia="Calibri"/>
      <w:noProof/>
      <w:sz w:val="24"/>
      <w:szCs w:val="24"/>
      <w:lang w:eastAsia="ar-SA"/>
    </w:rPr>
  </w:style>
  <w:style w:type="character" w:customStyle="1" w:styleId="ConsPlusNormal0">
    <w:name w:val="ConsPlusNormal Знак"/>
    <w:link w:val="ConsPlusNormal"/>
    <w:locked/>
    <w:rsid w:val="00AE43D6"/>
    <w:rPr>
      <w:rFonts w:ascii="Calibri" w:eastAsia="Times New Roman" w:hAnsi="Calibri" w:cs="Calibri"/>
      <w:szCs w:val="20"/>
      <w:lang w:eastAsia="ru-RU"/>
    </w:rPr>
  </w:style>
  <w:style w:type="paragraph" w:customStyle="1" w:styleId="1">
    <w:name w:val="Список1"/>
    <w:basedOn w:val="a0"/>
    <w:uiPriority w:val="99"/>
    <w:qFormat/>
    <w:rsid w:val="00AE43D6"/>
    <w:pPr>
      <w:numPr>
        <w:numId w:val="10"/>
      </w:numPr>
      <w:tabs>
        <w:tab w:val="left" w:pos="7088"/>
      </w:tabs>
    </w:pPr>
    <w:rPr>
      <w:rFonts w:eastAsia="Calibri"/>
      <w:sz w:val="24"/>
      <w:szCs w:val="24"/>
      <w:lang w:eastAsia="ru-RU"/>
    </w:rPr>
  </w:style>
  <w:style w:type="paragraph" w:customStyle="1" w:styleId="mark-">
    <w:name w:val="mark -"/>
    <w:basedOn w:val="a0"/>
    <w:uiPriority w:val="99"/>
    <w:qFormat/>
    <w:rsid w:val="00AE43D6"/>
    <w:pPr>
      <w:numPr>
        <w:numId w:val="11"/>
      </w:numPr>
      <w:tabs>
        <w:tab w:val="clear" w:pos="360"/>
        <w:tab w:val="num" w:pos="1134"/>
        <w:tab w:val="right" w:leader="dot" w:pos="10490"/>
      </w:tabs>
      <w:spacing w:after="40" w:line="240" w:lineRule="auto"/>
      <w:ind w:left="1134" w:hanging="425"/>
    </w:pPr>
    <w:rPr>
      <w:rFonts w:eastAsia="Calibri"/>
      <w:sz w:val="24"/>
      <w:szCs w:val="24"/>
      <w:lang w:eastAsia="ru-RU"/>
    </w:rPr>
  </w:style>
  <w:style w:type="paragraph" w:customStyle="1" w:styleId="aff8">
    <w:name w:val="Содержимое таблицы"/>
    <w:basedOn w:val="a0"/>
    <w:uiPriority w:val="99"/>
    <w:qFormat/>
    <w:rsid w:val="00AE43D6"/>
    <w:pPr>
      <w:suppressLineNumbers/>
      <w:suppressAutoHyphens/>
      <w:spacing w:line="240" w:lineRule="auto"/>
      <w:ind w:firstLine="0"/>
    </w:pPr>
    <w:rPr>
      <w:rFonts w:eastAsia="Calibri"/>
      <w:sz w:val="24"/>
      <w:szCs w:val="24"/>
      <w:lang w:eastAsia="ar-SA"/>
    </w:rPr>
  </w:style>
  <w:style w:type="character" w:customStyle="1" w:styleId="ListParagraphChar">
    <w:name w:val="List Paragraph Char"/>
    <w:link w:val="1f0"/>
    <w:locked/>
    <w:rsid w:val="00AE43D6"/>
    <w:rPr>
      <w:rFonts w:ascii="Times New Roman" w:eastAsia="Calibri" w:hAnsi="Times New Roman" w:cs="Times New Roman"/>
      <w:sz w:val="24"/>
      <w:szCs w:val="24"/>
      <w:lang w:eastAsia="ru-RU"/>
    </w:rPr>
  </w:style>
  <w:style w:type="paragraph" w:customStyle="1" w:styleId="1f0">
    <w:name w:val="Абзац списка1"/>
    <w:basedOn w:val="a0"/>
    <w:link w:val="ListParagraphChar"/>
    <w:qFormat/>
    <w:rsid w:val="00AE43D6"/>
    <w:pPr>
      <w:spacing w:line="240" w:lineRule="auto"/>
      <w:ind w:left="708" w:firstLine="0"/>
    </w:pPr>
    <w:rPr>
      <w:rFonts w:eastAsia="Calibri"/>
      <w:sz w:val="24"/>
      <w:szCs w:val="24"/>
      <w:lang w:eastAsia="ru-RU"/>
    </w:rPr>
  </w:style>
  <w:style w:type="paragraph" w:customStyle="1" w:styleId="aff9">
    <w:name w:val="Заголовок статьи"/>
    <w:basedOn w:val="a0"/>
    <w:next w:val="a0"/>
    <w:uiPriority w:val="99"/>
    <w:qFormat/>
    <w:rsid w:val="00AE43D6"/>
    <w:pPr>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311">
    <w:name w:val="Основной текст с отступом 31"/>
    <w:basedOn w:val="a0"/>
    <w:uiPriority w:val="99"/>
    <w:qFormat/>
    <w:rsid w:val="00AE43D6"/>
    <w:pPr>
      <w:keepNext/>
      <w:shd w:val="clear" w:color="auto" w:fill="FFFFFF"/>
      <w:tabs>
        <w:tab w:val="left" w:pos="811"/>
      </w:tabs>
      <w:suppressAutoHyphens/>
      <w:spacing w:line="100" w:lineRule="atLeast"/>
      <w:jc w:val="both"/>
    </w:pPr>
    <w:rPr>
      <w:rFonts w:eastAsia="Times New Roman"/>
      <w:sz w:val="26"/>
      <w:szCs w:val="26"/>
      <w:lang w:eastAsia="ar-SA"/>
    </w:rPr>
  </w:style>
  <w:style w:type="paragraph" w:customStyle="1" w:styleId="ConsPlusNonformat">
    <w:name w:val="ConsPlusNonformat"/>
    <w:basedOn w:val="a0"/>
    <w:next w:val="ConsPlusNormal"/>
    <w:uiPriority w:val="99"/>
    <w:qFormat/>
    <w:rsid w:val="00AE43D6"/>
    <w:pPr>
      <w:suppressAutoHyphens/>
      <w:spacing w:line="240" w:lineRule="auto"/>
      <w:ind w:firstLine="0"/>
    </w:pPr>
    <w:rPr>
      <w:rFonts w:ascii="Courier New" w:eastAsia="Courier New" w:hAnsi="Courier New" w:cs="Courier New"/>
      <w:sz w:val="20"/>
      <w:szCs w:val="20"/>
      <w:lang w:eastAsia="ar-SA"/>
    </w:rPr>
  </w:style>
  <w:style w:type="paragraph" w:customStyle="1" w:styleId="312">
    <w:name w:val="Основной текст 31"/>
    <w:basedOn w:val="a0"/>
    <w:uiPriority w:val="99"/>
    <w:qFormat/>
    <w:rsid w:val="00AE43D6"/>
    <w:pPr>
      <w:suppressAutoHyphens/>
      <w:spacing w:after="120" w:line="240" w:lineRule="auto"/>
      <w:ind w:firstLine="0"/>
    </w:pPr>
    <w:rPr>
      <w:rFonts w:eastAsia="Times New Roman"/>
      <w:sz w:val="16"/>
      <w:szCs w:val="16"/>
      <w:lang w:eastAsia="ar-SA"/>
    </w:rPr>
  </w:style>
  <w:style w:type="paragraph" w:customStyle="1" w:styleId="Style18">
    <w:name w:val="Style18"/>
    <w:basedOn w:val="a0"/>
    <w:uiPriority w:val="99"/>
    <w:qFormat/>
    <w:rsid w:val="00AE43D6"/>
    <w:pPr>
      <w:widowControl w:val="0"/>
      <w:autoSpaceDE w:val="0"/>
      <w:autoSpaceDN w:val="0"/>
      <w:adjustRightInd w:val="0"/>
      <w:spacing w:line="300" w:lineRule="exact"/>
      <w:ind w:firstLine="691"/>
      <w:jc w:val="both"/>
    </w:pPr>
    <w:rPr>
      <w:rFonts w:eastAsia="Times New Roman"/>
      <w:sz w:val="24"/>
      <w:szCs w:val="24"/>
      <w:lang w:eastAsia="ru-RU"/>
    </w:rPr>
  </w:style>
  <w:style w:type="paragraph" w:customStyle="1" w:styleId="affa">
    <w:name w:val="Знак Знак Знак Знак Знак Знак Знак"/>
    <w:basedOn w:val="a0"/>
    <w:uiPriority w:val="99"/>
    <w:qFormat/>
    <w:rsid w:val="00AE43D6"/>
    <w:pPr>
      <w:spacing w:after="160" w:line="240" w:lineRule="exact"/>
      <w:ind w:firstLine="0"/>
    </w:pPr>
    <w:rPr>
      <w:rFonts w:ascii="Verdana" w:eastAsia="Times New Roman" w:hAnsi="Verdana"/>
      <w:sz w:val="20"/>
      <w:szCs w:val="20"/>
      <w:lang w:val="en-US"/>
    </w:rPr>
  </w:style>
  <w:style w:type="paragraph" w:customStyle="1" w:styleId="2-11">
    <w:name w:val="содержание2-11"/>
    <w:basedOn w:val="a0"/>
    <w:uiPriority w:val="99"/>
    <w:qFormat/>
    <w:rsid w:val="00AE43D6"/>
    <w:pPr>
      <w:spacing w:after="60" w:line="240" w:lineRule="auto"/>
      <w:ind w:firstLine="0"/>
      <w:jc w:val="both"/>
    </w:pPr>
    <w:rPr>
      <w:rFonts w:eastAsia="Times New Roman"/>
      <w:sz w:val="24"/>
      <w:szCs w:val="24"/>
      <w:lang w:eastAsia="ru-RU"/>
    </w:rPr>
  </w:style>
  <w:style w:type="paragraph" w:customStyle="1" w:styleId="1f1">
    <w:name w:val="Знак1"/>
    <w:basedOn w:val="a0"/>
    <w:uiPriority w:val="99"/>
    <w:qFormat/>
    <w:rsid w:val="00AE43D6"/>
    <w:pPr>
      <w:spacing w:after="160" w:line="240" w:lineRule="exact"/>
      <w:ind w:firstLine="0"/>
    </w:pPr>
    <w:rPr>
      <w:rFonts w:ascii="Verdana" w:eastAsia="Times New Roman" w:hAnsi="Verdana"/>
      <w:sz w:val="20"/>
      <w:szCs w:val="20"/>
      <w:lang w:val="en-US"/>
    </w:rPr>
  </w:style>
  <w:style w:type="paragraph" w:customStyle="1" w:styleId="affb">
    <w:name w:val="Знак"/>
    <w:basedOn w:val="a0"/>
    <w:uiPriority w:val="99"/>
    <w:qFormat/>
    <w:rsid w:val="00AE43D6"/>
    <w:pPr>
      <w:spacing w:after="160" w:line="240" w:lineRule="exact"/>
      <w:ind w:firstLine="0"/>
    </w:pPr>
    <w:rPr>
      <w:rFonts w:ascii="Verdana" w:eastAsia="Times New Roman" w:hAnsi="Verdana"/>
      <w:sz w:val="20"/>
      <w:szCs w:val="20"/>
      <w:lang w:val="en-US"/>
    </w:rPr>
  </w:style>
  <w:style w:type="paragraph" w:customStyle="1" w:styleId="affc">
    <w:name w:val="Знак Знак Знак Знак"/>
    <w:basedOn w:val="a0"/>
    <w:uiPriority w:val="99"/>
    <w:qFormat/>
    <w:rsid w:val="00AE43D6"/>
    <w:pPr>
      <w:autoSpaceDN w:val="0"/>
      <w:spacing w:before="100" w:beforeAutospacing="1" w:after="100" w:afterAutospacing="1" w:line="240" w:lineRule="auto"/>
      <w:ind w:firstLine="0"/>
    </w:pPr>
    <w:rPr>
      <w:rFonts w:ascii="Tahoma" w:eastAsia="Times New Roman" w:hAnsi="Tahoma"/>
      <w:sz w:val="20"/>
      <w:szCs w:val="20"/>
      <w:lang w:val="en-US"/>
    </w:rPr>
  </w:style>
  <w:style w:type="paragraph" w:customStyle="1" w:styleId="Style20">
    <w:name w:val="Style20"/>
    <w:basedOn w:val="a0"/>
    <w:uiPriority w:val="99"/>
    <w:qFormat/>
    <w:rsid w:val="00AE43D6"/>
    <w:pPr>
      <w:widowControl w:val="0"/>
      <w:autoSpaceDE w:val="0"/>
      <w:autoSpaceDN w:val="0"/>
      <w:adjustRightInd w:val="0"/>
      <w:spacing w:line="240" w:lineRule="auto"/>
      <w:ind w:firstLine="0"/>
      <w:jc w:val="center"/>
    </w:pPr>
    <w:rPr>
      <w:rFonts w:eastAsia="Times New Roman"/>
      <w:sz w:val="24"/>
      <w:szCs w:val="24"/>
      <w:lang w:eastAsia="ru-RU"/>
    </w:rPr>
  </w:style>
  <w:style w:type="paragraph" w:customStyle="1" w:styleId="Style11">
    <w:name w:val="Style11"/>
    <w:basedOn w:val="a0"/>
    <w:uiPriority w:val="99"/>
    <w:qFormat/>
    <w:rsid w:val="00AE43D6"/>
    <w:pPr>
      <w:widowControl w:val="0"/>
      <w:autoSpaceDE w:val="0"/>
      <w:autoSpaceDN w:val="0"/>
      <w:adjustRightInd w:val="0"/>
      <w:spacing w:line="300" w:lineRule="exact"/>
      <w:ind w:firstLine="0"/>
    </w:pPr>
    <w:rPr>
      <w:rFonts w:eastAsia="Times New Roman"/>
      <w:sz w:val="24"/>
      <w:szCs w:val="24"/>
      <w:lang w:eastAsia="ru-RU"/>
    </w:rPr>
  </w:style>
  <w:style w:type="paragraph" w:customStyle="1" w:styleId="Style29">
    <w:name w:val="Style29"/>
    <w:basedOn w:val="a0"/>
    <w:uiPriority w:val="99"/>
    <w:qFormat/>
    <w:rsid w:val="00AE43D6"/>
    <w:pPr>
      <w:widowControl w:val="0"/>
      <w:autoSpaceDE w:val="0"/>
      <w:autoSpaceDN w:val="0"/>
      <w:adjustRightInd w:val="0"/>
      <w:spacing w:line="298" w:lineRule="exact"/>
      <w:ind w:firstLine="1186"/>
    </w:pPr>
    <w:rPr>
      <w:rFonts w:eastAsia="Times New Roman"/>
      <w:sz w:val="24"/>
      <w:szCs w:val="24"/>
      <w:lang w:eastAsia="ru-RU"/>
    </w:rPr>
  </w:style>
  <w:style w:type="paragraph" w:customStyle="1" w:styleId="Style37">
    <w:name w:val="Style37"/>
    <w:basedOn w:val="a0"/>
    <w:uiPriority w:val="99"/>
    <w:qFormat/>
    <w:rsid w:val="00AE43D6"/>
    <w:pPr>
      <w:widowControl w:val="0"/>
      <w:autoSpaceDE w:val="0"/>
      <w:autoSpaceDN w:val="0"/>
      <w:adjustRightInd w:val="0"/>
      <w:spacing w:line="269" w:lineRule="exact"/>
      <w:ind w:firstLine="0"/>
    </w:pPr>
    <w:rPr>
      <w:rFonts w:eastAsia="Times New Roman"/>
      <w:sz w:val="24"/>
      <w:szCs w:val="24"/>
      <w:lang w:eastAsia="ru-RU"/>
    </w:rPr>
  </w:style>
  <w:style w:type="character" w:customStyle="1" w:styleId="1f2">
    <w:name w:val="Обычный1 Знак"/>
    <w:link w:val="1f3"/>
    <w:locked/>
    <w:rsid w:val="00AE43D6"/>
    <w:rPr>
      <w:rFonts w:ascii="Times New Roman" w:eastAsia="Times New Roman" w:hAnsi="Times New Roman" w:cs="Times New Roman"/>
      <w:sz w:val="24"/>
      <w:szCs w:val="24"/>
      <w:lang w:eastAsia="ru-RU"/>
    </w:rPr>
  </w:style>
  <w:style w:type="paragraph" w:customStyle="1" w:styleId="1f3">
    <w:name w:val="Обычный1"/>
    <w:basedOn w:val="a0"/>
    <w:link w:val="1f2"/>
    <w:qFormat/>
    <w:rsid w:val="00AE43D6"/>
    <w:pPr>
      <w:snapToGrid w:val="0"/>
      <w:spacing w:before="100" w:after="100" w:line="240" w:lineRule="auto"/>
      <w:ind w:firstLine="0"/>
    </w:pPr>
    <w:rPr>
      <w:rFonts w:eastAsia="Times New Roman"/>
      <w:sz w:val="24"/>
      <w:szCs w:val="24"/>
      <w:lang w:eastAsia="ru-RU"/>
    </w:rPr>
  </w:style>
  <w:style w:type="paragraph" w:customStyle="1" w:styleId="formattexttopleveltext">
    <w:name w:val="formattext topleveltext"/>
    <w:basedOn w:val="a0"/>
    <w:uiPriority w:val="99"/>
    <w:qFormat/>
    <w:rsid w:val="00AE43D6"/>
    <w:pPr>
      <w:spacing w:before="100" w:beforeAutospacing="1" w:after="100" w:afterAutospacing="1" w:line="240" w:lineRule="auto"/>
      <w:ind w:firstLine="0"/>
    </w:pPr>
    <w:rPr>
      <w:rFonts w:eastAsia="Times New Roman"/>
      <w:sz w:val="24"/>
      <w:szCs w:val="24"/>
      <w:lang w:eastAsia="ru-RU"/>
    </w:rPr>
  </w:style>
  <w:style w:type="paragraph" w:customStyle="1" w:styleId="s13">
    <w:name w:val="s_13"/>
    <w:basedOn w:val="a0"/>
    <w:uiPriority w:val="99"/>
    <w:qFormat/>
    <w:rsid w:val="00AE43D6"/>
    <w:pPr>
      <w:spacing w:line="240" w:lineRule="auto"/>
      <w:ind w:firstLine="720"/>
    </w:pPr>
    <w:rPr>
      <w:rFonts w:eastAsia="Times New Roman"/>
      <w:sz w:val="20"/>
      <w:szCs w:val="20"/>
      <w:lang w:eastAsia="ru-RU"/>
    </w:rPr>
  </w:style>
  <w:style w:type="paragraph" w:customStyle="1" w:styleId="text">
    <w:name w:val="text"/>
    <w:basedOn w:val="a0"/>
    <w:uiPriority w:val="99"/>
    <w:qFormat/>
    <w:rsid w:val="00AE43D6"/>
    <w:pPr>
      <w:spacing w:before="100" w:beforeAutospacing="1" w:after="100" w:afterAutospacing="1" w:line="240" w:lineRule="auto"/>
      <w:ind w:firstLine="0"/>
    </w:pPr>
    <w:rPr>
      <w:rFonts w:eastAsia="Times New Roman"/>
      <w:sz w:val="18"/>
      <w:szCs w:val="18"/>
      <w:lang w:eastAsia="ru-RU"/>
    </w:rPr>
  </w:style>
  <w:style w:type="paragraph" w:customStyle="1" w:styleId="2a">
    <w:name w:val="Знак Знак2 Знак Знак Знак Знак Знак Знак Знак Знак"/>
    <w:basedOn w:val="a0"/>
    <w:next w:val="21"/>
    <w:autoRedefine/>
    <w:uiPriority w:val="99"/>
    <w:qFormat/>
    <w:rsid w:val="00AE43D6"/>
    <w:pPr>
      <w:spacing w:after="160" w:line="240" w:lineRule="exact"/>
      <w:ind w:firstLine="0"/>
    </w:pPr>
    <w:rPr>
      <w:rFonts w:ascii="Calibri" w:eastAsia="Times New Roman" w:hAnsi="Calibri" w:cs="Calibri"/>
      <w:sz w:val="24"/>
      <w:szCs w:val="24"/>
      <w:lang w:val="en-US"/>
    </w:rPr>
  </w:style>
  <w:style w:type="paragraph" w:customStyle="1" w:styleId="112">
    <w:name w:val="заголовок 11"/>
    <w:basedOn w:val="a0"/>
    <w:next w:val="a0"/>
    <w:uiPriority w:val="99"/>
    <w:qFormat/>
    <w:rsid w:val="00AE43D6"/>
    <w:pPr>
      <w:keepNext/>
      <w:spacing w:line="240" w:lineRule="auto"/>
      <w:ind w:firstLine="0"/>
      <w:jc w:val="center"/>
    </w:pPr>
    <w:rPr>
      <w:rFonts w:eastAsia="Times New Roman"/>
      <w:sz w:val="24"/>
      <w:szCs w:val="24"/>
      <w:lang w:eastAsia="ru-RU"/>
    </w:rPr>
  </w:style>
  <w:style w:type="paragraph" w:customStyle="1" w:styleId="affd">
    <w:name w:val="Нормальный (таблица)"/>
    <w:basedOn w:val="a0"/>
    <w:next w:val="a0"/>
    <w:uiPriority w:val="99"/>
    <w:qFormat/>
    <w:rsid w:val="00AE43D6"/>
    <w:pPr>
      <w:widowControl w:val="0"/>
      <w:autoSpaceDE w:val="0"/>
      <w:autoSpaceDN w:val="0"/>
      <w:adjustRightInd w:val="0"/>
      <w:spacing w:line="240" w:lineRule="auto"/>
      <w:ind w:firstLine="0"/>
      <w:jc w:val="both"/>
    </w:pPr>
    <w:rPr>
      <w:rFonts w:ascii="Arial" w:eastAsia="Times New Roman" w:hAnsi="Arial" w:cs="Arial"/>
      <w:sz w:val="24"/>
      <w:szCs w:val="24"/>
      <w:lang w:eastAsia="ru-RU"/>
    </w:rPr>
  </w:style>
  <w:style w:type="paragraph" w:customStyle="1" w:styleId="1f4">
    <w:name w:val="1"/>
    <w:basedOn w:val="a0"/>
    <w:uiPriority w:val="99"/>
    <w:qFormat/>
    <w:rsid w:val="00AE43D6"/>
    <w:pPr>
      <w:spacing w:before="100" w:beforeAutospacing="1" w:after="100" w:afterAutospacing="1" w:line="240" w:lineRule="auto"/>
      <w:ind w:firstLine="0"/>
    </w:pPr>
    <w:rPr>
      <w:rFonts w:ascii="Tahoma" w:eastAsia="Times New Roman" w:hAnsi="Tahoma"/>
      <w:sz w:val="20"/>
      <w:szCs w:val="20"/>
      <w:lang w:val="en-US"/>
    </w:rPr>
  </w:style>
  <w:style w:type="paragraph" w:customStyle="1" w:styleId="2b">
    <w:name w:val="2"/>
    <w:basedOn w:val="a0"/>
    <w:next w:val="21"/>
    <w:autoRedefine/>
    <w:uiPriority w:val="99"/>
    <w:qFormat/>
    <w:rsid w:val="00AE43D6"/>
    <w:pPr>
      <w:spacing w:after="160" w:line="240" w:lineRule="exact"/>
      <w:ind w:firstLine="0"/>
    </w:pPr>
    <w:rPr>
      <w:rFonts w:eastAsia="Times New Roman"/>
      <w:sz w:val="24"/>
      <w:szCs w:val="24"/>
      <w:lang w:val="en-US"/>
    </w:rPr>
  </w:style>
  <w:style w:type="paragraph" w:customStyle="1" w:styleId="214">
    <w:name w:val="Основной текст с отступом 21"/>
    <w:basedOn w:val="a0"/>
    <w:uiPriority w:val="99"/>
    <w:qFormat/>
    <w:rsid w:val="00AE43D6"/>
    <w:pPr>
      <w:suppressAutoHyphens/>
      <w:spacing w:before="100" w:after="120" w:line="480" w:lineRule="auto"/>
      <w:ind w:left="283" w:firstLine="0"/>
      <w:jc w:val="both"/>
    </w:pPr>
    <w:rPr>
      <w:rFonts w:ascii="Arial" w:eastAsia="Arial" w:hAnsi="Arial" w:cs="Mangal"/>
      <w:kern w:val="2"/>
      <w:sz w:val="24"/>
      <w:szCs w:val="20"/>
      <w:lang w:eastAsia="hi-IN" w:bidi="hi-IN"/>
    </w:rPr>
  </w:style>
  <w:style w:type="paragraph" w:customStyle="1" w:styleId="215">
    <w:name w:val="Список 21"/>
    <w:basedOn w:val="a0"/>
    <w:uiPriority w:val="99"/>
    <w:qFormat/>
    <w:rsid w:val="00AE43D6"/>
    <w:pPr>
      <w:suppressAutoHyphens/>
      <w:spacing w:before="100" w:after="100" w:line="240" w:lineRule="auto"/>
      <w:ind w:left="566" w:hanging="283"/>
      <w:jc w:val="both"/>
    </w:pPr>
    <w:rPr>
      <w:rFonts w:ascii="Arial" w:eastAsia="Arial" w:hAnsi="Arial" w:cs="Mangal"/>
      <w:kern w:val="2"/>
      <w:sz w:val="24"/>
      <w:szCs w:val="24"/>
      <w:lang w:eastAsia="hi-IN" w:bidi="hi-IN"/>
    </w:rPr>
  </w:style>
  <w:style w:type="paragraph" w:customStyle="1" w:styleId="affe">
    <w:name w:val="Мой_текст"/>
    <w:basedOn w:val="a0"/>
    <w:uiPriority w:val="99"/>
    <w:qFormat/>
    <w:rsid w:val="00AE43D6"/>
    <w:pPr>
      <w:tabs>
        <w:tab w:val="left" w:pos="720"/>
      </w:tabs>
      <w:spacing w:before="60" w:after="60" w:line="288" w:lineRule="auto"/>
      <w:ind w:firstLine="720"/>
      <w:jc w:val="both"/>
    </w:pPr>
    <w:rPr>
      <w:rFonts w:ascii="Arial" w:eastAsia="Times New Roman" w:hAnsi="Arial"/>
      <w:sz w:val="24"/>
      <w:szCs w:val="20"/>
      <w:lang w:eastAsia="ru-RU"/>
    </w:rPr>
  </w:style>
  <w:style w:type="paragraph" w:customStyle="1" w:styleId="220">
    <w:name w:val="Основной текст с отступом 22"/>
    <w:basedOn w:val="a0"/>
    <w:uiPriority w:val="99"/>
    <w:qFormat/>
    <w:rsid w:val="00AE43D6"/>
    <w:pPr>
      <w:widowControl w:val="0"/>
      <w:suppressAutoHyphens/>
      <w:spacing w:before="100" w:after="120" w:line="480" w:lineRule="auto"/>
      <w:ind w:left="283" w:firstLine="0"/>
    </w:pPr>
    <w:rPr>
      <w:rFonts w:ascii="Arial" w:eastAsia="Lucida Sans Unicode" w:hAnsi="Arial" w:cs="Tahoma"/>
      <w:color w:val="000000"/>
      <w:kern w:val="2"/>
      <w:sz w:val="24"/>
      <w:szCs w:val="24"/>
      <w:lang w:val="en-US" w:bidi="en-US"/>
    </w:rPr>
  </w:style>
  <w:style w:type="paragraph" w:customStyle="1" w:styleId="a">
    <w:name w:val="Список нум."/>
    <w:basedOn w:val="a0"/>
    <w:uiPriority w:val="99"/>
    <w:qFormat/>
    <w:rsid w:val="00AE43D6"/>
    <w:pPr>
      <w:keepNext/>
      <w:numPr>
        <w:numId w:val="12"/>
      </w:numPr>
      <w:tabs>
        <w:tab w:val="left" w:pos="1701"/>
      </w:tabs>
      <w:spacing w:before="120" w:after="120"/>
    </w:pPr>
    <w:rPr>
      <w:rFonts w:ascii="Arial" w:eastAsia="Times New Roman" w:hAnsi="Arial"/>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qFormat/>
    <w:rsid w:val="00AE43D6"/>
    <w:pPr>
      <w:tabs>
        <w:tab w:val="num" w:pos="432"/>
      </w:tabs>
      <w:spacing w:before="100" w:beforeAutospacing="1" w:after="100" w:afterAutospacing="1" w:line="240" w:lineRule="auto"/>
      <w:ind w:firstLine="0"/>
    </w:pPr>
    <w:rPr>
      <w:rFonts w:ascii="Tahoma" w:eastAsia="Times New Roman" w:hAnsi="Tahoma" w:cs="Tahoma"/>
      <w:sz w:val="20"/>
      <w:szCs w:val="20"/>
      <w:lang w:val="en-US"/>
    </w:rPr>
  </w:style>
  <w:style w:type="paragraph" w:customStyle="1" w:styleId="Style2">
    <w:name w:val="Style2"/>
    <w:basedOn w:val="a0"/>
    <w:uiPriority w:val="99"/>
    <w:qFormat/>
    <w:rsid w:val="00AE43D6"/>
    <w:pPr>
      <w:widowControl w:val="0"/>
      <w:autoSpaceDE w:val="0"/>
      <w:autoSpaceDN w:val="0"/>
      <w:adjustRightInd w:val="0"/>
      <w:spacing w:line="323" w:lineRule="exact"/>
      <w:ind w:firstLine="0"/>
    </w:pPr>
    <w:rPr>
      <w:rFonts w:ascii="Century Schoolbook" w:eastAsia="Times New Roman" w:hAnsi="Century Schoolbook"/>
      <w:sz w:val="24"/>
      <w:szCs w:val="24"/>
      <w:lang w:eastAsia="ru-RU"/>
    </w:rPr>
  </w:style>
  <w:style w:type="paragraph" w:customStyle="1" w:styleId="msonormalcxspmiddle">
    <w:name w:val="msonormalcxspmiddle"/>
    <w:basedOn w:val="a0"/>
    <w:uiPriority w:val="99"/>
    <w:qFormat/>
    <w:rsid w:val="00AE43D6"/>
    <w:pPr>
      <w:spacing w:before="100" w:beforeAutospacing="1" w:after="100" w:afterAutospacing="1" w:line="240" w:lineRule="auto"/>
      <w:ind w:firstLine="0"/>
    </w:pPr>
    <w:rPr>
      <w:rFonts w:eastAsia="Times New Roman"/>
      <w:sz w:val="24"/>
      <w:szCs w:val="24"/>
      <w:lang w:eastAsia="ru-RU"/>
    </w:rPr>
  </w:style>
  <w:style w:type="paragraph" w:customStyle="1" w:styleId="Style3">
    <w:name w:val="Style3"/>
    <w:basedOn w:val="a0"/>
    <w:uiPriority w:val="99"/>
    <w:qFormat/>
    <w:rsid w:val="00AE43D6"/>
    <w:pPr>
      <w:widowControl w:val="0"/>
      <w:autoSpaceDE w:val="0"/>
      <w:autoSpaceDN w:val="0"/>
      <w:adjustRightInd w:val="0"/>
      <w:spacing w:line="256" w:lineRule="exact"/>
      <w:ind w:firstLine="566"/>
      <w:jc w:val="both"/>
    </w:pPr>
    <w:rPr>
      <w:rFonts w:ascii="Calibri" w:eastAsia="Times New Roman" w:hAnsi="Calibri" w:cs="Calibri"/>
      <w:sz w:val="24"/>
      <w:szCs w:val="24"/>
      <w:lang w:eastAsia="ru-RU"/>
    </w:rPr>
  </w:style>
  <w:style w:type="paragraph" w:customStyle="1" w:styleId="formattext">
    <w:name w:val="formattext"/>
    <w:basedOn w:val="a0"/>
    <w:uiPriority w:val="99"/>
    <w:qFormat/>
    <w:rsid w:val="00AE43D6"/>
    <w:pPr>
      <w:spacing w:before="100" w:beforeAutospacing="1" w:after="100" w:afterAutospacing="1" w:line="240" w:lineRule="auto"/>
      <w:ind w:firstLine="0"/>
    </w:pPr>
    <w:rPr>
      <w:rFonts w:eastAsia="Times New Roman"/>
      <w:sz w:val="24"/>
      <w:szCs w:val="24"/>
      <w:lang w:eastAsia="ru-RU"/>
    </w:rPr>
  </w:style>
  <w:style w:type="character" w:customStyle="1" w:styleId="BodyText">
    <w:name w:val="Body Text Знак Знак"/>
    <w:link w:val="BodyText0"/>
    <w:locked/>
    <w:rsid w:val="00AE43D6"/>
    <w:rPr>
      <w:sz w:val="24"/>
    </w:rPr>
  </w:style>
  <w:style w:type="paragraph" w:customStyle="1" w:styleId="BodyText0">
    <w:name w:val="Body Text Знак"/>
    <w:basedOn w:val="a0"/>
    <w:link w:val="BodyText"/>
    <w:qFormat/>
    <w:rsid w:val="00AE43D6"/>
    <w:pPr>
      <w:suppressAutoHyphens/>
      <w:spacing w:line="240" w:lineRule="auto"/>
      <w:ind w:firstLine="0"/>
      <w:jc w:val="both"/>
    </w:pPr>
    <w:rPr>
      <w:rFonts w:asciiTheme="minorHAnsi" w:hAnsiTheme="minorHAnsi" w:cstheme="minorBidi"/>
      <w:sz w:val="24"/>
      <w:szCs w:val="22"/>
    </w:rPr>
  </w:style>
  <w:style w:type="paragraph" w:customStyle="1" w:styleId="1f5">
    <w:name w:val="Заголовок1"/>
    <w:basedOn w:val="a0"/>
    <w:next w:val="afa"/>
    <w:uiPriority w:val="99"/>
    <w:qFormat/>
    <w:rsid w:val="00AE43D6"/>
    <w:pPr>
      <w:keepNext/>
      <w:widowControl w:val="0"/>
      <w:suppressAutoHyphens/>
      <w:spacing w:before="240" w:after="120" w:line="240" w:lineRule="auto"/>
      <w:ind w:firstLine="0"/>
    </w:pPr>
    <w:rPr>
      <w:rFonts w:ascii="Arial" w:eastAsia="Times New Roman" w:hAnsi="Arial" w:cs="Mangal"/>
      <w:kern w:val="2"/>
      <w:lang w:eastAsia="zh-CN" w:bidi="hi-IN"/>
    </w:rPr>
  </w:style>
  <w:style w:type="character" w:customStyle="1" w:styleId="Default">
    <w:name w:val="Default Знак"/>
    <w:link w:val="Default0"/>
    <w:locked/>
    <w:rsid w:val="00AE43D6"/>
    <w:rPr>
      <w:rFonts w:ascii="Times New Roman" w:eastAsia="Calibri" w:hAnsi="Times New Roman" w:cs="Times New Roman"/>
      <w:color w:val="000000"/>
      <w:sz w:val="24"/>
      <w:szCs w:val="24"/>
      <w:lang w:eastAsia="zh-CN"/>
    </w:rPr>
  </w:style>
  <w:style w:type="paragraph" w:customStyle="1" w:styleId="Default0">
    <w:name w:val="Default"/>
    <w:link w:val="Default"/>
    <w:qFormat/>
    <w:rsid w:val="00AE43D6"/>
    <w:pPr>
      <w:suppressAutoHyphens/>
      <w:spacing w:after="0" w:line="240" w:lineRule="auto"/>
    </w:pPr>
    <w:rPr>
      <w:rFonts w:ascii="Times New Roman" w:eastAsia="Calibri" w:hAnsi="Times New Roman" w:cs="Times New Roman"/>
      <w:color w:val="000000"/>
      <w:sz w:val="24"/>
      <w:szCs w:val="24"/>
      <w:lang w:eastAsia="zh-CN"/>
    </w:rPr>
  </w:style>
  <w:style w:type="character" w:customStyle="1" w:styleId="71">
    <w:name w:val="Заголовок 7 Знак1"/>
    <w:basedOn w:val="a1"/>
    <w:semiHidden/>
    <w:rsid w:val="00AE43D6"/>
    <w:rPr>
      <w:rFonts w:ascii="Cambria" w:eastAsia="Times New Roman" w:hAnsi="Cambria" w:cs="Times New Roman"/>
      <w:i/>
      <w:iCs/>
      <w:color w:val="243F60"/>
      <w:sz w:val="24"/>
      <w:szCs w:val="24"/>
      <w:lang w:eastAsia="ru-RU"/>
    </w:rPr>
  </w:style>
  <w:style w:type="character" w:customStyle="1" w:styleId="81">
    <w:name w:val="Заголовок 8 Знак1"/>
    <w:basedOn w:val="a1"/>
    <w:semiHidden/>
    <w:rsid w:val="00AE43D6"/>
    <w:rPr>
      <w:rFonts w:ascii="Cambria" w:eastAsia="Times New Roman" w:hAnsi="Cambria" w:cs="Times New Roman"/>
      <w:color w:val="272727"/>
      <w:sz w:val="21"/>
      <w:szCs w:val="21"/>
      <w:lang w:eastAsia="ru-RU"/>
    </w:rPr>
  </w:style>
  <w:style w:type="character" w:customStyle="1" w:styleId="91">
    <w:name w:val="Заголовок 9 Знак1"/>
    <w:basedOn w:val="a1"/>
    <w:semiHidden/>
    <w:rsid w:val="00AE43D6"/>
    <w:rPr>
      <w:rFonts w:ascii="Cambria" w:eastAsia="Times New Roman" w:hAnsi="Cambria" w:cs="Times New Roman"/>
      <w:i/>
      <w:iCs/>
      <w:color w:val="272727"/>
      <w:sz w:val="21"/>
      <w:szCs w:val="21"/>
      <w:lang w:eastAsia="ru-RU"/>
    </w:rPr>
  </w:style>
  <w:style w:type="character" w:customStyle="1" w:styleId="1f6">
    <w:name w:val="Текст выноски Знак1"/>
    <w:basedOn w:val="a1"/>
    <w:uiPriority w:val="99"/>
    <w:semiHidden/>
    <w:rsid w:val="00AE43D6"/>
    <w:rPr>
      <w:rFonts w:ascii="Segoe UI" w:eastAsia="Times New Roman" w:hAnsi="Segoe UI" w:cs="Segoe UI"/>
      <w:sz w:val="18"/>
      <w:szCs w:val="18"/>
      <w:lang w:eastAsia="ru-RU"/>
    </w:rPr>
  </w:style>
  <w:style w:type="character" w:customStyle="1" w:styleId="1f7">
    <w:name w:val="Нижний колонтитул Знак1"/>
    <w:basedOn w:val="a1"/>
    <w:semiHidden/>
    <w:rsid w:val="00AE43D6"/>
    <w:rPr>
      <w:rFonts w:ascii="Times New Roman" w:eastAsia="Times New Roman" w:hAnsi="Times New Roman" w:cs="Times New Roman"/>
      <w:sz w:val="24"/>
      <w:szCs w:val="24"/>
      <w:lang w:eastAsia="ru-RU"/>
    </w:rPr>
  </w:style>
  <w:style w:type="paragraph" w:styleId="aff7">
    <w:name w:val="annotation subject"/>
    <w:basedOn w:val="aff"/>
    <w:next w:val="aff"/>
    <w:link w:val="aff6"/>
    <w:semiHidden/>
    <w:unhideWhenUsed/>
    <w:rsid w:val="00AE43D6"/>
    <w:rPr>
      <w:b/>
      <w:bCs/>
    </w:rPr>
  </w:style>
  <w:style w:type="character" w:customStyle="1" w:styleId="1f8">
    <w:name w:val="Тема примечания Знак1"/>
    <w:basedOn w:val="1e"/>
    <w:uiPriority w:val="99"/>
    <w:semiHidden/>
    <w:rsid w:val="00AE43D6"/>
    <w:rPr>
      <w:rFonts w:ascii="Times New Roman" w:hAnsi="Times New Roman" w:cs="Times New Roman"/>
      <w:b/>
      <w:bCs/>
      <w:sz w:val="20"/>
      <w:szCs w:val="20"/>
    </w:rPr>
  </w:style>
  <w:style w:type="character" w:customStyle="1" w:styleId="WW-Absatz-Standardschriftart11111111111111111111111111111">
    <w:name w:val="WW-Absatz-Standardschriftart11111111111111111111111111111"/>
    <w:rsid w:val="00AE43D6"/>
  </w:style>
  <w:style w:type="character" w:customStyle="1" w:styleId="afff">
    <w:name w:val="текст Знак Знак"/>
    <w:locked/>
    <w:rsid w:val="00AE43D6"/>
    <w:rPr>
      <w:rFonts w:ascii="Calibri" w:eastAsia="Calibri" w:hAnsi="Calibri" w:cs="Calibri" w:hint="default"/>
      <w:noProof/>
      <w:sz w:val="24"/>
      <w:szCs w:val="24"/>
      <w:lang w:val="ru-RU" w:eastAsia="ru-RU" w:bidi="ar-SA"/>
    </w:rPr>
  </w:style>
  <w:style w:type="character" w:customStyle="1" w:styleId="1f9">
    <w:name w:val="Знак Знак1"/>
    <w:locked/>
    <w:rsid w:val="00AE43D6"/>
    <w:rPr>
      <w:rFonts w:ascii="Calibri" w:eastAsia="Calibri" w:hAnsi="Calibri" w:cs="Calibri" w:hint="default"/>
      <w:sz w:val="24"/>
      <w:szCs w:val="24"/>
      <w:lang w:val="ru-RU" w:eastAsia="ru-RU" w:bidi="ar-SA"/>
    </w:rPr>
  </w:style>
  <w:style w:type="character" w:customStyle="1" w:styleId="FontStyle47">
    <w:name w:val="Font Style47"/>
    <w:rsid w:val="00AE43D6"/>
    <w:rPr>
      <w:rFonts w:ascii="Times New Roman" w:hAnsi="Times New Roman" w:cs="Times New Roman" w:hint="default"/>
      <w:sz w:val="24"/>
      <w:szCs w:val="24"/>
    </w:rPr>
  </w:style>
  <w:style w:type="character" w:customStyle="1" w:styleId="content">
    <w:name w:val="content"/>
    <w:basedOn w:val="a1"/>
    <w:rsid w:val="00AE43D6"/>
  </w:style>
  <w:style w:type="character" w:customStyle="1" w:styleId="opisanie1">
    <w:name w:val="opisanie1"/>
    <w:rsid w:val="00AE43D6"/>
    <w:rPr>
      <w:b/>
      <w:bCs/>
      <w:sz w:val="18"/>
      <w:szCs w:val="18"/>
    </w:rPr>
  </w:style>
  <w:style w:type="paragraph" w:styleId="27">
    <w:name w:val="Body Text 2"/>
    <w:basedOn w:val="a0"/>
    <w:link w:val="26"/>
    <w:semiHidden/>
    <w:unhideWhenUsed/>
    <w:rsid w:val="00AE43D6"/>
    <w:pPr>
      <w:spacing w:after="120" w:line="480" w:lineRule="auto"/>
      <w:ind w:firstLine="0"/>
    </w:pPr>
    <w:rPr>
      <w:rFonts w:eastAsia="Calibri"/>
      <w:sz w:val="20"/>
      <w:szCs w:val="20"/>
      <w:lang w:eastAsia="ar-SA"/>
    </w:rPr>
  </w:style>
  <w:style w:type="character" w:customStyle="1" w:styleId="216">
    <w:name w:val="Основной текст 2 Знак1"/>
    <w:basedOn w:val="a1"/>
    <w:semiHidden/>
    <w:rsid w:val="00AE43D6"/>
    <w:rPr>
      <w:rFonts w:ascii="Times New Roman" w:hAnsi="Times New Roman" w:cs="Times New Roman"/>
      <w:sz w:val="28"/>
      <w:szCs w:val="28"/>
    </w:rPr>
  </w:style>
  <w:style w:type="character" w:customStyle="1" w:styleId="2c">
    <w:name w:val="текст Знак Знак2"/>
    <w:locked/>
    <w:rsid w:val="00AE43D6"/>
    <w:rPr>
      <w:rFonts w:ascii="Times New Roman" w:hAnsi="Times New Roman" w:cs="Times New Roman" w:hint="default"/>
      <w:noProof/>
      <w:sz w:val="24"/>
      <w:szCs w:val="24"/>
      <w:lang w:eastAsia="ru-RU"/>
    </w:rPr>
  </w:style>
  <w:style w:type="character" w:customStyle="1" w:styleId="100">
    <w:name w:val="Знак Знак10"/>
    <w:locked/>
    <w:rsid w:val="00AE43D6"/>
    <w:rPr>
      <w:rFonts w:ascii="Times New Roman" w:hAnsi="Times New Roman" w:cs="Times New Roman" w:hint="default"/>
      <w:sz w:val="24"/>
      <w:szCs w:val="24"/>
      <w:lang w:eastAsia="ru-RU"/>
    </w:rPr>
  </w:style>
  <w:style w:type="character" w:customStyle="1" w:styleId="61">
    <w:name w:val="Знак Знак6"/>
    <w:locked/>
    <w:rsid w:val="00AE43D6"/>
    <w:rPr>
      <w:rFonts w:ascii="Times New Roman" w:hAnsi="Times New Roman" w:cs="Times New Roman" w:hint="default"/>
      <w:noProof/>
      <w:sz w:val="24"/>
      <w:szCs w:val="24"/>
      <w:lang w:eastAsia="ru-RU"/>
    </w:rPr>
  </w:style>
  <w:style w:type="character" w:customStyle="1" w:styleId="1fa">
    <w:name w:val="Основной шрифт абзаца1"/>
    <w:rsid w:val="00AE43D6"/>
  </w:style>
  <w:style w:type="character" w:customStyle="1" w:styleId="WW-Absatz-Standardschriftart111111111111111111111">
    <w:name w:val="WW-Absatz-Standardschriftart111111111111111111111"/>
    <w:rsid w:val="00AE43D6"/>
  </w:style>
  <w:style w:type="paragraph" w:customStyle="1" w:styleId="2d">
    <w:name w:val="Заголовок2"/>
    <w:basedOn w:val="a0"/>
    <w:next w:val="a0"/>
    <w:uiPriority w:val="99"/>
    <w:qFormat/>
    <w:rsid w:val="00AE43D6"/>
    <w:pPr>
      <w:spacing w:line="240" w:lineRule="auto"/>
      <w:ind w:firstLine="0"/>
      <w:contextualSpacing/>
    </w:pPr>
    <w:rPr>
      <w:rFonts w:ascii="Cambria" w:eastAsia="Times New Roman" w:hAnsi="Cambria"/>
      <w:b/>
      <w:bCs/>
      <w:kern w:val="28"/>
      <w:sz w:val="32"/>
      <w:szCs w:val="32"/>
      <w:lang w:eastAsia="ar-SA"/>
    </w:rPr>
  </w:style>
  <w:style w:type="character" w:customStyle="1" w:styleId="1fb">
    <w:name w:val="Заголовок Знак1"/>
    <w:basedOn w:val="a1"/>
    <w:uiPriority w:val="99"/>
    <w:rsid w:val="00AE43D6"/>
    <w:rPr>
      <w:rFonts w:ascii="Cambria" w:eastAsia="Times New Roman" w:hAnsi="Cambria" w:cs="Times New Roman"/>
      <w:spacing w:val="-10"/>
      <w:kern w:val="28"/>
      <w:sz w:val="56"/>
      <w:szCs w:val="56"/>
      <w:lang w:eastAsia="ru-RU"/>
    </w:rPr>
  </w:style>
  <w:style w:type="character" w:customStyle="1" w:styleId="FontStyle27">
    <w:name w:val="Font Style27"/>
    <w:rsid w:val="00AE43D6"/>
    <w:rPr>
      <w:rFonts w:ascii="Times New Roman" w:hAnsi="Times New Roman" w:cs="Times New Roman" w:hint="default"/>
      <w:b/>
      <w:bCs w:val="0"/>
      <w:spacing w:val="10"/>
      <w:sz w:val="24"/>
    </w:rPr>
  </w:style>
  <w:style w:type="character" w:customStyle="1" w:styleId="TitleChar">
    <w:name w:val="Title Char"/>
    <w:locked/>
    <w:rsid w:val="00AE43D6"/>
    <w:rPr>
      <w:rFonts w:ascii="Times New Roman" w:eastAsia="Times New Roman" w:hAnsi="Times New Roman" w:cs="Times New Roman" w:hint="default"/>
      <w:b/>
      <w:bCs w:val="0"/>
    </w:rPr>
  </w:style>
  <w:style w:type="character" w:customStyle="1" w:styleId="iceouttxt1">
    <w:name w:val="iceouttxt1"/>
    <w:rsid w:val="00AE43D6"/>
    <w:rPr>
      <w:rFonts w:ascii="Arial" w:hAnsi="Arial" w:cs="Arial" w:hint="default"/>
      <w:color w:val="666666"/>
      <w:sz w:val="18"/>
    </w:rPr>
  </w:style>
  <w:style w:type="character" w:customStyle="1" w:styleId="FontStyle11">
    <w:name w:val="Font Style11"/>
    <w:uiPriority w:val="99"/>
    <w:rsid w:val="00AE43D6"/>
    <w:rPr>
      <w:rFonts w:ascii="Century Schoolbook" w:hAnsi="Century Schoolbook" w:cs="Century Schoolbook" w:hint="default"/>
      <w:sz w:val="22"/>
      <w:szCs w:val="22"/>
    </w:rPr>
  </w:style>
  <w:style w:type="paragraph" w:styleId="34">
    <w:name w:val="Body Text Indent 3"/>
    <w:basedOn w:val="a0"/>
    <w:link w:val="33"/>
    <w:semiHidden/>
    <w:unhideWhenUsed/>
    <w:rsid w:val="00AE43D6"/>
    <w:pPr>
      <w:spacing w:after="120" w:line="240" w:lineRule="auto"/>
      <w:ind w:left="283" w:firstLine="0"/>
    </w:pPr>
    <w:rPr>
      <w:rFonts w:eastAsia="Calibri"/>
      <w:sz w:val="16"/>
      <w:szCs w:val="16"/>
      <w:lang w:eastAsia="ar-SA"/>
    </w:rPr>
  </w:style>
  <w:style w:type="character" w:customStyle="1" w:styleId="313">
    <w:name w:val="Основной текст с отступом 3 Знак1"/>
    <w:basedOn w:val="a1"/>
    <w:semiHidden/>
    <w:rsid w:val="00AE43D6"/>
    <w:rPr>
      <w:rFonts w:ascii="Times New Roman" w:hAnsi="Times New Roman" w:cs="Times New Roman"/>
      <w:sz w:val="16"/>
      <w:szCs w:val="16"/>
    </w:rPr>
  </w:style>
  <w:style w:type="character" w:customStyle="1" w:styleId="1fc">
    <w:name w:val="Текст сноски Знак1"/>
    <w:basedOn w:val="a1"/>
    <w:uiPriority w:val="99"/>
    <w:semiHidden/>
    <w:rsid w:val="00AE43D6"/>
    <w:rPr>
      <w:rFonts w:ascii="Times New Roman" w:eastAsia="Times New Roman" w:hAnsi="Times New Roman" w:cs="Times New Roman"/>
      <w:sz w:val="20"/>
      <w:szCs w:val="20"/>
      <w:lang w:eastAsia="ru-RU"/>
    </w:rPr>
  </w:style>
  <w:style w:type="character" w:customStyle="1" w:styleId="afff0">
    <w:name w:val="Основной шрифт"/>
    <w:rsid w:val="00AE43D6"/>
  </w:style>
  <w:style w:type="character" w:customStyle="1" w:styleId="TimesNewRoman">
    <w:name w:val="Основной текст + Times New Roman"/>
    <w:aliases w:val="12 pt,Интервал 0 pt"/>
    <w:rsid w:val="00AE43D6"/>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ru-RU"/>
    </w:rPr>
  </w:style>
  <w:style w:type="table" w:customStyle="1" w:styleId="1fd">
    <w:name w:val="ПЕ_Таблица1"/>
    <w:basedOn w:val="a2"/>
    <w:uiPriority w:val="59"/>
    <w:rsid w:val="00AE43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rmal (Web)"/>
    <w:basedOn w:val="a0"/>
    <w:link w:val="afc"/>
    <w:uiPriority w:val="99"/>
    <w:semiHidden/>
    <w:unhideWhenUsed/>
    <w:rsid w:val="00AE43D6"/>
    <w:rPr>
      <w:rFonts w:ascii="Arial" w:eastAsia="Times New Roman" w:hAnsi="Arial" w:cstheme="minorBidi"/>
      <w:sz w:val="24"/>
      <w:szCs w:val="22"/>
      <w:lang w:eastAsia="ru-RU"/>
    </w:rPr>
  </w:style>
  <w:style w:type="paragraph" w:styleId="aff1">
    <w:name w:val="Title"/>
    <w:basedOn w:val="a0"/>
    <w:next w:val="a0"/>
    <w:link w:val="aff0"/>
    <w:uiPriority w:val="99"/>
    <w:qFormat/>
    <w:rsid w:val="00AE43D6"/>
    <w:pPr>
      <w:spacing w:line="240" w:lineRule="auto"/>
      <w:contextualSpacing/>
    </w:pPr>
    <w:rPr>
      <w:rFonts w:ascii="Cambria" w:eastAsia="Times New Roman" w:hAnsi="Cambria"/>
      <w:b/>
      <w:bCs/>
      <w:kern w:val="28"/>
      <w:sz w:val="32"/>
      <w:szCs w:val="32"/>
      <w:lang w:eastAsia="ar-SA"/>
    </w:rPr>
  </w:style>
  <w:style w:type="character" w:customStyle="1" w:styleId="2e">
    <w:name w:val="Заголовок Знак2"/>
    <w:basedOn w:val="a1"/>
    <w:uiPriority w:val="10"/>
    <w:rsid w:val="00AE43D6"/>
    <w:rPr>
      <w:rFonts w:asciiTheme="majorHAnsi" w:eastAsiaTheme="majorEastAsia" w:hAnsiTheme="majorHAnsi" w:cstheme="majorBidi"/>
      <w:spacing w:val="-10"/>
      <w:kern w:val="28"/>
      <w:sz w:val="56"/>
      <w:szCs w:val="56"/>
    </w:rPr>
  </w:style>
  <w:style w:type="paragraph" w:styleId="aff5">
    <w:name w:val="Plain Text"/>
    <w:basedOn w:val="a0"/>
    <w:link w:val="aff4"/>
    <w:semiHidden/>
    <w:unhideWhenUsed/>
    <w:rsid w:val="00AE43D6"/>
    <w:pPr>
      <w:spacing w:line="240" w:lineRule="auto"/>
    </w:pPr>
    <w:rPr>
      <w:rFonts w:ascii="Courier New" w:hAnsi="Courier New" w:cs="Courier New"/>
      <w:sz w:val="22"/>
      <w:szCs w:val="22"/>
    </w:rPr>
  </w:style>
  <w:style w:type="character" w:customStyle="1" w:styleId="2f">
    <w:name w:val="Текст Знак2"/>
    <w:basedOn w:val="a1"/>
    <w:uiPriority w:val="99"/>
    <w:semiHidden/>
    <w:rsid w:val="00AE43D6"/>
    <w:rPr>
      <w:rFonts w:ascii="Consolas" w:hAnsi="Consolas" w:cs="Consolas"/>
      <w:sz w:val="21"/>
      <w:szCs w:val="21"/>
    </w:rPr>
  </w:style>
  <w:style w:type="paragraph" w:styleId="41">
    <w:name w:val="toc 4"/>
    <w:basedOn w:val="a0"/>
    <w:next w:val="a0"/>
    <w:autoRedefine/>
    <w:uiPriority w:val="39"/>
    <w:unhideWhenUsed/>
    <w:rsid w:val="000529B2"/>
    <w:pPr>
      <w:spacing w:after="100" w:line="259" w:lineRule="auto"/>
      <w:ind w:left="660" w:firstLine="0"/>
    </w:pPr>
    <w:rPr>
      <w:rFonts w:asciiTheme="minorHAnsi" w:eastAsiaTheme="minorEastAsia" w:hAnsiTheme="minorHAnsi" w:cstheme="minorBidi"/>
      <w:sz w:val="22"/>
      <w:szCs w:val="22"/>
      <w:lang w:eastAsia="ru-RU"/>
    </w:rPr>
  </w:style>
  <w:style w:type="paragraph" w:styleId="52">
    <w:name w:val="toc 5"/>
    <w:basedOn w:val="a0"/>
    <w:next w:val="a0"/>
    <w:autoRedefine/>
    <w:uiPriority w:val="39"/>
    <w:unhideWhenUsed/>
    <w:rsid w:val="000529B2"/>
    <w:pPr>
      <w:spacing w:after="100" w:line="259" w:lineRule="auto"/>
      <w:ind w:left="880" w:firstLine="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0529B2"/>
    <w:pPr>
      <w:spacing w:after="100" w:line="259" w:lineRule="auto"/>
      <w:ind w:left="1100" w:firstLine="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0529B2"/>
    <w:pPr>
      <w:spacing w:after="100" w:line="259" w:lineRule="auto"/>
      <w:ind w:left="1320" w:firstLine="0"/>
    </w:pPr>
    <w:rPr>
      <w:rFonts w:asciiTheme="minorHAnsi" w:eastAsiaTheme="minorEastAsia" w:hAnsiTheme="minorHAnsi" w:cstheme="minorBidi"/>
      <w:sz w:val="22"/>
      <w:szCs w:val="22"/>
      <w:lang w:eastAsia="ru-RU"/>
    </w:rPr>
  </w:style>
  <w:style w:type="paragraph" w:styleId="82">
    <w:name w:val="toc 8"/>
    <w:basedOn w:val="a0"/>
    <w:next w:val="a0"/>
    <w:autoRedefine/>
    <w:uiPriority w:val="39"/>
    <w:unhideWhenUsed/>
    <w:rsid w:val="000529B2"/>
    <w:pPr>
      <w:spacing w:after="100" w:line="259" w:lineRule="auto"/>
      <w:ind w:left="1540" w:firstLine="0"/>
    </w:pPr>
    <w:rPr>
      <w:rFonts w:asciiTheme="minorHAnsi" w:eastAsiaTheme="minorEastAsia" w:hAnsiTheme="minorHAnsi" w:cstheme="minorBidi"/>
      <w:sz w:val="22"/>
      <w:szCs w:val="22"/>
      <w:lang w:eastAsia="ru-RU"/>
    </w:rPr>
  </w:style>
  <w:style w:type="paragraph" w:styleId="92">
    <w:name w:val="toc 9"/>
    <w:basedOn w:val="a0"/>
    <w:next w:val="a0"/>
    <w:autoRedefine/>
    <w:uiPriority w:val="39"/>
    <w:unhideWhenUsed/>
    <w:rsid w:val="000529B2"/>
    <w:pPr>
      <w:spacing w:after="100" w:line="259" w:lineRule="auto"/>
      <w:ind w:left="1760" w:firstLine="0"/>
    </w:pPr>
    <w:rPr>
      <w:rFonts w:asciiTheme="minorHAnsi" w:eastAsiaTheme="minorEastAsia" w:hAnsiTheme="minorHAnsi" w:cstheme="minorBidi"/>
      <w:sz w:val="22"/>
      <w:szCs w:val="22"/>
      <w:lang w:eastAsia="ru-RU"/>
    </w:rPr>
  </w:style>
  <w:style w:type="numbering" w:customStyle="1" w:styleId="38">
    <w:name w:val="Нет списка3"/>
    <w:next w:val="a3"/>
    <w:uiPriority w:val="99"/>
    <w:semiHidden/>
    <w:unhideWhenUsed/>
    <w:rsid w:val="00AF1B26"/>
  </w:style>
  <w:style w:type="table" w:customStyle="1" w:styleId="-12">
    <w:name w:val="Светлая заливка - Акцент 12"/>
    <w:basedOn w:val="a2"/>
    <w:next w:val="-1"/>
    <w:uiPriority w:val="60"/>
    <w:rsid w:val="00AF1B26"/>
    <w:pPr>
      <w:spacing w:after="0" w:line="240" w:lineRule="auto"/>
    </w:pPr>
    <w:rPr>
      <w:color w:val="5EA226" w:themeColor="accent1" w:themeShade="BF"/>
    </w:rPr>
    <w:tblPr>
      <w:tblStyleRowBandSize w:val="1"/>
      <w:tblStyleColBandSize w:val="1"/>
      <w:tblBorders>
        <w:top w:val="single" w:sz="8" w:space="0" w:color="7FD13B" w:themeColor="accent1"/>
        <w:bottom w:val="single" w:sz="8" w:space="0" w:color="7FD13B" w:themeColor="accent1"/>
      </w:tblBorders>
    </w:tblPr>
    <w:tblStylePr w:type="firstRow">
      <w:pPr>
        <w:spacing w:before="0" w:after="0" w:line="240" w:lineRule="auto"/>
      </w:pPr>
      <w:rPr>
        <w:b/>
        <w:bCs/>
      </w:rPr>
      <w:tblPr/>
      <w:tcPr>
        <w:tcBorders>
          <w:top w:val="single" w:sz="8" w:space="0" w:color="7FD13B" w:themeColor="accent1"/>
          <w:left w:val="nil"/>
          <w:bottom w:val="single" w:sz="8" w:space="0" w:color="7FD13B" w:themeColor="accent1"/>
          <w:right w:val="nil"/>
          <w:insideH w:val="nil"/>
          <w:insideV w:val="nil"/>
        </w:tcBorders>
      </w:tcPr>
    </w:tblStylePr>
    <w:tblStylePr w:type="lastRow">
      <w:pPr>
        <w:spacing w:before="0" w:after="0" w:line="240" w:lineRule="auto"/>
      </w:pPr>
      <w:rPr>
        <w:b/>
        <w:bCs/>
      </w:rPr>
      <w:tblPr/>
      <w:tcPr>
        <w:tcBorders>
          <w:top w:val="single" w:sz="8" w:space="0" w:color="7FD13B" w:themeColor="accent1"/>
          <w:left w:val="nil"/>
          <w:bottom w:val="single" w:sz="8" w:space="0" w:color="7FD13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F3CE" w:themeFill="accent1" w:themeFillTint="3F"/>
      </w:tcPr>
    </w:tblStylePr>
    <w:tblStylePr w:type="band1Horz">
      <w:tblPr/>
      <w:tcPr>
        <w:tcBorders>
          <w:left w:val="nil"/>
          <w:right w:val="nil"/>
          <w:insideH w:val="nil"/>
          <w:insideV w:val="nil"/>
        </w:tcBorders>
        <w:shd w:val="clear" w:color="auto" w:fill="DFF3CE" w:themeFill="accent1" w:themeFillTint="3F"/>
      </w:tcPr>
    </w:tblStylePr>
  </w:style>
  <w:style w:type="table" w:customStyle="1" w:styleId="-210">
    <w:name w:val="Светлая заливка - Акцент 21"/>
    <w:basedOn w:val="a2"/>
    <w:next w:val="-2"/>
    <w:uiPriority w:val="60"/>
    <w:rsid w:val="00AF1B26"/>
    <w:pPr>
      <w:spacing w:after="0" w:line="240" w:lineRule="auto"/>
    </w:pPr>
    <w:rPr>
      <w:color w:val="AF0F5A" w:themeColor="accent2" w:themeShade="BF"/>
    </w:rPr>
    <w:tblPr>
      <w:tblStyleRowBandSize w:val="1"/>
      <w:tblStyleColBandSize w:val="1"/>
      <w:tblBorders>
        <w:top w:val="single" w:sz="8" w:space="0" w:color="EA157A" w:themeColor="accent2"/>
        <w:bottom w:val="single" w:sz="8" w:space="0" w:color="EA157A" w:themeColor="accent2"/>
      </w:tblBorders>
    </w:tblPr>
    <w:tblStylePr w:type="firstRow">
      <w:pPr>
        <w:spacing w:before="0" w:after="0" w:line="240" w:lineRule="auto"/>
      </w:pPr>
      <w:rPr>
        <w:b/>
        <w:bCs/>
      </w:rPr>
      <w:tblPr/>
      <w:tcPr>
        <w:tcBorders>
          <w:top w:val="single" w:sz="8" w:space="0" w:color="EA157A" w:themeColor="accent2"/>
          <w:left w:val="nil"/>
          <w:bottom w:val="single" w:sz="8" w:space="0" w:color="EA157A" w:themeColor="accent2"/>
          <w:right w:val="nil"/>
          <w:insideH w:val="nil"/>
          <w:insideV w:val="nil"/>
        </w:tcBorders>
      </w:tcPr>
    </w:tblStylePr>
    <w:tblStylePr w:type="lastRow">
      <w:pPr>
        <w:spacing w:before="0" w:after="0" w:line="240" w:lineRule="auto"/>
      </w:pPr>
      <w:rPr>
        <w:b/>
        <w:bCs/>
      </w:rPr>
      <w:tblPr/>
      <w:tcPr>
        <w:tcBorders>
          <w:top w:val="single" w:sz="8" w:space="0" w:color="EA157A" w:themeColor="accent2"/>
          <w:left w:val="nil"/>
          <w:bottom w:val="single" w:sz="8" w:space="0" w:color="EA157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5DD" w:themeFill="accent2" w:themeFillTint="3F"/>
      </w:tcPr>
    </w:tblStylePr>
    <w:tblStylePr w:type="band1Horz">
      <w:tblPr/>
      <w:tcPr>
        <w:tcBorders>
          <w:left w:val="nil"/>
          <w:right w:val="nil"/>
          <w:insideH w:val="nil"/>
          <w:insideV w:val="nil"/>
        </w:tcBorders>
        <w:shd w:val="clear" w:color="auto" w:fill="F9C5DD" w:themeFill="accent2" w:themeFillTint="3F"/>
      </w:tcPr>
    </w:tblStylePr>
  </w:style>
  <w:style w:type="numbering" w:customStyle="1" w:styleId="113">
    <w:name w:val="Нет списка11"/>
    <w:next w:val="a3"/>
    <w:uiPriority w:val="99"/>
    <w:semiHidden/>
    <w:unhideWhenUsed/>
    <w:rsid w:val="00AF1B26"/>
  </w:style>
  <w:style w:type="table" w:customStyle="1" w:styleId="42">
    <w:name w:val="Сетка таблицы4"/>
    <w:basedOn w:val="a2"/>
    <w:next w:val="ac"/>
    <w:uiPriority w:val="59"/>
    <w:rsid w:val="00AF1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
    <w:basedOn w:val="a2"/>
    <w:next w:val="af"/>
    <w:uiPriority w:val="60"/>
    <w:rsid w:val="00AF1B26"/>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1"/>
    <w:basedOn w:val="a2"/>
    <w:next w:val="-1"/>
    <w:uiPriority w:val="60"/>
    <w:rsid w:val="00AF1B26"/>
    <w:pPr>
      <w:spacing w:after="0" w:line="240" w:lineRule="auto"/>
    </w:pPr>
    <w:rPr>
      <w:color w:val="2A6C7D"/>
    </w:rPr>
    <w:tblPr>
      <w:tblStyleRowBandSize w:val="1"/>
      <w:tblStyleColBandSize w:val="1"/>
      <w:tblBorders>
        <w:top w:val="single" w:sz="8" w:space="0" w:color="3891A7"/>
        <w:bottom w:val="single" w:sz="8" w:space="0" w:color="3891A7"/>
      </w:tblBorders>
    </w:tblPr>
    <w:tblStylePr w:type="fir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customStyle="1" w:styleId="-311">
    <w:name w:val="Светлая заливка - Акцент 311"/>
    <w:basedOn w:val="a2"/>
    <w:next w:val="-3"/>
    <w:uiPriority w:val="60"/>
    <w:rsid w:val="00AF1B26"/>
    <w:pPr>
      <w:spacing w:after="0" w:line="240" w:lineRule="auto"/>
    </w:pPr>
    <w:rPr>
      <w:color w:val="912122"/>
    </w:rPr>
    <w:tblPr>
      <w:tblStyleRowBandSize w:val="1"/>
      <w:tblStyleColBandSize w:val="1"/>
      <w:tblBorders>
        <w:top w:val="single" w:sz="8" w:space="0" w:color="C32D2E"/>
        <w:bottom w:val="single" w:sz="8" w:space="0" w:color="C32D2E"/>
      </w:tblBorders>
    </w:tblPr>
    <w:tblStylePr w:type="fir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la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8C8"/>
      </w:tcPr>
    </w:tblStylePr>
    <w:tblStylePr w:type="band1Horz">
      <w:tblPr/>
      <w:tcPr>
        <w:tcBorders>
          <w:left w:val="nil"/>
          <w:right w:val="nil"/>
          <w:insideH w:val="nil"/>
          <w:insideV w:val="nil"/>
        </w:tcBorders>
        <w:shd w:val="clear" w:color="auto" w:fill="F2C8C8"/>
      </w:tcPr>
    </w:tblStylePr>
  </w:style>
  <w:style w:type="table" w:customStyle="1" w:styleId="-411">
    <w:name w:val="Светлая заливка - Акцент 411"/>
    <w:basedOn w:val="a2"/>
    <w:next w:val="-4"/>
    <w:uiPriority w:val="60"/>
    <w:rsid w:val="00AF1B26"/>
    <w:pPr>
      <w:spacing w:after="0" w:line="240" w:lineRule="auto"/>
    </w:pPr>
    <w:rPr>
      <w:color w:val="627F26"/>
    </w:rPr>
    <w:tblPr>
      <w:tblStyleRowBandSize w:val="1"/>
      <w:tblStyleColBandSize w:val="1"/>
      <w:tblBorders>
        <w:top w:val="single" w:sz="8" w:space="0" w:color="84AA33"/>
        <w:bottom w:val="single" w:sz="8" w:space="0" w:color="84AA33"/>
      </w:tblBorders>
    </w:tblPr>
    <w:tblStylePr w:type="fir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la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C7"/>
      </w:tcPr>
    </w:tblStylePr>
    <w:tblStylePr w:type="band1Horz">
      <w:tblPr/>
      <w:tcPr>
        <w:tcBorders>
          <w:left w:val="nil"/>
          <w:right w:val="nil"/>
          <w:insideH w:val="nil"/>
          <w:insideV w:val="nil"/>
        </w:tcBorders>
        <w:shd w:val="clear" w:color="auto" w:fill="E2EEC7"/>
      </w:tcPr>
    </w:tblStylePr>
  </w:style>
  <w:style w:type="table" w:customStyle="1" w:styleId="-511">
    <w:name w:val="Светлая заливка - Акцент 511"/>
    <w:basedOn w:val="a2"/>
    <w:next w:val="-5"/>
    <w:uiPriority w:val="60"/>
    <w:rsid w:val="00AF1B26"/>
    <w:pPr>
      <w:spacing w:after="0" w:line="240" w:lineRule="auto"/>
    </w:pPr>
    <w:rPr>
      <w:color w:val="703203"/>
    </w:rPr>
    <w:tblPr>
      <w:tblStyleRowBandSize w:val="1"/>
      <w:tblStyleColBandSize w:val="1"/>
      <w:tblBorders>
        <w:top w:val="single" w:sz="8" w:space="0" w:color="964305"/>
        <w:bottom w:val="single" w:sz="8" w:space="0" w:color="964305"/>
      </w:tblBorders>
    </w:tblPr>
    <w:tblStylePr w:type="fir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la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DA9"/>
      </w:tcPr>
    </w:tblStylePr>
    <w:tblStylePr w:type="band1Horz">
      <w:tblPr/>
      <w:tcPr>
        <w:tcBorders>
          <w:left w:val="nil"/>
          <w:right w:val="nil"/>
          <w:insideH w:val="nil"/>
          <w:insideV w:val="nil"/>
        </w:tcBorders>
        <w:shd w:val="clear" w:color="auto" w:fill="FCCDA9"/>
      </w:tcPr>
    </w:tblStylePr>
  </w:style>
  <w:style w:type="table" w:customStyle="1" w:styleId="-6113">
    <w:name w:val="Светлая заливка - Акцент 611"/>
    <w:basedOn w:val="a2"/>
    <w:next w:val="-6"/>
    <w:uiPriority w:val="60"/>
    <w:rsid w:val="00AF1B26"/>
    <w:pPr>
      <w:spacing w:after="0" w:line="240" w:lineRule="auto"/>
    </w:pPr>
    <w:rPr>
      <w:color w:val="354369"/>
    </w:rPr>
    <w:tblPr>
      <w:tblStyleRowBandSize w:val="1"/>
      <w:tblStyleColBandSize w:val="1"/>
      <w:tblBorders>
        <w:top w:val="single" w:sz="8" w:space="0" w:color="475A8D"/>
        <w:bottom w:val="single" w:sz="8" w:space="0" w:color="475A8D"/>
      </w:tblBorders>
    </w:tblPr>
    <w:tblStylePr w:type="fir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la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4E6"/>
      </w:tcPr>
    </w:tblStylePr>
    <w:tblStylePr w:type="band1Horz">
      <w:tblPr/>
      <w:tcPr>
        <w:tcBorders>
          <w:left w:val="nil"/>
          <w:right w:val="nil"/>
          <w:insideH w:val="nil"/>
          <w:insideV w:val="nil"/>
        </w:tcBorders>
        <w:shd w:val="clear" w:color="auto" w:fill="CED4E6"/>
      </w:tcPr>
    </w:tblStylePr>
  </w:style>
  <w:style w:type="table" w:customStyle="1" w:styleId="2f0">
    <w:name w:val="Светлая заливка2"/>
    <w:basedOn w:val="a2"/>
    <w:next w:val="af"/>
    <w:uiPriority w:val="60"/>
    <w:rsid w:val="00AF1B2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2">
    <w:name w:val="Светлая заливка - Акцент 32"/>
    <w:basedOn w:val="a2"/>
    <w:next w:val="-3"/>
    <w:uiPriority w:val="60"/>
    <w:rsid w:val="00AF1B26"/>
    <w:pPr>
      <w:spacing w:after="0" w:line="240" w:lineRule="auto"/>
    </w:pPr>
    <w:rPr>
      <w:color w:val="C48B01" w:themeColor="accent3" w:themeShade="BF"/>
    </w:rPr>
    <w:tblPr>
      <w:tblStyleRowBandSize w:val="1"/>
      <w:tblStyleColBandSize w:val="1"/>
      <w:tblBorders>
        <w:top w:val="single" w:sz="8" w:space="0" w:color="FEB80A" w:themeColor="accent3"/>
        <w:bottom w:val="single" w:sz="8" w:space="0" w:color="FEB80A" w:themeColor="accent3"/>
      </w:tblBorders>
    </w:tblPr>
    <w:tblStylePr w:type="fir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la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DC2" w:themeFill="accent3" w:themeFillTint="3F"/>
      </w:tcPr>
    </w:tblStylePr>
    <w:tblStylePr w:type="band1Horz">
      <w:tblPr/>
      <w:tcPr>
        <w:tcBorders>
          <w:left w:val="nil"/>
          <w:right w:val="nil"/>
          <w:insideH w:val="nil"/>
          <w:insideV w:val="nil"/>
        </w:tcBorders>
        <w:shd w:val="clear" w:color="auto" w:fill="FEEDC2" w:themeFill="accent3" w:themeFillTint="3F"/>
      </w:tcPr>
    </w:tblStylePr>
  </w:style>
  <w:style w:type="table" w:customStyle="1" w:styleId="-42">
    <w:name w:val="Светлая заливка - Акцент 42"/>
    <w:basedOn w:val="a2"/>
    <w:next w:val="-4"/>
    <w:uiPriority w:val="60"/>
    <w:rsid w:val="00AF1B26"/>
    <w:pPr>
      <w:spacing w:after="0" w:line="240" w:lineRule="auto"/>
    </w:pPr>
    <w:rPr>
      <w:color w:val="0081A4" w:themeColor="accent4" w:themeShade="BF"/>
    </w:rPr>
    <w:tblPr>
      <w:tblStyleRowBandSize w:val="1"/>
      <w:tblStyleColBandSize w:val="1"/>
      <w:tblBorders>
        <w:top w:val="single" w:sz="8" w:space="0" w:color="00ADDC" w:themeColor="accent4"/>
        <w:bottom w:val="single" w:sz="8" w:space="0" w:color="00ADDC" w:themeColor="accent4"/>
      </w:tblBorders>
    </w:tblPr>
    <w:tblStylePr w:type="firstRow">
      <w:pPr>
        <w:spacing w:before="0" w:after="0" w:line="240" w:lineRule="auto"/>
      </w:pPr>
      <w:rPr>
        <w:b/>
        <w:bCs/>
      </w:rPr>
      <w:tblPr/>
      <w:tcPr>
        <w:tcBorders>
          <w:top w:val="single" w:sz="8" w:space="0" w:color="00ADDC" w:themeColor="accent4"/>
          <w:left w:val="nil"/>
          <w:bottom w:val="single" w:sz="8" w:space="0" w:color="00ADDC" w:themeColor="accent4"/>
          <w:right w:val="nil"/>
          <w:insideH w:val="nil"/>
          <w:insideV w:val="nil"/>
        </w:tcBorders>
      </w:tcPr>
    </w:tblStylePr>
    <w:tblStylePr w:type="lastRow">
      <w:pPr>
        <w:spacing w:before="0" w:after="0" w:line="240" w:lineRule="auto"/>
      </w:pPr>
      <w:rPr>
        <w:b/>
        <w:bCs/>
      </w:rPr>
      <w:tblPr/>
      <w:tcPr>
        <w:tcBorders>
          <w:top w:val="single" w:sz="8" w:space="0" w:color="00ADDC" w:themeColor="accent4"/>
          <w:left w:val="nil"/>
          <w:bottom w:val="single" w:sz="8" w:space="0" w:color="00AD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FF" w:themeFill="accent4" w:themeFillTint="3F"/>
      </w:tcPr>
    </w:tblStylePr>
    <w:tblStylePr w:type="band1Horz">
      <w:tblPr/>
      <w:tcPr>
        <w:tcBorders>
          <w:left w:val="nil"/>
          <w:right w:val="nil"/>
          <w:insideH w:val="nil"/>
          <w:insideV w:val="nil"/>
        </w:tcBorders>
        <w:shd w:val="clear" w:color="auto" w:fill="B7EFFF" w:themeFill="accent4" w:themeFillTint="3F"/>
      </w:tcPr>
    </w:tblStylePr>
  </w:style>
  <w:style w:type="table" w:customStyle="1" w:styleId="-52">
    <w:name w:val="Светлая заливка - Акцент 52"/>
    <w:basedOn w:val="a2"/>
    <w:next w:val="-5"/>
    <w:uiPriority w:val="60"/>
    <w:rsid w:val="00AF1B26"/>
    <w:pPr>
      <w:spacing w:after="0" w:line="240" w:lineRule="auto"/>
    </w:pPr>
    <w:rPr>
      <w:color w:val="425EA9" w:themeColor="accent5" w:themeShade="BF"/>
    </w:rPr>
    <w:tblPr>
      <w:tblStyleRowBandSize w:val="1"/>
      <w:tblStyleColBandSize w:val="1"/>
      <w:tblBorders>
        <w:top w:val="single" w:sz="8" w:space="0" w:color="738AC8" w:themeColor="accent5"/>
        <w:bottom w:val="single" w:sz="8" w:space="0" w:color="738AC8" w:themeColor="accent5"/>
      </w:tblBorders>
    </w:tblPr>
    <w:tblStylePr w:type="fir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la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hemeFill="accent5" w:themeFillTint="3F"/>
      </w:tcPr>
    </w:tblStylePr>
    <w:tblStylePr w:type="band1Horz">
      <w:tblPr/>
      <w:tcPr>
        <w:tcBorders>
          <w:left w:val="nil"/>
          <w:right w:val="nil"/>
          <w:insideH w:val="nil"/>
          <w:insideV w:val="nil"/>
        </w:tcBorders>
        <w:shd w:val="clear" w:color="auto" w:fill="DCE1F1" w:themeFill="accent5" w:themeFillTint="3F"/>
      </w:tcPr>
    </w:tblStylePr>
  </w:style>
  <w:style w:type="table" w:customStyle="1" w:styleId="-620">
    <w:name w:val="Светлая заливка - Акцент 62"/>
    <w:basedOn w:val="a2"/>
    <w:next w:val="-6"/>
    <w:uiPriority w:val="60"/>
    <w:rsid w:val="00AF1B26"/>
    <w:pPr>
      <w:spacing w:after="0" w:line="240" w:lineRule="auto"/>
    </w:pPr>
    <w:rPr>
      <w:color w:val="138576" w:themeColor="accent6" w:themeShade="BF"/>
    </w:rPr>
    <w:tblPr>
      <w:tblStyleRowBandSize w:val="1"/>
      <w:tblStyleColBandSize w:val="1"/>
      <w:tblBorders>
        <w:top w:val="single" w:sz="8" w:space="0" w:color="1AB39F" w:themeColor="accent6"/>
        <w:bottom w:val="single" w:sz="8" w:space="0" w:color="1AB39F" w:themeColor="accent6"/>
      </w:tblBorders>
    </w:tblPr>
    <w:tblStylePr w:type="firstRow">
      <w:pPr>
        <w:spacing w:before="0" w:after="0" w:line="240" w:lineRule="auto"/>
      </w:pPr>
      <w:rPr>
        <w:b/>
        <w:bCs/>
      </w:rPr>
      <w:tblPr/>
      <w:tcPr>
        <w:tcBorders>
          <w:top w:val="single" w:sz="8" w:space="0" w:color="1AB39F" w:themeColor="accent6"/>
          <w:left w:val="nil"/>
          <w:bottom w:val="single" w:sz="8" w:space="0" w:color="1AB39F" w:themeColor="accent6"/>
          <w:right w:val="nil"/>
          <w:insideH w:val="nil"/>
          <w:insideV w:val="nil"/>
        </w:tcBorders>
      </w:tcPr>
    </w:tblStylePr>
    <w:tblStylePr w:type="lastRow">
      <w:pPr>
        <w:spacing w:before="0" w:after="0" w:line="240" w:lineRule="auto"/>
      </w:pPr>
      <w:rPr>
        <w:b/>
        <w:bCs/>
      </w:rPr>
      <w:tblPr/>
      <w:tcPr>
        <w:tcBorders>
          <w:top w:val="single" w:sz="8" w:space="0" w:color="1AB39F" w:themeColor="accent6"/>
          <w:left w:val="nil"/>
          <w:bottom w:val="single" w:sz="8" w:space="0" w:color="1AB39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F5ED" w:themeFill="accent6" w:themeFillTint="3F"/>
      </w:tcPr>
    </w:tblStylePr>
    <w:tblStylePr w:type="band1Horz">
      <w:tblPr/>
      <w:tcPr>
        <w:tcBorders>
          <w:left w:val="nil"/>
          <w:right w:val="nil"/>
          <w:insideH w:val="nil"/>
          <w:insideV w:val="nil"/>
        </w:tcBorders>
        <w:shd w:val="clear" w:color="auto" w:fill="BCF5ED" w:themeFill="accent6" w:themeFillTint="3F"/>
      </w:tcPr>
    </w:tblStylePr>
  </w:style>
  <w:style w:type="table" w:customStyle="1" w:styleId="520">
    <w:name w:val="Сетка таблицы52"/>
    <w:basedOn w:val="a2"/>
    <w:uiPriority w:val="39"/>
    <w:rsid w:val="00AF1B26"/>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Таблица-сетка 212"/>
    <w:basedOn w:val="a2"/>
    <w:uiPriority w:val="47"/>
    <w:rsid w:val="00AF1B2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Таблица-сетка 6 цветная12"/>
    <w:basedOn w:val="a2"/>
    <w:uiPriority w:val="51"/>
    <w:rsid w:val="00AF1B2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20">
    <w:name w:val="Таблица-сетка 6 цветная — акцент 112"/>
    <w:basedOn w:val="a2"/>
    <w:uiPriority w:val="51"/>
    <w:rsid w:val="00AF1B26"/>
    <w:pPr>
      <w:spacing w:after="0" w:line="240" w:lineRule="auto"/>
    </w:pPr>
    <w:rPr>
      <w:color w:val="5EA226" w:themeColor="accent1" w:themeShade="BF"/>
    </w:rPr>
    <w:tblPr>
      <w:tblStyleRowBandSize w:val="1"/>
      <w:tblStyleColBandSize w:val="1"/>
      <w:tblBorders>
        <w:top w:val="single" w:sz="4" w:space="0" w:color="B1E389" w:themeColor="accent1" w:themeTint="99"/>
        <w:left w:val="single" w:sz="4" w:space="0" w:color="B1E389" w:themeColor="accent1" w:themeTint="99"/>
        <w:bottom w:val="single" w:sz="4" w:space="0" w:color="B1E389" w:themeColor="accent1" w:themeTint="99"/>
        <w:right w:val="single" w:sz="4" w:space="0" w:color="B1E389" w:themeColor="accent1" w:themeTint="99"/>
        <w:insideH w:val="single" w:sz="4" w:space="0" w:color="B1E389" w:themeColor="accent1" w:themeTint="99"/>
        <w:insideV w:val="single" w:sz="4" w:space="0" w:color="B1E389" w:themeColor="accent1" w:themeTint="99"/>
      </w:tblBorders>
    </w:tblPr>
    <w:tblStylePr w:type="firstRow">
      <w:rPr>
        <w:b/>
        <w:bCs/>
      </w:rPr>
      <w:tblPr/>
      <w:tcPr>
        <w:tcBorders>
          <w:bottom w:val="single" w:sz="12" w:space="0" w:color="B1E389" w:themeColor="accent1" w:themeTint="99"/>
        </w:tcBorders>
      </w:tcPr>
    </w:tblStylePr>
    <w:tblStylePr w:type="lastRow">
      <w:rPr>
        <w:b/>
        <w:bCs/>
      </w:rPr>
      <w:tblPr/>
      <w:tcPr>
        <w:tcBorders>
          <w:top w:val="double" w:sz="4" w:space="0" w:color="B1E389" w:themeColor="accent1" w:themeTint="99"/>
        </w:tcBorders>
      </w:tcPr>
    </w:tblStylePr>
    <w:tblStylePr w:type="firstCol">
      <w:rPr>
        <w:b/>
        <w:bCs/>
      </w:rPr>
    </w:tblStylePr>
    <w:tblStylePr w:type="lastCol">
      <w:rPr>
        <w:b/>
        <w:bCs/>
      </w:rPr>
    </w:tblStylePr>
    <w:tblStylePr w:type="band1Vert">
      <w:tblPr/>
      <w:tcPr>
        <w:shd w:val="clear" w:color="auto" w:fill="E5F5D7" w:themeFill="accent1" w:themeFillTint="33"/>
      </w:tcPr>
    </w:tblStylePr>
    <w:tblStylePr w:type="band1Horz">
      <w:tblPr/>
      <w:tcPr>
        <w:shd w:val="clear" w:color="auto" w:fill="E5F5D7" w:themeFill="accent1" w:themeFillTint="33"/>
      </w:tcPr>
    </w:tblStylePr>
  </w:style>
  <w:style w:type="table" w:customStyle="1" w:styleId="-2212">
    <w:name w:val="Таблица-сетка 2 — акцент 212"/>
    <w:basedOn w:val="a2"/>
    <w:uiPriority w:val="47"/>
    <w:rsid w:val="00AF1B26"/>
    <w:pPr>
      <w:spacing w:after="0" w:line="240" w:lineRule="auto"/>
    </w:pPr>
    <w:tblPr>
      <w:tblStyleRowBandSize w:val="1"/>
      <w:tblStyleColBandSize w:val="1"/>
      <w:tblBorders>
        <w:top w:val="single" w:sz="2" w:space="0" w:color="F272AE" w:themeColor="accent2" w:themeTint="99"/>
        <w:bottom w:val="single" w:sz="2" w:space="0" w:color="F272AE" w:themeColor="accent2" w:themeTint="99"/>
        <w:insideH w:val="single" w:sz="2" w:space="0" w:color="F272AE" w:themeColor="accent2" w:themeTint="99"/>
        <w:insideV w:val="single" w:sz="2" w:space="0" w:color="F272AE" w:themeColor="accent2" w:themeTint="99"/>
      </w:tblBorders>
    </w:tblPr>
    <w:tblStylePr w:type="firstRow">
      <w:rPr>
        <w:b/>
        <w:bCs/>
      </w:rPr>
      <w:tblPr/>
      <w:tcPr>
        <w:tcBorders>
          <w:top w:val="nil"/>
          <w:bottom w:val="single" w:sz="12" w:space="0" w:color="F272AE" w:themeColor="accent2" w:themeTint="99"/>
          <w:insideH w:val="nil"/>
          <w:insideV w:val="nil"/>
        </w:tcBorders>
        <w:shd w:val="clear" w:color="auto" w:fill="FFFFFF" w:themeFill="background1"/>
      </w:tcPr>
    </w:tblStylePr>
    <w:tblStylePr w:type="lastRow">
      <w:rPr>
        <w:b/>
        <w:bCs/>
      </w:rPr>
      <w:tblPr/>
      <w:tcPr>
        <w:tcBorders>
          <w:top w:val="double" w:sz="2" w:space="0" w:color="F272A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6212">
    <w:name w:val="Таблица-сетка 6 цветная — акцент 212"/>
    <w:basedOn w:val="a2"/>
    <w:uiPriority w:val="51"/>
    <w:rsid w:val="00AF1B26"/>
    <w:pPr>
      <w:spacing w:after="0" w:line="240" w:lineRule="auto"/>
    </w:pPr>
    <w:rPr>
      <w:color w:val="AF0F5A" w:themeColor="accent2" w:themeShade="BF"/>
    </w:rPr>
    <w:tblPr>
      <w:tblStyleRowBandSize w:val="1"/>
      <w:tblStyleColBandSize w:val="1"/>
      <w:tblBorders>
        <w:top w:val="single" w:sz="4" w:space="0" w:color="F272AE" w:themeColor="accent2" w:themeTint="99"/>
        <w:left w:val="single" w:sz="4" w:space="0" w:color="F272AE" w:themeColor="accent2" w:themeTint="99"/>
        <w:bottom w:val="single" w:sz="4" w:space="0" w:color="F272AE" w:themeColor="accent2" w:themeTint="99"/>
        <w:right w:val="single" w:sz="4" w:space="0" w:color="F272AE" w:themeColor="accent2" w:themeTint="99"/>
        <w:insideH w:val="single" w:sz="4" w:space="0" w:color="F272AE" w:themeColor="accent2" w:themeTint="99"/>
        <w:insideV w:val="single" w:sz="4" w:space="0" w:color="F272AE" w:themeColor="accent2" w:themeTint="99"/>
      </w:tblBorders>
    </w:tblPr>
    <w:tblStylePr w:type="firstRow">
      <w:rPr>
        <w:b/>
        <w:bCs/>
      </w:rPr>
      <w:tblPr/>
      <w:tcPr>
        <w:tcBorders>
          <w:bottom w:val="single" w:sz="12" w:space="0" w:color="F272AE" w:themeColor="accent2" w:themeTint="99"/>
        </w:tcBorders>
      </w:tcPr>
    </w:tblStylePr>
    <w:tblStylePr w:type="lastRow">
      <w:rPr>
        <w:b/>
        <w:bCs/>
      </w:rPr>
      <w:tblPr/>
      <w:tcPr>
        <w:tcBorders>
          <w:top w:val="double" w:sz="4" w:space="0" w:color="F272AE" w:themeColor="accent2" w:themeTint="99"/>
        </w:tcBorders>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2312">
    <w:name w:val="Таблица-сетка 2 — акцент 312"/>
    <w:basedOn w:val="a2"/>
    <w:uiPriority w:val="47"/>
    <w:rsid w:val="00AF1B26"/>
    <w:pPr>
      <w:spacing w:after="0" w:line="240" w:lineRule="auto"/>
    </w:pPr>
    <w:tblPr>
      <w:tblStyleRowBandSize w:val="1"/>
      <w:tblStyleColBandSize w:val="1"/>
      <w:tblBorders>
        <w:top w:val="single" w:sz="2" w:space="0" w:color="FED36B" w:themeColor="accent3" w:themeTint="99"/>
        <w:bottom w:val="single" w:sz="2" w:space="0" w:color="FED36B" w:themeColor="accent3" w:themeTint="99"/>
        <w:insideH w:val="single" w:sz="2" w:space="0" w:color="FED36B" w:themeColor="accent3" w:themeTint="99"/>
        <w:insideV w:val="single" w:sz="2" w:space="0" w:color="FED36B" w:themeColor="accent3" w:themeTint="99"/>
      </w:tblBorders>
    </w:tblPr>
    <w:tblStylePr w:type="firstRow">
      <w:rPr>
        <w:b/>
        <w:bCs/>
      </w:rPr>
      <w:tblPr/>
      <w:tcPr>
        <w:tcBorders>
          <w:top w:val="nil"/>
          <w:bottom w:val="single" w:sz="12" w:space="0" w:color="FED36B" w:themeColor="accent3" w:themeTint="99"/>
          <w:insideH w:val="nil"/>
          <w:insideV w:val="nil"/>
        </w:tcBorders>
        <w:shd w:val="clear" w:color="auto" w:fill="FFFFFF" w:themeFill="background1"/>
      </w:tcPr>
    </w:tblStylePr>
    <w:tblStylePr w:type="lastRow">
      <w:rPr>
        <w:b/>
        <w:bCs/>
      </w:rPr>
      <w:tblPr/>
      <w:tcPr>
        <w:tcBorders>
          <w:top w:val="double" w:sz="2" w:space="0" w:color="FED3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6312">
    <w:name w:val="Таблица-сетка 6 цветная — акцент 312"/>
    <w:basedOn w:val="a2"/>
    <w:uiPriority w:val="51"/>
    <w:rsid w:val="00AF1B26"/>
    <w:pPr>
      <w:spacing w:after="0" w:line="240" w:lineRule="auto"/>
    </w:pPr>
    <w:rPr>
      <w:color w:val="C48B01" w:themeColor="accent3" w:themeShade="BF"/>
    </w:rPr>
    <w:tblPr>
      <w:tblStyleRowBandSize w:val="1"/>
      <w:tblStyleColBandSize w:val="1"/>
      <w:tblBorders>
        <w:top w:val="single" w:sz="4" w:space="0" w:color="FED36B" w:themeColor="accent3" w:themeTint="99"/>
        <w:left w:val="single" w:sz="4" w:space="0" w:color="FED36B" w:themeColor="accent3" w:themeTint="99"/>
        <w:bottom w:val="single" w:sz="4" w:space="0" w:color="FED36B" w:themeColor="accent3" w:themeTint="99"/>
        <w:right w:val="single" w:sz="4" w:space="0" w:color="FED36B" w:themeColor="accent3" w:themeTint="99"/>
        <w:insideH w:val="single" w:sz="4" w:space="0" w:color="FED36B" w:themeColor="accent3" w:themeTint="99"/>
        <w:insideV w:val="single" w:sz="4" w:space="0" w:color="FED36B" w:themeColor="accent3" w:themeTint="99"/>
      </w:tblBorders>
    </w:tblPr>
    <w:tblStylePr w:type="firstRow">
      <w:rPr>
        <w:b/>
        <w:bCs/>
      </w:rPr>
      <w:tblPr/>
      <w:tcPr>
        <w:tcBorders>
          <w:bottom w:val="single" w:sz="12" w:space="0" w:color="FED36B" w:themeColor="accent3" w:themeTint="99"/>
        </w:tcBorders>
      </w:tcPr>
    </w:tblStylePr>
    <w:tblStylePr w:type="lastRow">
      <w:rPr>
        <w:b/>
        <w:bCs/>
      </w:rPr>
      <w:tblPr/>
      <w:tcPr>
        <w:tcBorders>
          <w:top w:val="double" w:sz="4" w:space="0" w:color="FED36B" w:themeColor="accent3" w:themeTint="99"/>
        </w:tcBorders>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2412">
    <w:name w:val="Таблица-сетка 2 — акцент 412"/>
    <w:basedOn w:val="a2"/>
    <w:uiPriority w:val="47"/>
    <w:rsid w:val="00AF1B26"/>
    <w:pPr>
      <w:spacing w:after="0" w:line="240" w:lineRule="auto"/>
    </w:pPr>
    <w:tblPr>
      <w:tblStyleRowBandSize w:val="1"/>
      <w:tblStyleColBandSize w:val="1"/>
      <w:tblBorders>
        <w:top w:val="single" w:sz="2" w:space="0" w:color="51D9FF" w:themeColor="accent4" w:themeTint="99"/>
        <w:bottom w:val="single" w:sz="2" w:space="0" w:color="51D9FF" w:themeColor="accent4" w:themeTint="99"/>
        <w:insideH w:val="single" w:sz="2" w:space="0" w:color="51D9FF" w:themeColor="accent4" w:themeTint="99"/>
        <w:insideV w:val="single" w:sz="2" w:space="0" w:color="51D9FF" w:themeColor="accent4" w:themeTint="99"/>
      </w:tblBorders>
    </w:tblPr>
    <w:tblStylePr w:type="firstRow">
      <w:rPr>
        <w:b/>
        <w:bCs/>
      </w:rPr>
      <w:tblPr/>
      <w:tcPr>
        <w:tcBorders>
          <w:top w:val="nil"/>
          <w:bottom w:val="single" w:sz="12" w:space="0" w:color="51D9FF" w:themeColor="accent4" w:themeTint="99"/>
          <w:insideH w:val="nil"/>
          <w:insideV w:val="nil"/>
        </w:tcBorders>
        <w:shd w:val="clear" w:color="auto" w:fill="FFFFFF" w:themeFill="background1"/>
      </w:tcPr>
    </w:tblStylePr>
    <w:tblStylePr w:type="lastRow">
      <w:rPr>
        <w:b/>
        <w:bCs/>
      </w:rPr>
      <w:tblPr/>
      <w:tcPr>
        <w:tcBorders>
          <w:top w:val="double" w:sz="2" w:space="0" w:color="51D9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FF" w:themeFill="accent4" w:themeFillTint="33"/>
      </w:tcPr>
    </w:tblStylePr>
    <w:tblStylePr w:type="band1Horz">
      <w:tblPr/>
      <w:tcPr>
        <w:shd w:val="clear" w:color="auto" w:fill="C5F2FF" w:themeFill="accent4" w:themeFillTint="33"/>
      </w:tcPr>
    </w:tblStylePr>
  </w:style>
  <w:style w:type="table" w:customStyle="1" w:styleId="-6412">
    <w:name w:val="Таблица-сетка 6 цветная — акцент 412"/>
    <w:basedOn w:val="a2"/>
    <w:uiPriority w:val="51"/>
    <w:rsid w:val="00AF1B26"/>
    <w:pPr>
      <w:spacing w:after="0" w:line="240" w:lineRule="auto"/>
    </w:pPr>
    <w:rPr>
      <w:color w:val="0081A4" w:themeColor="accent4" w:themeShade="BF"/>
    </w:rPr>
    <w:tblPr>
      <w:tblStyleRowBandSize w:val="1"/>
      <w:tblStyleColBandSize w:val="1"/>
      <w:tblBorders>
        <w:top w:val="single" w:sz="4" w:space="0" w:color="51D9FF" w:themeColor="accent4" w:themeTint="99"/>
        <w:left w:val="single" w:sz="4" w:space="0" w:color="51D9FF" w:themeColor="accent4" w:themeTint="99"/>
        <w:bottom w:val="single" w:sz="4" w:space="0" w:color="51D9FF" w:themeColor="accent4" w:themeTint="99"/>
        <w:right w:val="single" w:sz="4" w:space="0" w:color="51D9FF" w:themeColor="accent4" w:themeTint="99"/>
        <w:insideH w:val="single" w:sz="4" w:space="0" w:color="51D9FF" w:themeColor="accent4" w:themeTint="99"/>
        <w:insideV w:val="single" w:sz="4" w:space="0" w:color="51D9FF" w:themeColor="accent4" w:themeTint="99"/>
      </w:tblBorders>
    </w:tblPr>
    <w:tblStylePr w:type="firstRow">
      <w:rPr>
        <w:b/>
        <w:bCs/>
      </w:rPr>
      <w:tblPr/>
      <w:tcPr>
        <w:tcBorders>
          <w:bottom w:val="single" w:sz="12" w:space="0" w:color="51D9FF" w:themeColor="accent4" w:themeTint="99"/>
        </w:tcBorders>
      </w:tcPr>
    </w:tblStylePr>
    <w:tblStylePr w:type="lastRow">
      <w:rPr>
        <w:b/>
        <w:bCs/>
      </w:rPr>
      <w:tblPr/>
      <w:tcPr>
        <w:tcBorders>
          <w:top w:val="double" w:sz="4" w:space="0" w:color="51D9FF" w:themeColor="accent4" w:themeTint="99"/>
        </w:tcBorders>
      </w:tcPr>
    </w:tblStylePr>
    <w:tblStylePr w:type="firstCol">
      <w:rPr>
        <w:b/>
        <w:bCs/>
      </w:rPr>
    </w:tblStylePr>
    <w:tblStylePr w:type="lastCol">
      <w:rPr>
        <w:b/>
        <w:bCs/>
      </w:rPr>
    </w:tblStylePr>
    <w:tblStylePr w:type="band1Vert">
      <w:tblPr/>
      <w:tcPr>
        <w:shd w:val="clear" w:color="auto" w:fill="C5F2FF" w:themeFill="accent4" w:themeFillTint="33"/>
      </w:tcPr>
    </w:tblStylePr>
    <w:tblStylePr w:type="band1Horz">
      <w:tblPr/>
      <w:tcPr>
        <w:shd w:val="clear" w:color="auto" w:fill="C5F2FF" w:themeFill="accent4" w:themeFillTint="33"/>
      </w:tcPr>
    </w:tblStylePr>
  </w:style>
  <w:style w:type="table" w:customStyle="1" w:styleId="-6512">
    <w:name w:val="Таблица-сетка 6 цветная — акцент 512"/>
    <w:basedOn w:val="a2"/>
    <w:uiPriority w:val="51"/>
    <w:rsid w:val="00AF1B26"/>
    <w:pPr>
      <w:spacing w:after="0" w:line="240" w:lineRule="auto"/>
    </w:pPr>
    <w:rPr>
      <w:color w:val="425EA9" w:themeColor="accent5" w:themeShade="BF"/>
    </w:rPr>
    <w:tblPr>
      <w:tblStyleRowBandSize w:val="1"/>
      <w:tblStyleColBandSize w:val="1"/>
      <w:tblBorders>
        <w:top w:val="single" w:sz="4" w:space="0" w:color="ABB8DE" w:themeColor="accent5" w:themeTint="99"/>
        <w:left w:val="single" w:sz="4" w:space="0" w:color="ABB8DE" w:themeColor="accent5" w:themeTint="99"/>
        <w:bottom w:val="single" w:sz="4" w:space="0" w:color="ABB8DE" w:themeColor="accent5" w:themeTint="99"/>
        <w:right w:val="single" w:sz="4" w:space="0" w:color="ABB8DE" w:themeColor="accent5" w:themeTint="99"/>
        <w:insideH w:val="single" w:sz="4" w:space="0" w:color="ABB8DE" w:themeColor="accent5" w:themeTint="99"/>
        <w:insideV w:val="single" w:sz="4" w:space="0" w:color="ABB8DE" w:themeColor="accent5" w:themeTint="99"/>
      </w:tblBorders>
    </w:tblPr>
    <w:tblStylePr w:type="firstRow">
      <w:rPr>
        <w:b/>
        <w:bCs/>
      </w:rPr>
      <w:tblPr/>
      <w:tcPr>
        <w:tcBorders>
          <w:bottom w:val="single" w:sz="12" w:space="0" w:color="ABB8DE" w:themeColor="accent5" w:themeTint="99"/>
        </w:tcBorders>
      </w:tcPr>
    </w:tblStylePr>
    <w:tblStylePr w:type="lastRow">
      <w:rPr>
        <w:b/>
        <w:bCs/>
      </w:rPr>
      <w:tblPr/>
      <w:tcPr>
        <w:tcBorders>
          <w:top w:val="double" w:sz="4" w:space="0" w:color="ABB8DE" w:themeColor="accent5" w:themeTint="99"/>
        </w:tcBorders>
      </w:tcPr>
    </w:tblStylePr>
    <w:tblStylePr w:type="firstCol">
      <w:rPr>
        <w:b/>
        <w:bCs/>
      </w:rPr>
    </w:tblStylePr>
    <w:tblStylePr w:type="lastCol">
      <w:rPr>
        <w:b/>
        <w:bCs/>
      </w:rPr>
    </w:tblStylePr>
    <w:tblStylePr w:type="band1Vert">
      <w:tblPr/>
      <w:tcPr>
        <w:shd w:val="clear" w:color="auto" w:fill="E3E7F4" w:themeFill="accent5" w:themeFillTint="33"/>
      </w:tcPr>
    </w:tblStylePr>
    <w:tblStylePr w:type="band1Horz">
      <w:tblPr/>
      <w:tcPr>
        <w:shd w:val="clear" w:color="auto" w:fill="E3E7F4" w:themeFill="accent5" w:themeFillTint="33"/>
      </w:tcPr>
    </w:tblStylePr>
  </w:style>
  <w:style w:type="table" w:customStyle="1" w:styleId="-2612">
    <w:name w:val="Таблица-сетка 2 — акцент 612"/>
    <w:basedOn w:val="a2"/>
    <w:uiPriority w:val="47"/>
    <w:rsid w:val="00AF1B26"/>
    <w:pPr>
      <w:spacing w:after="0" w:line="240" w:lineRule="auto"/>
    </w:pPr>
    <w:tblPr>
      <w:tblStyleRowBandSize w:val="1"/>
      <w:tblStyleColBandSize w:val="1"/>
      <w:tblBorders>
        <w:top w:val="single" w:sz="2" w:space="0" w:color="5FE7D5" w:themeColor="accent6" w:themeTint="99"/>
        <w:bottom w:val="single" w:sz="2" w:space="0" w:color="5FE7D5" w:themeColor="accent6" w:themeTint="99"/>
        <w:insideH w:val="single" w:sz="2" w:space="0" w:color="5FE7D5" w:themeColor="accent6" w:themeTint="99"/>
        <w:insideV w:val="single" w:sz="2" w:space="0" w:color="5FE7D5" w:themeColor="accent6" w:themeTint="99"/>
      </w:tblBorders>
    </w:tblPr>
    <w:tblStylePr w:type="firstRow">
      <w:rPr>
        <w:b/>
        <w:bCs/>
      </w:rPr>
      <w:tblPr/>
      <w:tcPr>
        <w:tcBorders>
          <w:top w:val="nil"/>
          <w:bottom w:val="single" w:sz="12" w:space="0" w:color="5FE7D5" w:themeColor="accent6" w:themeTint="99"/>
          <w:insideH w:val="nil"/>
          <w:insideV w:val="nil"/>
        </w:tcBorders>
        <w:shd w:val="clear" w:color="auto" w:fill="FFFFFF" w:themeFill="background1"/>
      </w:tcPr>
    </w:tblStylePr>
    <w:tblStylePr w:type="lastRow">
      <w:rPr>
        <w:b/>
        <w:bCs/>
      </w:rPr>
      <w:tblPr/>
      <w:tcPr>
        <w:tcBorders>
          <w:top w:val="double" w:sz="2" w:space="0" w:color="5FE7D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F7F1" w:themeFill="accent6" w:themeFillTint="33"/>
      </w:tcPr>
    </w:tblStylePr>
    <w:tblStylePr w:type="band1Horz">
      <w:tblPr/>
      <w:tcPr>
        <w:shd w:val="clear" w:color="auto" w:fill="C9F7F1" w:themeFill="accent6" w:themeFillTint="33"/>
      </w:tcPr>
    </w:tblStylePr>
  </w:style>
  <w:style w:type="table" w:customStyle="1" w:styleId="-61110">
    <w:name w:val="Список-таблица 6 цветная — акцент 111"/>
    <w:basedOn w:val="a2"/>
    <w:uiPriority w:val="51"/>
    <w:rsid w:val="00AF1B26"/>
    <w:pPr>
      <w:spacing w:after="0" w:line="240" w:lineRule="auto"/>
    </w:pPr>
    <w:rPr>
      <w:color w:val="5EA226" w:themeColor="accent1" w:themeShade="BF"/>
    </w:rPr>
    <w:tblPr>
      <w:tblStyleRowBandSize w:val="1"/>
      <w:tblStyleColBandSize w:val="1"/>
      <w:tblBorders>
        <w:top w:val="single" w:sz="4" w:space="0" w:color="7FD13B" w:themeColor="accent1"/>
        <w:bottom w:val="single" w:sz="4" w:space="0" w:color="7FD13B" w:themeColor="accent1"/>
      </w:tblBorders>
    </w:tblPr>
    <w:tblStylePr w:type="firstRow">
      <w:rPr>
        <w:b/>
        <w:bCs/>
      </w:rPr>
      <w:tblPr/>
      <w:tcPr>
        <w:tcBorders>
          <w:bottom w:val="single" w:sz="4" w:space="0" w:color="7FD13B" w:themeColor="accent1"/>
        </w:tcBorders>
      </w:tcPr>
    </w:tblStylePr>
    <w:tblStylePr w:type="lastRow">
      <w:rPr>
        <w:b/>
        <w:bCs/>
      </w:rPr>
      <w:tblPr/>
      <w:tcPr>
        <w:tcBorders>
          <w:top w:val="double" w:sz="4" w:space="0" w:color="7FD13B" w:themeColor="accent1"/>
        </w:tcBorders>
      </w:tcPr>
    </w:tblStylePr>
    <w:tblStylePr w:type="firstCol">
      <w:rPr>
        <w:b/>
        <w:bCs/>
      </w:rPr>
    </w:tblStylePr>
    <w:tblStylePr w:type="lastCol">
      <w:rPr>
        <w:b/>
        <w:bCs/>
      </w:rPr>
    </w:tblStylePr>
    <w:tblStylePr w:type="band1Vert">
      <w:tblPr/>
      <w:tcPr>
        <w:shd w:val="clear" w:color="auto" w:fill="E5F5D7" w:themeFill="accent1" w:themeFillTint="33"/>
      </w:tcPr>
    </w:tblStylePr>
    <w:tblStylePr w:type="band1Horz">
      <w:tblPr/>
      <w:tcPr>
        <w:shd w:val="clear" w:color="auto" w:fill="E5F5D7" w:themeFill="accent1" w:themeFillTint="33"/>
      </w:tcPr>
    </w:tblStylePr>
  </w:style>
  <w:style w:type="table" w:customStyle="1" w:styleId="-62110">
    <w:name w:val="Список-таблица 6 цветная — акцент 211"/>
    <w:basedOn w:val="a2"/>
    <w:uiPriority w:val="51"/>
    <w:rsid w:val="00AF1B26"/>
    <w:pPr>
      <w:spacing w:after="0" w:line="240" w:lineRule="auto"/>
    </w:pPr>
    <w:rPr>
      <w:color w:val="AF0F5A" w:themeColor="accent2" w:themeShade="BF"/>
    </w:rPr>
    <w:tblPr>
      <w:tblStyleRowBandSize w:val="1"/>
      <w:tblStyleColBandSize w:val="1"/>
      <w:tblBorders>
        <w:top w:val="single" w:sz="4" w:space="0" w:color="EA157A" w:themeColor="accent2"/>
        <w:bottom w:val="single" w:sz="4" w:space="0" w:color="EA157A" w:themeColor="accent2"/>
      </w:tblBorders>
    </w:tblPr>
    <w:tblStylePr w:type="firstRow">
      <w:rPr>
        <w:b/>
        <w:bCs/>
      </w:rPr>
      <w:tblPr/>
      <w:tcPr>
        <w:tcBorders>
          <w:bottom w:val="single" w:sz="4" w:space="0" w:color="EA157A" w:themeColor="accent2"/>
        </w:tcBorders>
      </w:tcPr>
    </w:tblStylePr>
    <w:tblStylePr w:type="lastRow">
      <w:rPr>
        <w:b/>
        <w:bCs/>
      </w:rPr>
      <w:tblPr/>
      <w:tcPr>
        <w:tcBorders>
          <w:top w:val="double" w:sz="4" w:space="0" w:color="EA157A" w:themeColor="accent2"/>
        </w:tcBorders>
      </w:tcPr>
    </w:tblStylePr>
    <w:tblStylePr w:type="firstCol">
      <w:rPr>
        <w:b/>
        <w:bCs/>
      </w:rPr>
    </w:tblStylePr>
    <w:tblStylePr w:type="lastCol">
      <w:rPr>
        <w:b/>
        <w:bCs/>
      </w:rPr>
    </w:tblStylePr>
    <w:tblStylePr w:type="band1Vert">
      <w:tblPr/>
      <w:tcPr>
        <w:shd w:val="clear" w:color="auto" w:fill="FAD0E4" w:themeFill="accent2" w:themeFillTint="33"/>
      </w:tcPr>
    </w:tblStylePr>
    <w:tblStylePr w:type="band1Horz">
      <w:tblPr/>
      <w:tcPr>
        <w:shd w:val="clear" w:color="auto" w:fill="FAD0E4" w:themeFill="accent2" w:themeFillTint="33"/>
      </w:tcPr>
    </w:tblStylePr>
  </w:style>
  <w:style w:type="table" w:customStyle="1" w:styleId="-63110">
    <w:name w:val="Список-таблица 6 цветная — акцент 311"/>
    <w:basedOn w:val="a2"/>
    <w:uiPriority w:val="51"/>
    <w:rsid w:val="00AF1B26"/>
    <w:pPr>
      <w:spacing w:after="0" w:line="240" w:lineRule="auto"/>
    </w:pPr>
    <w:rPr>
      <w:color w:val="C48B01" w:themeColor="accent3" w:themeShade="BF"/>
    </w:rPr>
    <w:tblPr>
      <w:tblStyleRowBandSize w:val="1"/>
      <w:tblStyleColBandSize w:val="1"/>
      <w:tblBorders>
        <w:top w:val="single" w:sz="4" w:space="0" w:color="FEB80A" w:themeColor="accent3"/>
        <w:bottom w:val="single" w:sz="4" w:space="0" w:color="FEB80A" w:themeColor="accent3"/>
      </w:tblBorders>
    </w:tblPr>
    <w:tblStylePr w:type="firstRow">
      <w:rPr>
        <w:b/>
        <w:bCs/>
      </w:rPr>
      <w:tblPr/>
      <w:tcPr>
        <w:tcBorders>
          <w:bottom w:val="single" w:sz="4" w:space="0" w:color="FEB80A" w:themeColor="accent3"/>
        </w:tcBorders>
      </w:tcPr>
    </w:tblStylePr>
    <w:tblStylePr w:type="lastRow">
      <w:rPr>
        <w:b/>
        <w:bCs/>
      </w:rPr>
      <w:tblPr/>
      <w:tcPr>
        <w:tcBorders>
          <w:top w:val="double" w:sz="4" w:space="0" w:color="FEB80A" w:themeColor="accent3"/>
        </w:tcBorders>
      </w:tcPr>
    </w:tblStylePr>
    <w:tblStylePr w:type="firstCol">
      <w:rPr>
        <w:b/>
        <w:bCs/>
      </w:rPr>
    </w:tblStylePr>
    <w:tblStylePr w:type="lastCol">
      <w:rPr>
        <w:b/>
        <w:bCs/>
      </w:rPr>
    </w:tblStylePr>
    <w:tblStylePr w:type="band1Vert">
      <w:tblPr/>
      <w:tcPr>
        <w:shd w:val="clear" w:color="auto" w:fill="FEF0CD" w:themeFill="accent3" w:themeFillTint="33"/>
      </w:tcPr>
    </w:tblStylePr>
    <w:tblStylePr w:type="band1Horz">
      <w:tblPr/>
      <w:tcPr>
        <w:shd w:val="clear" w:color="auto" w:fill="FEF0CD" w:themeFill="accent3" w:themeFillTint="33"/>
      </w:tcPr>
    </w:tblStylePr>
  </w:style>
  <w:style w:type="table" w:customStyle="1" w:styleId="-65110">
    <w:name w:val="Список-таблица 6 цветная — акцент 511"/>
    <w:basedOn w:val="a2"/>
    <w:uiPriority w:val="51"/>
    <w:rsid w:val="00AF1B26"/>
    <w:pPr>
      <w:spacing w:after="0" w:line="240" w:lineRule="auto"/>
    </w:pPr>
    <w:rPr>
      <w:color w:val="425EA9" w:themeColor="accent5" w:themeShade="BF"/>
    </w:rPr>
    <w:tblPr>
      <w:tblStyleRowBandSize w:val="1"/>
      <w:tblStyleColBandSize w:val="1"/>
      <w:tblBorders>
        <w:top w:val="single" w:sz="4" w:space="0" w:color="738AC8" w:themeColor="accent5"/>
        <w:bottom w:val="single" w:sz="4" w:space="0" w:color="738AC8" w:themeColor="accent5"/>
      </w:tblBorders>
    </w:tblPr>
    <w:tblStylePr w:type="firstRow">
      <w:rPr>
        <w:b/>
        <w:bCs/>
      </w:rPr>
      <w:tblPr/>
      <w:tcPr>
        <w:tcBorders>
          <w:bottom w:val="single" w:sz="4" w:space="0" w:color="738AC8" w:themeColor="accent5"/>
        </w:tcBorders>
      </w:tcPr>
    </w:tblStylePr>
    <w:tblStylePr w:type="lastRow">
      <w:rPr>
        <w:b/>
        <w:bCs/>
      </w:rPr>
      <w:tblPr/>
      <w:tcPr>
        <w:tcBorders>
          <w:top w:val="double" w:sz="4" w:space="0" w:color="738AC8" w:themeColor="accent5"/>
        </w:tcBorders>
      </w:tcPr>
    </w:tblStylePr>
    <w:tblStylePr w:type="firstCol">
      <w:rPr>
        <w:b/>
        <w:bCs/>
      </w:rPr>
    </w:tblStylePr>
    <w:tblStylePr w:type="lastCol">
      <w:rPr>
        <w:b/>
        <w:bCs/>
      </w:rPr>
    </w:tblStylePr>
    <w:tblStylePr w:type="band1Vert">
      <w:tblPr/>
      <w:tcPr>
        <w:shd w:val="clear" w:color="auto" w:fill="E3E7F4" w:themeFill="accent5" w:themeFillTint="33"/>
      </w:tcPr>
    </w:tblStylePr>
    <w:tblStylePr w:type="band1Horz">
      <w:tblPr/>
      <w:tcPr>
        <w:shd w:val="clear" w:color="auto" w:fill="E3E7F4" w:themeFill="accent5" w:themeFillTint="33"/>
      </w:tcPr>
    </w:tblStylePr>
  </w:style>
  <w:style w:type="table" w:customStyle="1" w:styleId="-6611">
    <w:name w:val="Список-таблица 6 цветная — акцент 611"/>
    <w:basedOn w:val="a2"/>
    <w:uiPriority w:val="51"/>
    <w:rsid w:val="00AF1B26"/>
    <w:pPr>
      <w:spacing w:after="0" w:line="240" w:lineRule="auto"/>
    </w:pPr>
    <w:rPr>
      <w:color w:val="138576" w:themeColor="accent6" w:themeShade="BF"/>
    </w:rPr>
    <w:tblPr>
      <w:tblStyleRowBandSize w:val="1"/>
      <w:tblStyleColBandSize w:val="1"/>
      <w:tblBorders>
        <w:top w:val="single" w:sz="4" w:space="0" w:color="1AB39F" w:themeColor="accent6"/>
        <w:bottom w:val="single" w:sz="4" w:space="0" w:color="1AB39F" w:themeColor="accent6"/>
      </w:tblBorders>
    </w:tblPr>
    <w:tblStylePr w:type="firstRow">
      <w:rPr>
        <w:b/>
        <w:bCs/>
      </w:rPr>
      <w:tblPr/>
      <w:tcPr>
        <w:tcBorders>
          <w:bottom w:val="single" w:sz="4" w:space="0" w:color="1AB39F" w:themeColor="accent6"/>
        </w:tcBorders>
      </w:tcPr>
    </w:tblStylePr>
    <w:tblStylePr w:type="lastRow">
      <w:rPr>
        <w:b/>
        <w:bCs/>
      </w:rPr>
      <w:tblPr/>
      <w:tcPr>
        <w:tcBorders>
          <w:top w:val="double" w:sz="4" w:space="0" w:color="1AB39F" w:themeColor="accent6"/>
        </w:tcBorders>
      </w:tcPr>
    </w:tblStylePr>
    <w:tblStylePr w:type="firstCol">
      <w:rPr>
        <w:b/>
        <w:bCs/>
      </w:rPr>
    </w:tblStylePr>
    <w:tblStylePr w:type="lastCol">
      <w:rPr>
        <w:b/>
        <w:bCs/>
      </w:rPr>
    </w:tblStylePr>
    <w:tblStylePr w:type="band1Vert">
      <w:tblPr/>
      <w:tcPr>
        <w:shd w:val="clear" w:color="auto" w:fill="C9F7F1" w:themeFill="accent6" w:themeFillTint="33"/>
      </w:tcPr>
    </w:tblStylePr>
    <w:tblStylePr w:type="band1Horz">
      <w:tblPr/>
      <w:tcPr>
        <w:shd w:val="clear" w:color="auto" w:fill="C9F7F1" w:themeFill="accent6" w:themeFillTint="33"/>
      </w:tcPr>
    </w:tblStylePr>
  </w:style>
  <w:style w:type="table" w:customStyle="1" w:styleId="120">
    <w:name w:val="Сетка таблицы12"/>
    <w:basedOn w:val="a2"/>
    <w:uiPriority w:val="39"/>
    <w:rsid w:val="00AF1B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2"/>
    <w:uiPriority w:val="59"/>
    <w:rsid w:val="00AF1B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AF1B26"/>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uiPriority w:val="39"/>
    <w:rsid w:val="00AF1B26"/>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uiPriority w:val="39"/>
    <w:rsid w:val="00AF1B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uiPriority w:val="59"/>
    <w:rsid w:val="00AF1B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2"/>
    <w:uiPriority w:val="51"/>
    <w:rsid w:val="00AF1B26"/>
    <w:pPr>
      <w:spacing w:after="0" w:line="240" w:lineRule="auto"/>
    </w:pPr>
    <w:rPr>
      <w:color w:val="AF0F5A"/>
    </w:rPr>
    <w:tblPr>
      <w:tblStyleRowBandSize w:val="1"/>
      <w:tblStyleColBandSize w:val="1"/>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Pr>
    <w:tblStylePr w:type="firstRow">
      <w:rPr>
        <w:b/>
        <w:bCs/>
      </w:rPr>
      <w:tblPr/>
      <w:tcPr>
        <w:tcBorders>
          <w:bottom w:val="single" w:sz="12" w:space="0" w:color="F272AE"/>
        </w:tcBorders>
      </w:tcPr>
    </w:tblStylePr>
    <w:tblStylePr w:type="lastRow">
      <w:rPr>
        <w:b/>
        <w:bCs/>
      </w:rPr>
      <w:tblPr/>
      <w:tcPr>
        <w:tcBorders>
          <w:top w:val="double" w:sz="4" w:space="0" w:color="F272AE"/>
        </w:tcBorders>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63111">
    <w:name w:val="Таблица-сетка 6 цветная — акцент 3111"/>
    <w:basedOn w:val="a2"/>
    <w:uiPriority w:val="51"/>
    <w:rsid w:val="00AF1B26"/>
    <w:pPr>
      <w:spacing w:after="0" w:line="240" w:lineRule="auto"/>
    </w:pPr>
    <w:rPr>
      <w:rFonts w:eastAsia="Times New Roman"/>
      <w:color w:val="912122"/>
    </w:rPr>
    <w:tblPr>
      <w:tblStyleRowBandSize w:val="1"/>
      <w:tblStyleColBandSize w:val="1"/>
      <w:tblBorders>
        <w:top w:val="single" w:sz="4" w:space="0" w:color="E07B7B"/>
        <w:left w:val="single" w:sz="4" w:space="0" w:color="E07B7B"/>
        <w:bottom w:val="single" w:sz="4" w:space="0" w:color="E07B7B"/>
        <w:right w:val="single" w:sz="4" w:space="0" w:color="E07B7B"/>
        <w:insideH w:val="single" w:sz="4" w:space="0" w:color="E07B7B"/>
        <w:insideV w:val="single" w:sz="4" w:space="0" w:color="E07B7B"/>
      </w:tblBorders>
    </w:tblPr>
    <w:tblStylePr w:type="firstRow">
      <w:rPr>
        <w:b/>
        <w:bCs/>
      </w:rPr>
      <w:tblPr/>
      <w:tcPr>
        <w:tcBorders>
          <w:bottom w:val="single" w:sz="12" w:space="0" w:color="E07B7B"/>
        </w:tcBorders>
      </w:tcPr>
    </w:tblStylePr>
    <w:tblStylePr w:type="lastRow">
      <w:rPr>
        <w:b/>
        <w:bCs/>
      </w:rPr>
      <w:tblPr/>
      <w:tcPr>
        <w:tcBorders>
          <w:top w:val="double" w:sz="4" w:space="0" w:color="E07B7B"/>
        </w:tcBorders>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61111">
    <w:name w:val="Таблица-сетка 6 цветная — акцент 1111"/>
    <w:basedOn w:val="a2"/>
    <w:uiPriority w:val="51"/>
    <w:rsid w:val="00AF1B26"/>
    <w:pPr>
      <w:spacing w:after="0" w:line="240" w:lineRule="auto"/>
    </w:pPr>
    <w:rPr>
      <w:rFonts w:eastAsia="Times New Roman"/>
      <w:color w:val="2A6C7D"/>
    </w:rPr>
    <w:tblPr>
      <w:tblStyleRowBandSize w:val="1"/>
      <w:tblStyleColBandSize w:val="1"/>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Pr>
    <w:tblStylePr w:type="firstRow">
      <w:rPr>
        <w:b/>
        <w:bCs/>
      </w:rPr>
      <w:tblPr/>
      <w:tcPr>
        <w:tcBorders>
          <w:bottom w:val="single" w:sz="12" w:space="0" w:color="7DC2D3"/>
        </w:tcBorders>
      </w:tcPr>
    </w:tblStylePr>
    <w:tblStylePr w:type="lastRow">
      <w:rPr>
        <w:b/>
        <w:bCs/>
      </w:rPr>
      <w:tblPr/>
      <w:tcPr>
        <w:tcBorders>
          <w:top w:val="double" w:sz="4" w:space="0" w:color="7DC2D3"/>
        </w:tcBorders>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65111">
    <w:name w:val="Таблица-сетка 6 цветная — акцент 5111"/>
    <w:basedOn w:val="a2"/>
    <w:uiPriority w:val="51"/>
    <w:rsid w:val="00AF1B26"/>
    <w:pPr>
      <w:spacing w:after="0" w:line="240" w:lineRule="auto"/>
    </w:pPr>
    <w:rPr>
      <w:rFonts w:eastAsia="Times New Roman"/>
      <w:color w:val="703203"/>
    </w:rPr>
    <w:tblPr>
      <w:tblStyleRowBandSize w:val="1"/>
      <w:tblStyleColBandSize w:val="1"/>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1112">
    <w:name w:val="Таблица-сетка 6 цветная111"/>
    <w:basedOn w:val="a2"/>
    <w:uiPriority w:val="51"/>
    <w:rsid w:val="00AF1B26"/>
    <w:pPr>
      <w:spacing w:after="0" w:line="240" w:lineRule="auto"/>
    </w:pPr>
    <w:rPr>
      <w:rFonts w:eastAsia="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111">
    <w:name w:val="Таблица-сетка 6 цветная — акцент 4111"/>
    <w:basedOn w:val="a2"/>
    <w:uiPriority w:val="51"/>
    <w:rsid w:val="00AF1B26"/>
    <w:pPr>
      <w:spacing w:after="0" w:line="240" w:lineRule="auto"/>
    </w:pPr>
    <w:rPr>
      <w:rFonts w:eastAsia="Times New Roman"/>
      <w:color w:val="627F26"/>
    </w:rPr>
    <w:tblPr>
      <w:tblStyleRowBandSize w:val="1"/>
      <w:tblStyleColBandSize w:val="1"/>
      <w:tblBorders>
        <w:top w:val="single" w:sz="4" w:space="0" w:color="B8D779"/>
        <w:left w:val="single" w:sz="4" w:space="0" w:color="B8D779"/>
        <w:bottom w:val="single" w:sz="4" w:space="0" w:color="B8D779"/>
        <w:right w:val="single" w:sz="4" w:space="0" w:color="B8D779"/>
        <w:insideH w:val="single" w:sz="4" w:space="0" w:color="B8D779"/>
        <w:insideV w:val="single" w:sz="4" w:space="0" w:color="B8D779"/>
      </w:tblBorders>
    </w:tblPr>
    <w:tblStylePr w:type="firstRow">
      <w:rPr>
        <w:b/>
        <w:bCs/>
      </w:rPr>
      <w:tblPr/>
      <w:tcPr>
        <w:tcBorders>
          <w:bottom w:val="single" w:sz="12" w:space="0" w:color="B8D779"/>
        </w:tcBorders>
      </w:tcPr>
    </w:tblStylePr>
    <w:tblStylePr w:type="lastRow">
      <w:rPr>
        <w:b/>
        <w:bCs/>
      </w:rPr>
      <w:tblPr/>
      <w:tcPr>
        <w:tcBorders>
          <w:top w:val="double" w:sz="4" w:space="0" w:color="B8D779"/>
        </w:tcBorders>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6321">
    <w:name w:val="Таблица-сетка 6 цветная — акцент 321"/>
    <w:basedOn w:val="a2"/>
    <w:uiPriority w:val="51"/>
    <w:rsid w:val="00AF1B26"/>
    <w:pPr>
      <w:spacing w:after="0" w:line="240" w:lineRule="auto"/>
    </w:pPr>
    <w:rPr>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21">
    <w:name w:val="Таблица-сетка 6 цветная — акцент 121"/>
    <w:basedOn w:val="a2"/>
    <w:uiPriority w:val="51"/>
    <w:rsid w:val="00AF1B26"/>
    <w:pPr>
      <w:spacing w:after="0" w:line="240" w:lineRule="auto"/>
    </w:pPr>
    <w:rPr>
      <w:color w:val="5EA226"/>
    </w:rPr>
    <w:tblPr>
      <w:tblStyleRowBandSize w:val="1"/>
      <w:tblStyleColBandSize w:val="1"/>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Pr>
    <w:tblStylePr w:type="firstRow">
      <w:rPr>
        <w:b/>
        <w:bCs/>
      </w:rPr>
      <w:tblPr/>
      <w:tcPr>
        <w:tcBorders>
          <w:bottom w:val="single" w:sz="12" w:space="0" w:color="B1E389"/>
        </w:tcBorders>
      </w:tcPr>
    </w:tblStylePr>
    <w:tblStylePr w:type="lastRow">
      <w:rPr>
        <w:b/>
        <w:bCs/>
      </w:rPr>
      <w:tblPr/>
      <w:tcPr>
        <w:tcBorders>
          <w:top w:val="double" w:sz="4" w:space="0" w:color="B1E389"/>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521">
    <w:name w:val="Таблица-сетка 6 цветная — акцент 521"/>
    <w:basedOn w:val="a2"/>
    <w:uiPriority w:val="51"/>
    <w:rsid w:val="00AF1B26"/>
    <w:pPr>
      <w:spacing w:after="0" w:line="240" w:lineRule="auto"/>
    </w:pPr>
    <w:rPr>
      <w:color w:val="425EA9"/>
    </w:rPr>
    <w:tblPr>
      <w:tblStyleRowBandSize w:val="1"/>
      <w:tblStyleColBandSize w:val="1"/>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Pr>
    <w:tblStylePr w:type="firstRow">
      <w:rPr>
        <w:b/>
        <w:bCs/>
      </w:rPr>
      <w:tblPr/>
      <w:tcPr>
        <w:tcBorders>
          <w:bottom w:val="single" w:sz="12" w:space="0" w:color="ABB8DE"/>
        </w:tcBorders>
      </w:tcPr>
    </w:tblStylePr>
    <w:tblStylePr w:type="lastRow">
      <w:rPr>
        <w:b/>
        <w:bCs/>
      </w:rPr>
      <w:tblPr/>
      <w:tcPr>
        <w:tcBorders>
          <w:top w:val="double" w:sz="4" w:space="0" w:color="ABB8DE"/>
        </w:tcBorders>
      </w:tcPr>
    </w:tblStylePr>
    <w:tblStylePr w:type="firstCol">
      <w:rPr>
        <w:b/>
        <w:bCs/>
      </w:rPr>
    </w:tblStylePr>
    <w:tblStylePr w:type="lastCol">
      <w:rPr>
        <w:b/>
        <w:bCs/>
      </w:rPr>
    </w:tblStylePr>
    <w:tblStylePr w:type="band1Vert">
      <w:tblPr/>
      <w:tcPr>
        <w:shd w:val="clear" w:color="auto" w:fill="E3E7F4"/>
      </w:tcPr>
    </w:tblStylePr>
    <w:tblStylePr w:type="band1Horz">
      <w:tblPr/>
      <w:tcPr>
        <w:shd w:val="clear" w:color="auto" w:fill="E3E7F4"/>
      </w:tcPr>
    </w:tblStylePr>
  </w:style>
  <w:style w:type="table" w:customStyle="1" w:styleId="-6213">
    <w:name w:val="Таблица-сетка 6 цветная21"/>
    <w:basedOn w:val="a2"/>
    <w:uiPriority w:val="51"/>
    <w:rsid w:val="00AF1B26"/>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21">
    <w:name w:val="Таблица-сетка 6 цветная — акцент 421"/>
    <w:basedOn w:val="a2"/>
    <w:uiPriority w:val="51"/>
    <w:rsid w:val="00AF1B26"/>
    <w:pPr>
      <w:spacing w:after="0" w:line="240" w:lineRule="auto"/>
    </w:pPr>
    <w:rPr>
      <w:color w:val="0081A4"/>
    </w:rPr>
    <w:tblPr>
      <w:tblStyleRowBandSize w:val="1"/>
      <w:tblStyleColBandSize w:val="1"/>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Pr>
    <w:tblStylePr w:type="firstRow">
      <w:rPr>
        <w:b/>
        <w:bCs/>
      </w:rPr>
      <w:tblPr/>
      <w:tcPr>
        <w:tcBorders>
          <w:bottom w:val="single" w:sz="12" w:space="0" w:color="51D9FF"/>
        </w:tcBorders>
      </w:tcPr>
    </w:tblStylePr>
    <w:tblStylePr w:type="lastRow">
      <w:rPr>
        <w:b/>
        <w:bCs/>
      </w:rPr>
      <w:tblPr/>
      <w:tcPr>
        <w:tcBorders>
          <w:top w:val="double" w:sz="4" w:space="0" w:color="51D9FF"/>
        </w:tcBorders>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4111">
    <w:name w:val="Таблица-сетка 2 — акцент 4111"/>
    <w:basedOn w:val="a2"/>
    <w:uiPriority w:val="47"/>
    <w:rsid w:val="00AF1B26"/>
    <w:pPr>
      <w:spacing w:after="0" w:line="240" w:lineRule="auto"/>
    </w:pPr>
    <w:tblPr>
      <w:tblStyleRowBandSize w:val="1"/>
      <w:tblStyleColBandSize w:val="1"/>
      <w:tblBorders>
        <w:top w:val="single" w:sz="2" w:space="0" w:color="51D9FF"/>
        <w:bottom w:val="single" w:sz="2" w:space="0" w:color="51D9FF"/>
        <w:insideH w:val="single" w:sz="2" w:space="0" w:color="51D9FF"/>
        <w:insideV w:val="single" w:sz="2" w:space="0" w:color="51D9FF"/>
      </w:tblBorders>
    </w:tblPr>
    <w:tblStylePr w:type="firstRow">
      <w:rPr>
        <w:b/>
        <w:bCs/>
      </w:rPr>
      <w:tblPr/>
      <w:tcPr>
        <w:tcBorders>
          <w:top w:val="nil"/>
          <w:bottom w:val="single" w:sz="12" w:space="0" w:color="51D9FF"/>
          <w:insideH w:val="nil"/>
          <w:insideV w:val="nil"/>
        </w:tcBorders>
        <w:shd w:val="clear" w:color="auto" w:fill="FFFFFF"/>
      </w:tcPr>
    </w:tblStylePr>
    <w:tblStylePr w:type="lastRow">
      <w:rPr>
        <w:b/>
        <w:bCs/>
      </w:rPr>
      <w:tblPr/>
      <w:tcPr>
        <w:tcBorders>
          <w:top w:val="double" w:sz="2" w:space="0" w:color="51D9F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3111">
    <w:name w:val="Таблица-сетка 2 — акцент 3111"/>
    <w:basedOn w:val="a2"/>
    <w:uiPriority w:val="47"/>
    <w:rsid w:val="00AF1B26"/>
    <w:pPr>
      <w:spacing w:after="0" w:line="240" w:lineRule="auto"/>
    </w:pPr>
    <w:tblPr>
      <w:tblStyleRowBandSize w:val="1"/>
      <w:tblStyleColBandSize w:val="1"/>
      <w:tblBorders>
        <w:top w:val="single" w:sz="2" w:space="0" w:color="FED36B"/>
        <w:bottom w:val="single" w:sz="2" w:space="0" w:color="FED36B"/>
        <w:insideH w:val="single" w:sz="2" w:space="0" w:color="FED36B"/>
        <w:insideV w:val="single" w:sz="2" w:space="0" w:color="FED36B"/>
      </w:tblBorders>
    </w:tblPr>
    <w:tblStylePr w:type="firstRow">
      <w:rPr>
        <w:b/>
        <w:bCs/>
      </w:rPr>
      <w:tblPr/>
      <w:tcPr>
        <w:tcBorders>
          <w:top w:val="nil"/>
          <w:bottom w:val="single" w:sz="12" w:space="0" w:color="FED36B"/>
          <w:insideH w:val="nil"/>
          <w:insideV w:val="nil"/>
        </w:tcBorders>
        <w:shd w:val="clear" w:color="auto" w:fill="FFFFFF"/>
      </w:tcPr>
    </w:tblStylePr>
    <w:tblStylePr w:type="lastRow">
      <w:rPr>
        <w:b/>
        <w:bCs/>
      </w:rPr>
      <w:tblPr/>
      <w:tcPr>
        <w:tcBorders>
          <w:top w:val="double" w:sz="2" w:space="0" w:color="FED36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6111">
    <w:name w:val="Таблица-сетка 2 — акцент 6111"/>
    <w:basedOn w:val="a2"/>
    <w:uiPriority w:val="47"/>
    <w:rsid w:val="00AF1B26"/>
    <w:pPr>
      <w:spacing w:after="0" w:line="240" w:lineRule="auto"/>
    </w:pPr>
    <w:tblPr>
      <w:tblStyleRowBandSize w:val="1"/>
      <w:tblStyleColBandSize w:val="1"/>
      <w:tblBorders>
        <w:top w:val="single" w:sz="2" w:space="0" w:color="5FE7D5"/>
        <w:bottom w:val="single" w:sz="2" w:space="0" w:color="5FE7D5"/>
        <w:insideH w:val="single" w:sz="2" w:space="0" w:color="5FE7D5"/>
        <w:insideV w:val="single" w:sz="2" w:space="0" w:color="5FE7D5"/>
      </w:tblBorders>
    </w:tblPr>
    <w:tblStylePr w:type="firstRow">
      <w:rPr>
        <w:b/>
        <w:bCs/>
      </w:rPr>
      <w:tblPr/>
      <w:tcPr>
        <w:tcBorders>
          <w:top w:val="nil"/>
          <w:bottom w:val="single" w:sz="12" w:space="0" w:color="5FE7D5"/>
          <w:insideH w:val="nil"/>
          <w:insideV w:val="nil"/>
        </w:tcBorders>
        <w:shd w:val="clear" w:color="auto" w:fill="FFFFFF"/>
      </w:tcPr>
    </w:tblStylePr>
    <w:tblStylePr w:type="lastRow">
      <w:rPr>
        <w:b/>
        <w:bCs/>
      </w:rPr>
      <w:tblPr/>
      <w:tcPr>
        <w:tcBorders>
          <w:top w:val="double" w:sz="2" w:space="0" w:color="5FE7D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9F7F1"/>
      </w:tcPr>
    </w:tblStylePr>
    <w:tblStylePr w:type="band1Horz">
      <w:tblPr/>
      <w:tcPr>
        <w:shd w:val="clear" w:color="auto" w:fill="C9F7F1"/>
      </w:tcPr>
    </w:tblStylePr>
  </w:style>
  <w:style w:type="table" w:customStyle="1" w:styleId="-22111">
    <w:name w:val="Таблица-сетка 2 — акцент 2111"/>
    <w:basedOn w:val="a2"/>
    <w:uiPriority w:val="47"/>
    <w:rsid w:val="00AF1B26"/>
    <w:pPr>
      <w:spacing w:after="0" w:line="240" w:lineRule="auto"/>
    </w:pPr>
    <w:tblPr>
      <w:tblStyleRowBandSize w:val="1"/>
      <w:tblStyleColBandSize w:val="1"/>
      <w:tblBorders>
        <w:top w:val="single" w:sz="2" w:space="0" w:color="F272AE"/>
        <w:bottom w:val="single" w:sz="2" w:space="0" w:color="F272AE"/>
        <w:insideH w:val="single" w:sz="2" w:space="0" w:color="F272AE"/>
        <w:insideV w:val="single" w:sz="2" w:space="0" w:color="F272AE"/>
      </w:tblBorders>
    </w:tblPr>
    <w:tblStylePr w:type="firstRow">
      <w:rPr>
        <w:b/>
        <w:bCs/>
      </w:rPr>
      <w:tblPr/>
      <w:tcPr>
        <w:tcBorders>
          <w:top w:val="nil"/>
          <w:bottom w:val="single" w:sz="12" w:space="0" w:color="F272AE"/>
          <w:insideH w:val="nil"/>
          <w:insideV w:val="nil"/>
        </w:tcBorders>
        <w:shd w:val="clear" w:color="auto" w:fill="FFFFFF"/>
      </w:tcPr>
    </w:tblStylePr>
    <w:tblStylePr w:type="lastRow">
      <w:rPr>
        <w:b/>
        <w:bCs/>
      </w:rPr>
      <w:tblPr/>
      <w:tcPr>
        <w:tcBorders>
          <w:top w:val="double" w:sz="2" w:space="0" w:color="F272A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2111">
    <w:name w:val="Таблица-сетка 2111"/>
    <w:basedOn w:val="a2"/>
    <w:uiPriority w:val="47"/>
    <w:rsid w:val="00AF1B26"/>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217">
    <w:name w:val="Нет списка21"/>
    <w:next w:val="a3"/>
    <w:uiPriority w:val="99"/>
    <w:semiHidden/>
    <w:unhideWhenUsed/>
    <w:rsid w:val="00AF1B26"/>
  </w:style>
  <w:style w:type="table" w:customStyle="1" w:styleId="115">
    <w:name w:val="ПЕ_Таблица11"/>
    <w:basedOn w:val="a2"/>
    <w:uiPriority w:val="59"/>
    <w:rsid w:val="00AF1B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3582346">
      <w:bodyDiv w:val="1"/>
      <w:marLeft w:val="0"/>
      <w:marRight w:val="0"/>
      <w:marTop w:val="0"/>
      <w:marBottom w:val="0"/>
      <w:divBdr>
        <w:top w:val="none" w:sz="0" w:space="0" w:color="auto"/>
        <w:left w:val="none" w:sz="0" w:space="0" w:color="auto"/>
        <w:bottom w:val="none" w:sz="0" w:space="0" w:color="auto"/>
        <w:right w:val="none" w:sz="0" w:space="0" w:color="auto"/>
      </w:divBdr>
    </w:div>
    <w:div w:id="45759673">
      <w:bodyDiv w:val="1"/>
      <w:marLeft w:val="0"/>
      <w:marRight w:val="0"/>
      <w:marTop w:val="0"/>
      <w:marBottom w:val="0"/>
      <w:divBdr>
        <w:top w:val="none" w:sz="0" w:space="0" w:color="auto"/>
        <w:left w:val="none" w:sz="0" w:space="0" w:color="auto"/>
        <w:bottom w:val="none" w:sz="0" w:space="0" w:color="auto"/>
        <w:right w:val="none" w:sz="0" w:space="0" w:color="auto"/>
      </w:divBdr>
    </w:div>
    <w:div w:id="84806576">
      <w:bodyDiv w:val="1"/>
      <w:marLeft w:val="0"/>
      <w:marRight w:val="0"/>
      <w:marTop w:val="0"/>
      <w:marBottom w:val="0"/>
      <w:divBdr>
        <w:top w:val="none" w:sz="0" w:space="0" w:color="auto"/>
        <w:left w:val="none" w:sz="0" w:space="0" w:color="auto"/>
        <w:bottom w:val="none" w:sz="0" w:space="0" w:color="auto"/>
        <w:right w:val="none" w:sz="0" w:space="0" w:color="auto"/>
      </w:divBdr>
    </w:div>
    <w:div w:id="87895654">
      <w:bodyDiv w:val="1"/>
      <w:marLeft w:val="0"/>
      <w:marRight w:val="0"/>
      <w:marTop w:val="0"/>
      <w:marBottom w:val="0"/>
      <w:divBdr>
        <w:top w:val="none" w:sz="0" w:space="0" w:color="auto"/>
        <w:left w:val="none" w:sz="0" w:space="0" w:color="auto"/>
        <w:bottom w:val="none" w:sz="0" w:space="0" w:color="auto"/>
        <w:right w:val="none" w:sz="0" w:space="0" w:color="auto"/>
      </w:divBdr>
    </w:div>
    <w:div w:id="113064186">
      <w:bodyDiv w:val="1"/>
      <w:marLeft w:val="0"/>
      <w:marRight w:val="0"/>
      <w:marTop w:val="0"/>
      <w:marBottom w:val="0"/>
      <w:divBdr>
        <w:top w:val="none" w:sz="0" w:space="0" w:color="auto"/>
        <w:left w:val="none" w:sz="0" w:space="0" w:color="auto"/>
        <w:bottom w:val="none" w:sz="0" w:space="0" w:color="auto"/>
        <w:right w:val="none" w:sz="0" w:space="0" w:color="auto"/>
      </w:divBdr>
    </w:div>
    <w:div w:id="114177974">
      <w:bodyDiv w:val="1"/>
      <w:marLeft w:val="0"/>
      <w:marRight w:val="0"/>
      <w:marTop w:val="0"/>
      <w:marBottom w:val="0"/>
      <w:divBdr>
        <w:top w:val="none" w:sz="0" w:space="0" w:color="auto"/>
        <w:left w:val="none" w:sz="0" w:space="0" w:color="auto"/>
        <w:bottom w:val="none" w:sz="0" w:space="0" w:color="auto"/>
        <w:right w:val="none" w:sz="0" w:space="0" w:color="auto"/>
      </w:divBdr>
    </w:div>
    <w:div w:id="127822000">
      <w:bodyDiv w:val="1"/>
      <w:marLeft w:val="0"/>
      <w:marRight w:val="0"/>
      <w:marTop w:val="0"/>
      <w:marBottom w:val="0"/>
      <w:divBdr>
        <w:top w:val="none" w:sz="0" w:space="0" w:color="auto"/>
        <w:left w:val="none" w:sz="0" w:space="0" w:color="auto"/>
        <w:bottom w:val="none" w:sz="0" w:space="0" w:color="auto"/>
        <w:right w:val="none" w:sz="0" w:space="0" w:color="auto"/>
      </w:divBdr>
    </w:div>
    <w:div w:id="144711729">
      <w:bodyDiv w:val="1"/>
      <w:marLeft w:val="0"/>
      <w:marRight w:val="0"/>
      <w:marTop w:val="0"/>
      <w:marBottom w:val="0"/>
      <w:divBdr>
        <w:top w:val="none" w:sz="0" w:space="0" w:color="auto"/>
        <w:left w:val="none" w:sz="0" w:space="0" w:color="auto"/>
        <w:bottom w:val="none" w:sz="0" w:space="0" w:color="auto"/>
        <w:right w:val="none" w:sz="0" w:space="0" w:color="auto"/>
      </w:divBdr>
    </w:div>
    <w:div w:id="165487443">
      <w:bodyDiv w:val="1"/>
      <w:marLeft w:val="0"/>
      <w:marRight w:val="0"/>
      <w:marTop w:val="0"/>
      <w:marBottom w:val="0"/>
      <w:divBdr>
        <w:top w:val="none" w:sz="0" w:space="0" w:color="auto"/>
        <w:left w:val="none" w:sz="0" w:space="0" w:color="auto"/>
        <w:bottom w:val="none" w:sz="0" w:space="0" w:color="auto"/>
        <w:right w:val="none" w:sz="0" w:space="0" w:color="auto"/>
      </w:divBdr>
    </w:div>
    <w:div w:id="188220158">
      <w:bodyDiv w:val="1"/>
      <w:marLeft w:val="0"/>
      <w:marRight w:val="0"/>
      <w:marTop w:val="0"/>
      <w:marBottom w:val="0"/>
      <w:divBdr>
        <w:top w:val="none" w:sz="0" w:space="0" w:color="auto"/>
        <w:left w:val="none" w:sz="0" w:space="0" w:color="auto"/>
        <w:bottom w:val="none" w:sz="0" w:space="0" w:color="auto"/>
        <w:right w:val="none" w:sz="0" w:space="0" w:color="auto"/>
      </w:divBdr>
    </w:div>
    <w:div w:id="230584955">
      <w:bodyDiv w:val="1"/>
      <w:marLeft w:val="0"/>
      <w:marRight w:val="0"/>
      <w:marTop w:val="0"/>
      <w:marBottom w:val="0"/>
      <w:divBdr>
        <w:top w:val="none" w:sz="0" w:space="0" w:color="auto"/>
        <w:left w:val="none" w:sz="0" w:space="0" w:color="auto"/>
        <w:bottom w:val="none" w:sz="0" w:space="0" w:color="auto"/>
        <w:right w:val="none" w:sz="0" w:space="0" w:color="auto"/>
      </w:divBdr>
    </w:div>
    <w:div w:id="230585342">
      <w:bodyDiv w:val="1"/>
      <w:marLeft w:val="0"/>
      <w:marRight w:val="0"/>
      <w:marTop w:val="0"/>
      <w:marBottom w:val="0"/>
      <w:divBdr>
        <w:top w:val="none" w:sz="0" w:space="0" w:color="auto"/>
        <w:left w:val="none" w:sz="0" w:space="0" w:color="auto"/>
        <w:bottom w:val="none" w:sz="0" w:space="0" w:color="auto"/>
        <w:right w:val="none" w:sz="0" w:space="0" w:color="auto"/>
      </w:divBdr>
    </w:div>
    <w:div w:id="232617802">
      <w:bodyDiv w:val="1"/>
      <w:marLeft w:val="0"/>
      <w:marRight w:val="0"/>
      <w:marTop w:val="0"/>
      <w:marBottom w:val="0"/>
      <w:divBdr>
        <w:top w:val="none" w:sz="0" w:space="0" w:color="auto"/>
        <w:left w:val="none" w:sz="0" w:space="0" w:color="auto"/>
        <w:bottom w:val="none" w:sz="0" w:space="0" w:color="auto"/>
        <w:right w:val="none" w:sz="0" w:space="0" w:color="auto"/>
      </w:divBdr>
    </w:div>
    <w:div w:id="237786340">
      <w:bodyDiv w:val="1"/>
      <w:marLeft w:val="0"/>
      <w:marRight w:val="0"/>
      <w:marTop w:val="0"/>
      <w:marBottom w:val="0"/>
      <w:divBdr>
        <w:top w:val="none" w:sz="0" w:space="0" w:color="auto"/>
        <w:left w:val="none" w:sz="0" w:space="0" w:color="auto"/>
        <w:bottom w:val="none" w:sz="0" w:space="0" w:color="auto"/>
        <w:right w:val="none" w:sz="0" w:space="0" w:color="auto"/>
      </w:divBdr>
    </w:div>
    <w:div w:id="238564575">
      <w:bodyDiv w:val="1"/>
      <w:marLeft w:val="0"/>
      <w:marRight w:val="0"/>
      <w:marTop w:val="0"/>
      <w:marBottom w:val="0"/>
      <w:divBdr>
        <w:top w:val="none" w:sz="0" w:space="0" w:color="auto"/>
        <w:left w:val="none" w:sz="0" w:space="0" w:color="auto"/>
        <w:bottom w:val="none" w:sz="0" w:space="0" w:color="auto"/>
        <w:right w:val="none" w:sz="0" w:space="0" w:color="auto"/>
      </w:divBdr>
    </w:div>
    <w:div w:id="262542094">
      <w:bodyDiv w:val="1"/>
      <w:marLeft w:val="0"/>
      <w:marRight w:val="0"/>
      <w:marTop w:val="0"/>
      <w:marBottom w:val="0"/>
      <w:divBdr>
        <w:top w:val="none" w:sz="0" w:space="0" w:color="auto"/>
        <w:left w:val="none" w:sz="0" w:space="0" w:color="auto"/>
        <w:bottom w:val="none" w:sz="0" w:space="0" w:color="auto"/>
        <w:right w:val="none" w:sz="0" w:space="0" w:color="auto"/>
      </w:divBdr>
    </w:div>
    <w:div w:id="278075627">
      <w:bodyDiv w:val="1"/>
      <w:marLeft w:val="0"/>
      <w:marRight w:val="0"/>
      <w:marTop w:val="0"/>
      <w:marBottom w:val="0"/>
      <w:divBdr>
        <w:top w:val="none" w:sz="0" w:space="0" w:color="auto"/>
        <w:left w:val="none" w:sz="0" w:space="0" w:color="auto"/>
        <w:bottom w:val="none" w:sz="0" w:space="0" w:color="auto"/>
        <w:right w:val="none" w:sz="0" w:space="0" w:color="auto"/>
      </w:divBdr>
    </w:div>
    <w:div w:id="278535089">
      <w:bodyDiv w:val="1"/>
      <w:marLeft w:val="0"/>
      <w:marRight w:val="0"/>
      <w:marTop w:val="0"/>
      <w:marBottom w:val="0"/>
      <w:divBdr>
        <w:top w:val="none" w:sz="0" w:space="0" w:color="auto"/>
        <w:left w:val="none" w:sz="0" w:space="0" w:color="auto"/>
        <w:bottom w:val="none" w:sz="0" w:space="0" w:color="auto"/>
        <w:right w:val="none" w:sz="0" w:space="0" w:color="auto"/>
      </w:divBdr>
    </w:div>
    <w:div w:id="287930138">
      <w:bodyDiv w:val="1"/>
      <w:marLeft w:val="0"/>
      <w:marRight w:val="0"/>
      <w:marTop w:val="0"/>
      <w:marBottom w:val="0"/>
      <w:divBdr>
        <w:top w:val="none" w:sz="0" w:space="0" w:color="auto"/>
        <w:left w:val="none" w:sz="0" w:space="0" w:color="auto"/>
        <w:bottom w:val="none" w:sz="0" w:space="0" w:color="auto"/>
        <w:right w:val="none" w:sz="0" w:space="0" w:color="auto"/>
      </w:divBdr>
    </w:div>
    <w:div w:id="292903305">
      <w:bodyDiv w:val="1"/>
      <w:marLeft w:val="0"/>
      <w:marRight w:val="0"/>
      <w:marTop w:val="0"/>
      <w:marBottom w:val="0"/>
      <w:divBdr>
        <w:top w:val="none" w:sz="0" w:space="0" w:color="auto"/>
        <w:left w:val="none" w:sz="0" w:space="0" w:color="auto"/>
        <w:bottom w:val="none" w:sz="0" w:space="0" w:color="auto"/>
        <w:right w:val="none" w:sz="0" w:space="0" w:color="auto"/>
      </w:divBdr>
    </w:div>
    <w:div w:id="298193420">
      <w:bodyDiv w:val="1"/>
      <w:marLeft w:val="0"/>
      <w:marRight w:val="0"/>
      <w:marTop w:val="0"/>
      <w:marBottom w:val="0"/>
      <w:divBdr>
        <w:top w:val="none" w:sz="0" w:space="0" w:color="auto"/>
        <w:left w:val="none" w:sz="0" w:space="0" w:color="auto"/>
        <w:bottom w:val="none" w:sz="0" w:space="0" w:color="auto"/>
        <w:right w:val="none" w:sz="0" w:space="0" w:color="auto"/>
      </w:divBdr>
    </w:div>
    <w:div w:id="301036245">
      <w:bodyDiv w:val="1"/>
      <w:marLeft w:val="0"/>
      <w:marRight w:val="0"/>
      <w:marTop w:val="0"/>
      <w:marBottom w:val="0"/>
      <w:divBdr>
        <w:top w:val="none" w:sz="0" w:space="0" w:color="auto"/>
        <w:left w:val="none" w:sz="0" w:space="0" w:color="auto"/>
        <w:bottom w:val="none" w:sz="0" w:space="0" w:color="auto"/>
        <w:right w:val="none" w:sz="0" w:space="0" w:color="auto"/>
      </w:divBdr>
      <w:divsChild>
        <w:div w:id="1224877503">
          <w:marLeft w:val="0"/>
          <w:marRight w:val="0"/>
          <w:marTop w:val="0"/>
          <w:marBottom w:val="0"/>
          <w:divBdr>
            <w:top w:val="none" w:sz="0" w:space="0" w:color="auto"/>
            <w:left w:val="none" w:sz="0" w:space="0" w:color="auto"/>
            <w:bottom w:val="none" w:sz="0" w:space="0" w:color="auto"/>
            <w:right w:val="none" w:sz="0" w:space="0" w:color="auto"/>
          </w:divBdr>
          <w:divsChild>
            <w:div w:id="2003504161">
              <w:marLeft w:val="0"/>
              <w:marRight w:val="0"/>
              <w:marTop w:val="0"/>
              <w:marBottom w:val="0"/>
              <w:divBdr>
                <w:top w:val="none" w:sz="0" w:space="0" w:color="auto"/>
                <w:left w:val="none" w:sz="0" w:space="0" w:color="auto"/>
                <w:bottom w:val="none" w:sz="0" w:space="0" w:color="auto"/>
                <w:right w:val="none" w:sz="0" w:space="0" w:color="auto"/>
              </w:divBdr>
            </w:div>
          </w:divsChild>
        </w:div>
        <w:div w:id="894857346">
          <w:marLeft w:val="0"/>
          <w:marRight w:val="0"/>
          <w:marTop w:val="0"/>
          <w:marBottom w:val="0"/>
          <w:divBdr>
            <w:top w:val="none" w:sz="0" w:space="0" w:color="auto"/>
            <w:left w:val="none" w:sz="0" w:space="0" w:color="auto"/>
            <w:bottom w:val="none" w:sz="0" w:space="0" w:color="auto"/>
            <w:right w:val="none" w:sz="0" w:space="0" w:color="auto"/>
          </w:divBdr>
          <w:divsChild>
            <w:div w:id="1890609352">
              <w:marLeft w:val="0"/>
              <w:marRight w:val="0"/>
              <w:marTop w:val="0"/>
              <w:marBottom w:val="0"/>
              <w:divBdr>
                <w:top w:val="none" w:sz="0" w:space="0" w:color="auto"/>
                <w:left w:val="none" w:sz="0" w:space="0" w:color="auto"/>
                <w:bottom w:val="none" w:sz="0" w:space="0" w:color="auto"/>
                <w:right w:val="none" w:sz="0" w:space="0" w:color="auto"/>
              </w:divBdr>
              <w:divsChild>
                <w:div w:id="543055228">
                  <w:marLeft w:val="0"/>
                  <w:marRight w:val="0"/>
                  <w:marTop w:val="0"/>
                  <w:marBottom w:val="0"/>
                  <w:divBdr>
                    <w:top w:val="none" w:sz="0" w:space="0" w:color="auto"/>
                    <w:left w:val="none" w:sz="0" w:space="0" w:color="auto"/>
                    <w:bottom w:val="none" w:sz="0" w:space="0" w:color="auto"/>
                    <w:right w:val="none" w:sz="0" w:space="0" w:color="auto"/>
                  </w:divBdr>
                </w:div>
              </w:divsChild>
            </w:div>
            <w:div w:id="1474636130">
              <w:marLeft w:val="0"/>
              <w:marRight w:val="0"/>
              <w:marTop w:val="0"/>
              <w:marBottom w:val="0"/>
              <w:divBdr>
                <w:top w:val="none" w:sz="0" w:space="0" w:color="auto"/>
                <w:left w:val="none" w:sz="0" w:space="0" w:color="auto"/>
                <w:bottom w:val="none" w:sz="0" w:space="0" w:color="auto"/>
                <w:right w:val="none" w:sz="0" w:space="0" w:color="auto"/>
              </w:divBdr>
            </w:div>
          </w:divsChild>
        </w:div>
        <w:div w:id="1619871396">
          <w:marLeft w:val="0"/>
          <w:marRight w:val="0"/>
          <w:marTop w:val="0"/>
          <w:marBottom w:val="0"/>
          <w:divBdr>
            <w:top w:val="none" w:sz="0" w:space="0" w:color="auto"/>
            <w:left w:val="none" w:sz="0" w:space="0" w:color="auto"/>
            <w:bottom w:val="none" w:sz="0" w:space="0" w:color="auto"/>
            <w:right w:val="none" w:sz="0" w:space="0" w:color="auto"/>
          </w:divBdr>
          <w:divsChild>
            <w:div w:id="1693723220">
              <w:marLeft w:val="0"/>
              <w:marRight w:val="0"/>
              <w:marTop w:val="0"/>
              <w:marBottom w:val="0"/>
              <w:divBdr>
                <w:top w:val="none" w:sz="0" w:space="0" w:color="auto"/>
                <w:left w:val="none" w:sz="0" w:space="0" w:color="auto"/>
                <w:bottom w:val="none" w:sz="0" w:space="0" w:color="auto"/>
                <w:right w:val="none" w:sz="0" w:space="0" w:color="auto"/>
              </w:divBdr>
              <w:divsChild>
                <w:div w:id="199975462">
                  <w:marLeft w:val="0"/>
                  <w:marRight w:val="0"/>
                  <w:marTop w:val="0"/>
                  <w:marBottom w:val="0"/>
                  <w:divBdr>
                    <w:top w:val="none" w:sz="0" w:space="0" w:color="auto"/>
                    <w:left w:val="none" w:sz="0" w:space="0" w:color="auto"/>
                    <w:bottom w:val="none" w:sz="0" w:space="0" w:color="auto"/>
                    <w:right w:val="none" w:sz="0" w:space="0" w:color="auto"/>
                  </w:divBdr>
                  <w:divsChild>
                    <w:div w:id="1388454440">
                      <w:marLeft w:val="0"/>
                      <w:marRight w:val="0"/>
                      <w:marTop w:val="0"/>
                      <w:marBottom w:val="0"/>
                      <w:divBdr>
                        <w:top w:val="none" w:sz="0" w:space="0" w:color="auto"/>
                        <w:left w:val="none" w:sz="0" w:space="0" w:color="auto"/>
                        <w:bottom w:val="none" w:sz="0" w:space="0" w:color="auto"/>
                        <w:right w:val="none" w:sz="0" w:space="0" w:color="auto"/>
                      </w:divBdr>
                    </w:div>
                    <w:div w:id="2029327268">
                      <w:marLeft w:val="0"/>
                      <w:marRight w:val="0"/>
                      <w:marTop w:val="0"/>
                      <w:marBottom w:val="0"/>
                      <w:divBdr>
                        <w:top w:val="none" w:sz="0" w:space="0" w:color="auto"/>
                        <w:left w:val="none" w:sz="0" w:space="0" w:color="auto"/>
                        <w:bottom w:val="none" w:sz="0" w:space="0" w:color="auto"/>
                        <w:right w:val="none" w:sz="0" w:space="0" w:color="auto"/>
                      </w:divBdr>
                    </w:div>
                    <w:div w:id="29676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984836">
          <w:marLeft w:val="0"/>
          <w:marRight w:val="0"/>
          <w:marTop w:val="0"/>
          <w:marBottom w:val="0"/>
          <w:divBdr>
            <w:top w:val="none" w:sz="0" w:space="0" w:color="auto"/>
            <w:left w:val="none" w:sz="0" w:space="0" w:color="auto"/>
            <w:bottom w:val="none" w:sz="0" w:space="0" w:color="auto"/>
            <w:right w:val="none" w:sz="0" w:space="0" w:color="auto"/>
          </w:divBdr>
          <w:divsChild>
            <w:div w:id="391931756">
              <w:marLeft w:val="0"/>
              <w:marRight w:val="0"/>
              <w:marTop w:val="0"/>
              <w:marBottom w:val="0"/>
              <w:divBdr>
                <w:top w:val="none" w:sz="0" w:space="0" w:color="auto"/>
                <w:left w:val="none" w:sz="0" w:space="0" w:color="auto"/>
                <w:bottom w:val="none" w:sz="0" w:space="0" w:color="auto"/>
                <w:right w:val="none" w:sz="0" w:space="0" w:color="auto"/>
              </w:divBdr>
              <w:divsChild>
                <w:div w:id="1070347348">
                  <w:marLeft w:val="0"/>
                  <w:marRight w:val="0"/>
                  <w:marTop w:val="0"/>
                  <w:marBottom w:val="0"/>
                  <w:divBdr>
                    <w:top w:val="none" w:sz="0" w:space="0" w:color="auto"/>
                    <w:left w:val="none" w:sz="0" w:space="0" w:color="auto"/>
                    <w:bottom w:val="none" w:sz="0" w:space="0" w:color="auto"/>
                    <w:right w:val="none" w:sz="0" w:space="0" w:color="auto"/>
                  </w:divBdr>
                  <w:divsChild>
                    <w:div w:id="1404061849">
                      <w:marLeft w:val="0"/>
                      <w:marRight w:val="0"/>
                      <w:marTop w:val="0"/>
                      <w:marBottom w:val="0"/>
                      <w:divBdr>
                        <w:top w:val="none" w:sz="0" w:space="0" w:color="auto"/>
                        <w:left w:val="none" w:sz="0" w:space="0" w:color="auto"/>
                        <w:bottom w:val="none" w:sz="0" w:space="0" w:color="auto"/>
                        <w:right w:val="none" w:sz="0" w:space="0" w:color="auto"/>
                      </w:divBdr>
                      <w:divsChild>
                        <w:div w:id="141696761">
                          <w:marLeft w:val="0"/>
                          <w:marRight w:val="0"/>
                          <w:marTop w:val="0"/>
                          <w:marBottom w:val="0"/>
                          <w:divBdr>
                            <w:top w:val="none" w:sz="0" w:space="0" w:color="auto"/>
                            <w:left w:val="none" w:sz="0" w:space="0" w:color="auto"/>
                            <w:bottom w:val="none" w:sz="0" w:space="0" w:color="auto"/>
                            <w:right w:val="none" w:sz="0" w:space="0" w:color="auto"/>
                          </w:divBdr>
                          <w:divsChild>
                            <w:div w:id="29385225">
                              <w:marLeft w:val="0"/>
                              <w:marRight w:val="0"/>
                              <w:marTop w:val="0"/>
                              <w:marBottom w:val="0"/>
                              <w:divBdr>
                                <w:top w:val="none" w:sz="0" w:space="0" w:color="auto"/>
                                <w:left w:val="none" w:sz="0" w:space="0" w:color="auto"/>
                                <w:bottom w:val="none" w:sz="0" w:space="0" w:color="auto"/>
                                <w:right w:val="none" w:sz="0" w:space="0" w:color="auto"/>
                              </w:divBdr>
                              <w:divsChild>
                                <w:div w:id="1227836401">
                                  <w:marLeft w:val="0"/>
                                  <w:marRight w:val="0"/>
                                  <w:marTop w:val="0"/>
                                  <w:marBottom w:val="0"/>
                                  <w:divBdr>
                                    <w:top w:val="none" w:sz="0" w:space="0" w:color="auto"/>
                                    <w:left w:val="none" w:sz="0" w:space="0" w:color="auto"/>
                                    <w:bottom w:val="none" w:sz="0" w:space="0" w:color="auto"/>
                                    <w:right w:val="none" w:sz="0" w:space="0" w:color="auto"/>
                                  </w:divBdr>
                                  <w:divsChild>
                                    <w:div w:id="2047486540">
                                      <w:marLeft w:val="0"/>
                                      <w:marRight w:val="0"/>
                                      <w:marTop w:val="0"/>
                                      <w:marBottom w:val="0"/>
                                      <w:divBdr>
                                        <w:top w:val="none" w:sz="0" w:space="0" w:color="auto"/>
                                        <w:left w:val="none" w:sz="0" w:space="0" w:color="auto"/>
                                        <w:bottom w:val="none" w:sz="0" w:space="0" w:color="auto"/>
                                        <w:right w:val="none" w:sz="0" w:space="0" w:color="auto"/>
                                      </w:divBdr>
                                      <w:divsChild>
                                        <w:div w:id="1096973290">
                                          <w:marLeft w:val="0"/>
                                          <w:marRight w:val="0"/>
                                          <w:marTop w:val="0"/>
                                          <w:marBottom w:val="0"/>
                                          <w:divBdr>
                                            <w:top w:val="none" w:sz="0" w:space="0" w:color="auto"/>
                                            <w:left w:val="none" w:sz="0" w:space="0" w:color="auto"/>
                                            <w:bottom w:val="none" w:sz="0" w:space="0" w:color="auto"/>
                                            <w:right w:val="none" w:sz="0" w:space="0" w:color="auto"/>
                                          </w:divBdr>
                                          <w:divsChild>
                                            <w:div w:id="796417509">
                                              <w:marLeft w:val="0"/>
                                              <w:marRight w:val="0"/>
                                              <w:marTop w:val="0"/>
                                              <w:marBottom w:val="0"/>
                                              <w:divBdr>
                                                <w:top w:val="none" w:sz="0" w:space="0" w:color="auto"/>
                                                <w:left w:val="none" w:sz="0" w:space="0" w:color="auto"/>
                                                <w:bottom w:val="none" w:sz="0" w:space="0" w:color="auto"/>
                                                <w:right w:val="none" w:sz="0" w:space="0" w:color="auto"/>
                                              </w:divBdr>
                                              <w:divsChild>
                                                <w:div w:id="504247064">
                                                  <w:marLeft w:val="0"/>
                                                  <w:marRight w:val="0"/>
                                                  <w:marTop w:val="0"/>
                                                  <w:marBottom w:val="0"/>
                                                  <w:divBdr>
                                                    <w:top w:val="none" w:sz="0" w:space="0" w:color="auto"/>
                                                    <w:left w:val="none" w:sz="0" w:space="0" w:color="auto"/>
                                                    <w:bottom w:val="none" w:sz="0" w:space="0" w:color="auto"/>
                                                    <w:right w:val="none" w:sz="0" w:space="0" w:color="auto"/>
                                                  </w:divBdr>
                                                  <w:divsChild>
                                                    <w:div w:id="1402681782">
                                                      <w:marLeft w:val="0"/>
                                                      <w:marRight w:val="0"/>
                                                      <w:marTop w:val="0"/>
                                                      <w:marBottom w:val="0"/>
                                                      <w:divBdr>
                                                        <w:top w:val="none" w:sz="0" w:space="0" w:color="auto"/>
                                                        <w:left w:val="none" w:sz="0" w:space="0" w:color="auto"/>
                                                        <w:bottom w:val="none" w:sz="0" w:space="0" w:color="auto"/>
                                                        <w:right w:val="none" w:sz="0" w:space="0" w:color="auto"/>
                                                      </w:divBdr>
                                                      <w:divsChild>
                                                        <w:div w:id="846602308">
                                                          <w:marLeft w:val="0"/>
                                                          <w:marRight w:val="0"/>
                                                          <w:marTop w:val="0"/>
                                                          <w:marBottom w:val="0"/>
                                                          <w:divBdr>
                                                            <w:top w:val="none" w:sz="0" w:space="0" w:color="auto"/>
                                                            <w:left w:val="none" w:sz="0" w:space="0" w:color="auto"/>
                                                            <w:bottom w:val="none" w:sz="0" w:space="0" w:color="auto"/>
                                                            <w:right w:val="none" w:sz="0" w:space="0" w:color="auto"/>
                                                          </w:divBdr>
                                                          <w:divsChild>
                                                            <w:div w:id="1547328366">
                                                              <w:marLeft w:val="0"/>
                                                              <w:marRight w:val="0"/>
                                                              <w:marTop w:val="0"/>
                                                              <w:marBottom w:val="0"/>
                                                              <w:divBdr>
                                                                <w:top w:val="none" w:sz="0" w:space="0" w:color="auto"/>
                                                                <w:left w:val="none" w:sz="0" w:space="0" w:color="auto"/>
                                                                <w:bottom w:val="none" w:sz="0" w:space="0" w:color="auto"/>
                                                                <w:right w:val="none" w:sz="0" w:space="0" w:color="auto"/>
                                                              </w:divBdr>
                                                              <w:divsChild>
                                                                <w:div w:id="1750423871">
                                                                  <w:marLeft w:val="0"/>
                                                                  <w:marRight w:val="0"/>
                                                                  <w:marTop w:val="0"/>
                                                                  <w:marBottom w:val="0"/>
                                                                  <w:divBdr>
                                                                    <w:top w:val="none" w:sz="0" w:space="0" w:color="auto"/>
                                                                    <w:left w:val="none" w:sz="0" w:space="0" w:color="auto"/>
                                                                    <w:bottom w:val="none" w:sz="0" w:space="0" w:color="auto"/>
                                                                    <w:right w:val="none" w:sz="0" w:space="0" w:color="auto"/>
                                                                  </w:divBdr>
                                                                  <w:divsChild>
                                                                    <w:div w:id="1858613294">
                                                                      <w:marLeft w:val="0"/>
                                                                      <w:marRight w:val="0"/>
                                                                      <w:marTop w:val="0"/>
                                                                      <w:marBottom w:val="0"/>
                                                                      <w:divBdr>
                                                                        <w:top w:val="none" w:sz="0" w:space="0" w:color="auto"/>
                                                                        <w:left w:val="none" w:sz="0" w:space="0" w:color="auto"/>
                                                                        <w:bottom w:val="none" w:sz="0" w:space="0" w:color="auto"/>
                                                                        <w:right w:val="none" w:sz="0" w:space="0" w:color="auto"/>
                                                                      </w:divBdr>
                                                                      <w:divsChild>
                                                                        <w:div w:id="1778870539">
                                                                          <w:marLeft w:val="0"/>
                                                                          <w:marRight w:val="0"/>
                                                                          <w:marTop w:val="0"/>
                                                                          <w:marBottom w:val="0"/>
                                                                          <w:divBdr>
                                                                            <w:top w:val="none" w:sz="0" w:space="0" w:color="auto"/>
                                                                            <w:left w:val="none" w:sz="0" w:space="0" w:color="auto"/>
                                                                            <w:bottom w:val="none" w:sz="0" w:space="0" w:color="auto"/>
                                                                            <w:right w:val="none" w:sz="0" w:space="0" w:color="auto"/>
                                                                          </w:divBdr>
                                                                          <w:divsChild>
                                                                            <w:div w:id="262879756">
                                                                              <w:marLeft w:val="0"/>
                                                                              <w:marRight w:val="0"/>
                                                                              <w:marTop w:val="0"/>
                                                                              <w:marBottom w:val="0"/>
                                                                              <w:divBdr>
                                                                                <w:top w:val="none" w:sz="0" w:space="0" w:color="auto"/>
                                                                                <w:left w:val="none" w:sz="0" w:space="0" w:color="auto"/>
                                                                                <w:bottom w:val="none" w:sz="0" w:space="0" w:color="auto"/>
                                                                                <w:right w:val="none" w:sz="0" w:space="0" w:color="auto"/>
                                                                              </w:divBdr>
                                                                              <w:divsChild>
                                                                                <w:div w:id="2025741285">
                                                                                  <w:blockQuote w:val="1"/>
                                                                                  <w:marLeft w:val="75"/>
                                                                                  <w:marRight w:val="0"/>
                                                                                  <w:marTop w:val="150"/>
                                                                                  <w:marBottom w:val="150"/>
                                                                                  <w:divBdr>
                                                                                    <w:top w:val="none" w:sz="0" w:space="0" w:color="auto"/>
                                                                                    <w:left w:val="single" w:sz="6" w:space="8" w:color="005FF9"/>
                                                                                    <w:bottom w:val="none" w:sz="0" w:space="0" w:color="auto"/>
                                                                                    <w:right w:val="none" w:sz="0" w:space="0" w:color="auto"/>
                                                                                  </w:divBdr>
                                                                                  <w:divsChild>
                                                                                    <w:div w:id="853306545">
                                                                                      <w:marLeft w:val="0"/>
                                                                                      <w:marRight w:val="0"/>
                                                                                      <w:marTop w:val="0"/>
                                                                                      <w:marBottom w:val="0"/>
                                                                                      <w:divBdr>
                                                                                        <w:top w:val="none" w:sz="0" w:space="0" w:color="auto"/>
                                                                                        <w:left w:val="none" w:sz="0" w:space="0" w:color="auto"/>
                                                                                        <w:bottom w:val="none" w:sz="0" w:space="0" w:color="auto"/>
                                                                                        <w:right w:val="none" w:sz="0" w:space="0" w:color="auto"/>
                                                                                      </w:divBdr>
                                                                                      <w:divsChild>
                                                                                        <w:div w:id="606930876">
                                                                                          <w:marLeft w:val="0"/>
                                                                                          <w:marRight w:val="0"/>
                                                                                          <w:marTop w:val="0"/>
                                                                                          <w:marBottom w:val="0"/>
                                                                                          <w:divBdr>
                                                                                            <w:top w:val="none" w:sz="0" w:space="0" w:color="auto"/>
                                                                                            <w:left w:val="none" w:sz="0" w:space="0" w:color="auto"/>
                                                                                            <w:bottom w:val="none" w:sz="0" w:space="0" w:color="auto"/>
                                                                                            <w:right w:val="none" w:sz="0" w:space="0" w:color="auto"/>
                                                                                          </w:divBdr>
                                                                                          <w:divsChild>
                                                                                            <w:div w:id="845560770">
                                                                                              <w:marLeft w:val="0"/>
                                                                                              <w:marRight w:val="0"/>
                                                                                              <w:marTop w:val="0"/>
                                                                                              <w:marBottom w:val="0"/>
                                                                                              <w:divBdr>
                                                                                                <w:top w:val="none" w:sz="0" w:space="0" w:color="auto"/>
                                                                                                <w:left w:val="none" w:sz="0" w:space="0" w:color="auto"/>
                                                                                                <w:bottom w:val="none" w:sz="0" w:space="0" w:color="auto"/>
                                                                                                <w:right w:val="none" w:sz="0" w:space="0" w:color="auto"/>
                                                                                              </w:divBdr>
                                                                                              <w:divsChild>
                                                                                                <w:div w:id="38502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4431782">
      <w:bodyDiv w:val="1"/>
      <w:marLeft w:val="0"/>
      <w:marRight w:val="0"/>
      <w:marTop w:val="0"/>
      <w:marBottom w:val="0"/>
      <w:divBdr>
        <w:top w:val="none" w:sz="0" w:space="0" w:color="auto"/>
        <w:left w:val="none" w:sz="0" w:space="0" w:color="auto"/>
        <w:bottom w:val="none" w:sz="0" w:space="0" w:color="auto"/>
        <w:right w:val="none" w:sz="0" w:space="0" w:color="auto"/>
      </w:divBdr>
    </w:div>
    <w:div w:id="333069936">
      <w:bodyDiv w:val="1"/>
      <w:marLeft w:val="0"/>
      <w:marRight w:val="0"/>
      <w:marTop w:val="0"/>
      <w:marBottom w:val="0"/>
      <w:divBdr>
        <w:top w:val="none" w:sz="0" w:space="0" w:color="auto"/>
        <w:left w:val="none" w:sz="0" w:space="0" w:color="auto"/>
        <w:bottom w:val="none" w:sz="0" w:space="0" w:color="auto"/>
        <w:right w:val="none" w:sz="0" w:space="0" w:color="auto"/>
      </w:divBdr>
    </w:div>
    <w:div w:id="382868614">
      <w:bodyDiv w:val="1"/>
      <w:marLeft w:val="0"/>
      <w:marRight w:val="0"/>
      <w:marTop w:val="0"/>
      <w:marBottom w:val="0"/>
      <w:divBdr>
        <w:top w:val="none" w:sz="0" w:space="0" w:color="auto"/>
        <w:left w:val="none" w:sz="0" w:space="0" w:color="auto"/>
        <w:bottom w:val="none" w:sz="0" w:space="0" w:color="auto"/>
        <w:right w:val="none" w:sz="0" w:space="0" w:color="auto"/>
      </w:divBdr>
    </w:div>
    <w:div w:id="387195005">
      <w:bodyDiv w:val="1"/>
      <w:marLeft w:val="0"/>
      <w:marRight w:val="0"/>
      <w:marTop w:val="0"/>
      <w:marBottom w:val="0"/>
      <w:divBdr>
        <w:top w:val="none" w:sz="0" w:space="0" w:color="auto"/>
        <w:left w:val="none" w:sz="0" w:space="0" w:color="auto"/>
        <w:bottom w:val="none" w:sz="0" w:space="0" w:color="auto"/>
        <w:right w:val="none" w:sz="0" w:space="0" w:color="auto"/>
      </w:divBdr>
    </w:div>
    <w:div w:id="402335373">
      <w:bodyDiv w:val="1"/>
      <w:marLeft w:val="0"/>
      <w:marRight w:val="0"/>
      <w:marTop w:val="0"/>
      <w:marBottom w:val="0"/>
      <w:divBdr>
        <w:top w:val="none" w:sz="0" w:space="0" w:color="auto"/>
        <w:left w:val="none" w:sz="0" w:space="0" w:color="auto"/>
        <w:bottom w:val="none" w:sz="0" w:space="0" w:color="auto"/>
        <w:right w:val="none" w:sz="0" w:space="0" w:color="auto"/>
      </w:divBdr>
    </w:div>
    <w:div w:id="429006802">
      <w:bodyDiv w:val="1"/>
      <w:marLeft w:val="0"/>
      <w:marRight w:val="0"/>
      <w:marTop w:val="0"/>
      <w:marBottom w:val="0"/>
      <w:divBdr>
        <w:top w:val="none" w:sz="0" w:space="0" w:color="auto"/>
        <w:left w:val="none" w:sz="0" w:space="0" w:color="auto"/>
        <w:bottom w:val="none" w:sz="0" w:space="0" w:color="auto"/>
        <w:right w:val="none" w:sz="0" w:space="0" w:color="auto"/>
      </w:divBdr>
    </w:div>
    <w:div w:id="436757876">
      <w:bodyDiv w:val="1"/>
      <w:marLeft w:val="0"/>
      <w:marRight w:val="0"/>
      <w:marTop w:val="0"/>
      <w:marBottom w:val="0"/>
      <w:divBdr>
        <w:top w:val="none" w:sz="0" w:space="0" w:color="auto"/>
        <w:left w:val="none" w:sz="0" w:space="0" w:color="auto"/>
        <w:bottom w:val="none" w:sz="0" w:space="0" w:color="auto"/>
        <w:right w:val="none" w:sz="0" w:space="0" w:color="auto"/>
      </w:divBdr>
    </w:div>
    <w:div w:id="441613611">
      <w:bodyDiv w:val="1"/>
      <w:marLeft w:val="0"/>
      <w:marRight w:val="0"/>
      <w:marTop w:val="0"/>
      <w:marBottom w:val="0"/>
      <w:divBdr>
        <w:top w:val="none" w:sz="0" w:space="0" w:color="auto"/>
        <w:left w:val="none" w:sz="0" w:space="0" w:color="auto"/>
        <w:bottom w:val="none" w:sz="0" w:space="0" w:color="auto"/>
        <w:right w:val="none" w:sz="0" w:space="0" w:color="auto"/>
      </w:divBdr>
    </w:div>
    <w:div w:id="453906662">
      <w:bodyDiv w:val="1"/>
      <w:marLeft w:val="0"/>
      <w:marRight w:val="0"/>
      <w:marTop w:val="0"/>
      <w:marBottom w:val="0"/>
      <w:divBdr>
        <w:top w:val="none" w:sz="0" w:space="0" w:color="auto"/>
        <w:left w:val="none" w:sz="0" w:space="0" w:color="auto"/>
        <w:bottom w:val="none" w:sz="0" w:space="0" w:color="auto"/>
        <w:right w:val="none" w:sz="0" w:space="0" w:color="auto"/>
      </w:divBdr>
    </w:div>
    <w:div w:id="466242203">
      <w:bodyDiv w:val="1"/>
      <w:marLeft w:val="0"/>
      <w:marRight w:val="0"/>
      <w:marTop w:val="0"/>
      <w:marBottom w:val="0"/>
      <w:divBdr>
        <w:top w:val="none" w:sz="0" w:space="0" w:color="auto"/>
        <w:left w:val="none" w:sz="0" w:space="0" w:color="auto"/>
        <w:bottom w:val="none" w:sz="0" w:space="0" w:color="auto"/>
        <w:right w:val="none" w:sz="0" w:space="0" w:color="auto"/>
      </w:divBdr>
    </w:div>
    <w:div w:id="466706665">
      <w:bodyDiv w:val="1"/>
      <w:marLeft w:val="0"/>
      <w:marRight w:val="0"/>
      <w:marTop w:val="0"/>
      <w:marBottom w:val="0"/>
      <w:divBdr>
        <w:top w:val="none" w:sz="0" w:space="0" w:color="auto"/>
        <w:left w:val="none" w:sz="0" w:space="0" w:color="auto"/>
        <w:bottom w:val="none" w:sz="0" w:space="0" w:color="auto"/>
        <w:right w:val="none" w:sz="0" w:space="0" w:color="auto"/>
      </w:divBdr>
    </w:div>
    <w:div w:id="470681404">
      <w:bodyDiv w:val="1"/>
      <w:marLeft w:val="0"/>
      <w:marRight w:val="0"/>
      <w:marTop w:val="0"/>
      <w:marBottom w:val="0"/>
      <w:divBdr>
        <w:top w:val="none" w:sz="0" w:space="0" w:color="auto"/>
        <w:left w:val="none" w:sz="0" w:space="0" w:color="auto"/>
        <w:bottom w:val="none" w:sz="0" w:space="0" w:color="auto"/>
        <w:right w:val="none" w:sz="0" w:space="0" w:color="auto"/>
      </w:divBdr>
    </w:div>
    <w:div w:id="482552375">
      <w:bodyDiv w:val="1"/>
      <w:marLeft w:val="0"/>
      <w:marRight w:val="0"/>
      <w:marTop w:val="0"/>
      <w:marBottom w:val="0"/>
      <w:divBdr>
        <w:top w:val="none" w:sz="0" w:space="0" w:color="auto"/>
        <w:left w:val="none" w:sz="0" w:space="0" w:color="auto"/>
        <w:bottom w:val="none" w:sz="0" w:space="0" w:color="auto"/>
        <w:right w:val="none" w:sz="0" w:space="0" w:color="auto"/>
      </w:divBdr>
    </w:div>
    <w:div w:id="528448862">
      <w:bodyDiv w:val="1"/>
      <w:marLeft w:val="0"/>
      <w:marRight w:val="0"/>
      <w:marTop w:val="0"/>
      <w:marBottom w:val="0"/>
      <w:divBdr>
        <w:top w:val="none" w:sz="0" w:space="0" w:color="auto"/>
        <w:left w:val="none" w:sz="0" w:space="0" w:color="auto"/>
        <w:bottom w:val="none" w:sz="0" w:space="0" w:color="auto"/>
        <w:right w:val="none" w:sz="0" w:space="0" w:color="auto"/>
      </w:divBdr>
    </w:div>
    <w:div w:id="530462805">
      <w:bodyDiv w:val="1"/>
      <w:marLeft w:val="0"/>
      <w:marRight w:val="0"/>
      <w:marTop w:val="0"/>
      <w:marBottom w:val="0"/>
      <w:divBdr>
        <w:top w:val="none" w:sz="0" w:space="0" w:color="auto"/>
        <w:left w:val="none" w:sz="0" w:space="0" w:color="auto"/>
        <w:bottom w:val="none" w:sz="0" w:space="0" w:color="auto"/>
        <w:right w:val="none" w:sz="0" w:space="0" w:color="auto"/>
      </w:divBdr>
    </w:div>
    <w:div w:id="532882617">
      <w:bodyDiv w:val="1"/>
      <w:marLeft w:val="0"/>
      <w:marRight w:val="0"/>
      <w:marTop w:val="0"/>
      <w:marBottom w:val="0"/>
      <w:divBdr>
        <w:top w:val="none" w:sz="0" w:space="0" w:color="auto"/>
        <w:left w:val="none" w:sz="0" w:space="0" w:color="auto"/>
        <w:bottom w:val="none" w:sz="0" w:space="0" w:color="auto"/>
        <w:right w:val="none" w:sz="0" w:space="0" w:color="auto"/>
      </w:divBdr>
    </w:div>
    <w:div w:id="537817512">
      <w:bodyDiv w:val="1"/>
      <w:marLeft w:val="0"/>
      <w:marRight w:val="0"/>
      <w:marTop w:val="0"/>
      <w:marBottom w:val="0"/>
      <w:divBdr>
        <w:top w:val="none" w:sz="0" w:space="0" w:color="auto"/>
        <w:left w:val="none" w:sz="0" w:space="0" w:color="auto"/>
        <w:bottom w:val="none" w:sz="0" w:space="0" w:color="auto"/>
        <w:right w:val="none" w:sz="0" w:space="0" w:color="auto"/>
      </w:divBdr>
    </w:div>
    <w:div w:id="576524077">
      <w:bodyDiv w:val="1"/>
      <w:marLeft w:val="0"/>
      <w:marRight w:val="0"/>
      <w:marTop w:val="0"/>
      <w:marBottom w:val="0"/>
      <w:divBdr>
        <w:top w:val="none" w:sz="0" w:space="0" w:color="auto"/>
        <w:left w:val="none" w:sz="0" w:space="0" w:color="auto"/>
        <w:bottom w:val="none" w:sz="0" w:space="0" w:color="auto"/>
        <w:right w:val="none" w:sz="0" w:space="0" w:color="auto"/>
      </w:divBdr>
    </w:div>
    <w:div w:id="599533943">
      <w:bodyDiv w:val="1"/>
      <w:marLeft w:val="0"/>
      <w:marRight w:val="0"/>
      <w:marTop w:val="0"/>
      <w:marBottom w:val="0"/>
      <w:divBdr>
        <w:top w:val="none" w:sz="0" w:space="0" w:color="auto"/>
        <w:left w:val="none" w:sz="0" w:space="0" w:color="auto"/>
        <w:bottom w:val="none" w:sz="0" w:space="0" w:color="auto"/>
        <w:right w:val="none" w:sz="0" w:space="0" w:color="auto"/>
      </w:divBdr>
    </w:div>
    <w:div w:id="622612525">
      <w:bodyDiv w:val="1"/>
      <w:marLeft w:val="0"/>
      <w:marRight w:val="0"/>
      <w:marTop w:val="0"/>
      <w:marBottom w:val="0"/>
      <w:divBdr>
        <w:top w:val="none" w:sz="0" w:space="0" w:color="auto"/>
        <w:left w:val="none" w:sz="0" w:space="0" w:color="auto"/>
        <w:bottom w:val="none" w:sz="0" w:space="0" w:color="auto"/>
        <w:right w:val="none" w:sz="0" w:space="0" w:color="auto"/>
      </w:divBdr>
    </w:div>
    <w:div w:id="649677226">
      <w:bodyDiv w:val="1"/>
      <w:marLeft w:val="0"/>
      <w:marRight w:val="0"/>
      <w:marTop w:val="0"/>
      <w:marBottom w:val="0"/>
      <w:divBdr>
        <w:top w:val="none" w:sz="0" w:space="0" w:color="auto"/>
        <w:left w:val="none" w:sz="0" w:space="0" w:color="auto"/>
        <w:bottom w:val="none" w:sz="0" w:space="0" w:color="auto"/>
        <w:right w:val="none" w:sz="0" w:space="0" w:color="auto"/>
      </w:divBdr>
    </w:div>
    <w:div w:id="650017308">
      <w:bodyDiv w:val="1"/>
      <w:marLeft w:val="0"/>
      <w:marRight w:val="0"/>
      <w:marTop w:val="0"/>
      <w:marBottom w:val="0"/>
      <w:divBdr>
        <w:top w:val="none" w:sz="0" w:space="0" w:color="auto"/>
        <w:left w:val="none" w:sz="0" w:space="0" w:color="auto"/>
        <w:bottom w:val="none" w:sz="0" w:space="0" w:color="auto"/>
        <w:right w:val="none" w:sz="0" w:space="0" w:color="auto"/>
      </w:divBdr>
    </w:div>
    <w:div w:id="655568284">
      <w:bodyDiv w:val="1"/>
      <w:marLeft w:val="0"/>
      <w:marRight w:val="0"/>
      <w:marTop w:val="0"/>
      <w:marBottom w:val="0"/>
      <w:divBdr>
        <w:top w:val="none" w:sz="0" w:space="0" w:color="auto"/>
        <w:left w:val="none" w:sz="0" w:space="0" w:color="auto"/>
        <w:bottom w:val="none" w:sz="0" w:space="0" w:color="auto"/>
        <w:right w:val="none" w:sz="0" w:space="0" w:color="auto"/>
      </w:divBdr>
    </w:div>
    <w:div w:id="657731886">
      <w:bodyDiv w:val="1"/>
      <w:marLeft w:val="0"/>
      <w:marRight w:val="0"/>
      <w:marTop w:val="0"/>
      <w:marBottom w:val="0"/>
      <w:divBdr>
        <w:top w:val="none" w:sz="0" w:space="0" w:color="auto"/>
        <w:left w:val="none" w:sz="0" w:space="0" w:color="auto"/>
        <w:bottom w:val="none" w:sz="0" w:space="0" w:color="auto"/>
        <w:right w:val="none" w:sz="0" w:space="0" w:color="auto"/>
      </w:divBdr>
    </w:div>
    <w:div w:id="686715035">
      <w:bodyDiv w:val="1"/>
      <w:marLeft w:val="0"/>
      <w:marRight w:val="0"/>
      <w:marTop w:val="0"/>
      <w:marBottom w:val="0"/>
      <w:divBdr>
        <w:top w:val="none" w:sz="0" w:space="0" w:color="auto"/>
        <w:left w:val="none" w:sz="0" w:space="0" w:color="auto"/>
        <w:bottom w:val="none" w:sz="0" w:space="0" w:color="auto"/>
        <w:right w:val="none" w:sz="0" w:space="0" w:color="auto"/>
      </w:divBdr>
    </w:div>
    <w:div w:id="693725725">
      <w:bodyDiv w:val="1"/>
      <w:marLeft w:val="0"/>
      <w:marRight w:val="0"/>
      <w:marTop w:val="0"/>
      <w:marBottom w:val="0"/>
      <w:divBdr>
        <w:top w:val="none" w:sz="0" w:space="0" w:color="auto"/>
        <w:left w:val="none" w:sz="0" w:space="0" w:color="auto"/>
        <w:bottom w:val="none" w:sz="0" w:space="0" w:color="auto"/>
        <w:right w:val="none" w:sz="0" w:space="0" w:color="auto"/>
      </w:divBdr>
    </w:div>
    <w:div w:id="699279948">
      <w:bodyDiv w:val="1"/>
      <w:marLeft w:val="0"/>
      <w:marRight w:val="0"/>
      <w:marTop w:val="0"/>
      <w:marBottom w:val="0"/>
      <w:divBdr>
        <w:top w:val="none" w:sz="0" w:space="0" w:color="auto"/>
        <w:left w:val="none" w:sz="0" w:space="0" w:color="auto"/>
        <w:bottom w:val="none" w:sz="0" w:space="0" w:color="auto"/>
        <w:right w:val="none" w:sz="0" w:space="0" w:color="auto"/>
      </w:divBdr>
    </w:div>
    <w:div w:id="732774310">
      <w:bodyDiv w:val="1"/>
      <w:marLeft w:val="0"/>
      <w:marRight w:val="0"/>
      <w:marTop w:val="0"/>
      <w:marBottom w:val="0"/>
      <w:divBdr>
        <w:top w:val="none" w:sz="0" w:space="0" w:color="auto"/>
        <w:left w:val="none" w:sz="0" w:space="0" w:color="auto"/>
        <w:bottom w:val="none" w:sz="0" w:space="0" w:color="auto"/>
        <w:right w:val="none" w:sz="0" w:space="0" w:color="auto"/>
      </w:divBdr>
    </w:div>
    <w:div w:id="746071071">
      <w:bodyDiv w:val="1"/>
      <w:marLeft w:val="0"/>
      <w:marRight w:val="0"/>
      <w:marTop w:val="0"/>
      <w:marBottom w:val="0"/>
      <w:divBdr>
        <w:top w:val="none" w:sz="0" w:space="0" w:color="auto"/>
        <w:left w:val="none" w:sz="0" w:space="0" w:color="auto"/>
        <w:bottom w:val="none" w:sz="0" w:space="0" w:color="auto"/>
        <w:right w:val="none" w:sz="0" w:space="0" w:color="auto"/>
      </w:divBdr>
    </w:div>
    <w:div w:id="772289703">
      <w:bodyDiv w:val="1"/>
      <w:marLeft w:val="0"/>
      <w:marRight w:val="0"/>
      <w:marTop w:val="0"/>
      <w:marBottom w:val="0"/>
      <w:divBdr>
        <w:top w:val="none" w:sz="0" w:space="0" w:color="auto"/>
        <w:left w:val="none" w:sz="0" w:space="0" w:color="auto"/>
        <w:bottom w:val="none" w:sz="0" w:space="0" w:color="auto"/>
        <w:right w:val="none" w:sz="0" w:space="0" w:color="auto"/>
      </w:divBdr>
    </w:div>
    <w:div w:id="773087207">
      <w:bodyDiv w:val="1"/>
      <w:marLeft w:val="0"/>
      <w:marRight w:val="0"/>
      <w:marTop w:val="0"/>
      <w:marBottom w:val="0"/>
      <w:divBdr>
        <w:top w:val="none" w:sz="0" w:space="0" w:color="auto"/>
        <w:left w:val="none" w:sz="0" w:space="0" w:color="auto"/>
        <w:bottom w:val="none" w:sz="0" w:space="0" w:color="auto"/>
        <w:right w:val="none" w:sz="0" w:space="0" w:color="auto"/>
      </w:divBdr>
    </w:div>
    <w:div w:id="783234362">
      <w:bodyDiv w:val="1"/>
      <w:marLeft w:val="0"/>
      <w:marRight w:val="0"/>
      <w:marTop w:val="0"/>
      <w:marBottom w:val="0"/>
      <w:divBdr>
        <w:top w:val="none" w:sz="0" w:space="0" w:color="auto"/>
        <w:left w:val="none" w:sz="0" w:space="0" w:color="auto"/>
        <w:bottom w:val="none" w:sz="0" w:space="0" w:color="auto"/>
        <w:right w:val="none" w:sz="0" w:space="0" w:color="auto"/>
      </w:divBdr>
    </w:div>
    <w:div w:id="806048112">
      <w:bodyDiv w:val="1"/>
      <w:marLeft w:val="0"/>
      <w:marRight w:val="0"/>
      <w:marTop w:val="0"/>
      <w:marBottom w:val="0"/>
      <w:divBdr>
        <w:top w:val="none" w:sz="0" w:space="0" w:color="auto"/>
        <w:left w:val="none" w:sz="0" w:space="0" w:color="auto"/>
        <w:bottom w:val="none" w:sz="0" w:space="0" w:color="auto"/>
        <w:right w:val="none" w:sz="0" w:space="0" w:color="auto"/>
      </w:divBdr>
    </w:div>
    <w:div w:id="818956861">
      <w:bodyDiv w:val="1"/>
      <w:marLeft w:val="0"/>
      <w:marRight w:val="0"/>
      <w:marTop w:val="0"/>
      <w:marBottom w:val="0"/>
      <w:divBdr>
        <w:top w:val="none" w:sz="0" w:space="0" w:color="auto"/>
        <w:left w:val="none" w:sz="0" w:space="0" w:color="auto"/>
        <w:bottom w:val="none" w:sz="0" w:space="0" w:color="auto"/>
        <w:right w:val="none" w:sz="0" w:space="0" w:color="auto"/>
      </w:divBdr>
      <w:divsChild>
        <w:div w:id="384452954">
          <w:marLeft w:val="0"/>
          <w:marRight w:val="0"/>
          <w:marTop w:val="0"/>
          <w:marBottom w:val="0"/>
          <w:divBdr>
            <w:top w:val="none" w:sz="0" w:space="0" w:color="auto"/>
            <w:left w:val="none" w:sz="0" w:space="0" w:color="auto"/>
            <w:bottom w:val="none" w:sz="0" w:space="0" w:color="auto"/>
            <w:right w:val="none" w:sz="0" w:space="0" w:color="auto"/>
          </w:divBdr>
        </w:div>
        <w:div w:id="825054787">
          <w:marLeft w:val="0"/>
          <w:marRight w:val="0"/>
          <w:marTop w:val="0"/>
          <w:marBottom w:val="0"/>
          <w:divBdr>
            <w:top w:val="none" w:sz="0" w:space="0" w:color="auto"/>
            <w:left w:val="none" w:sz="0" w:space="0" w:color="auto"/>
            <w:bottom w:val="none" w:sz="0" w:space="0" w:color="auto"/>
            <w:right w:val="none" w:sz="0" w:space="0" w:color="auto"/>
          </w:divBdr>
          <w:divsChild>
            <w:div w:id="587541562">
              <w:marLeft w:val="0"/>
              <w:marRight w:val="0"/>
              <w:marTop w:val="0"/>
              <w:marBottom w:val="0"/>
              <w:divBdr>
                <w:top w:val="none" w:sz="0" w:space="0" w:color="auto"/>
                <w:left w:val="none" w:sz="0" w:space="0" w:color="auto"/>
                <w:bottom w:val="none" w:sz="0" w:space="0" w:color="auto"/>
                <w:right w:val="none" w:sz="0" w:space="0" w:color="auto"/>
              </w:divBdr>
              <w:divsChild>
                <w:div w:id="853230531">
                  <w:marLeft w:val="0"/>
                  <w:marRight w:val="0"/>
                  <w:marTop w:val="0"/>
                  <w:marBottom w:val="0"/>
                  <w:divBdr>
                    <w:top w:val="none" w:sz="0" w:space="0" w:color="auto"/>
                    <w:left w:val="none" w:sz="0" w:space="0" w:color="auto"/>
                    <w:bottom w:val="none" w:sz="0" w:space="0" w:color="auto"/>
                    <w:right w:val="none" w:sz="0" w:space="0" w:color="auto"/>
                  </w:divBdr>
                  <w:divsChild>
                    <w:div w:id="1179156433">
                      <w:marLeft w:val="0"/>
                      <w:marRight w:val="0"/>
                      <w:marTop w:val="0"/>
                      <w:marBottom w:val="0"/>
                      <w:divBdr>
                        <w:top w:val="none" w:sz="0" w:space="0" w:color="auto"/>
                        <w:left w:val="none" w:sz="0" w:space="0" w:color="auto"/>
                        <w:bottom w:val="none" w:sz="0" w:space="0" w:color="auto"/>
                        <w:right w:val="none" w:sz="0" w:space="0" w:color="auto"/>
                      </w:divBdr>
                    </w:div>
                    <w:div w:id="212352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10804">
              <w:marLeft w:val="0"/>
              <w:marRight w:val="0"/>
              <w:marTop w:val="0"/>
              <w:marBottom w:val="0"/>
              <w:divBdr>
                <w:top w:val="none" w:sz="0" w:space="0" w:color="auto"/>
                <w:left w:val="none" w:sz="0" w:space="0" w:color="auto"/>
                <w:bottom w:val="none" w:sz="0" w:space="0" w:color="auto"/>
                <w:right w:val="none" w:sz="0" w:space="0" w:color="auto"/>
              </w:divBdr>
              <w:divsChild>
                <w:div w:id="84478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4862">
          <w:marLeft w:val="0"/>
          <w:marRight w:val="0"/>
          <w:marTop w:val="0"/>
          <w:marBottom w:val="0"/>
          <w:divBdr>
            <w:top w:val="none" w:sz="0" w:space="0" w:color="auto"/>
            <w:left w:val="none" w:sz="0" w:space="0" w:color="auto"/>
            <w:bottom w:val="none" w:sz="0" w:space="0" w:color="auto"/>
            <w:right w:val="none" w:sz="0" w:space="0" w:color="auto"/>
          </w:divBdr>
          <w:divsChild>
            <w:div w:id="163625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360333">
      <w:bodyDiv w:val="1"/>
      <w:marLeft w:val="0"/>
      <w:marRight w:val="0"/>
      <w:marTop w:val="0"/>
      <w:marBottom w:val="0"/>
      <w:divBdr>
        <w:top w:val="none" w:sz="0" w:space="0" w:color="auto"/>
        <w:left w:val="none" w:sz="0" w:space="0" w:color="auto"/>
        <w:bottom w:val="none" w:sz="0" w:space="0" w:color="auto"/>
        <w:right w:val="none" w:sz="0" w:space="0" w:color="auto"/>
      </w:divBdr>
    </w:div>
    <w:div w:id="862984454">
      <w:bodyDiv w:val="1"/>
      <w:marLeft w:val="0"/>
      <w:marRight w:val="0"/>
      <w:marTop w:val="0"/>
      <w:marBottom w:val="0"/>
      <w:divBdr>
        <w:top w:val="none" w:sz="0" w:space="0" w:color="auto"/>
        <w:left w:val="none" w:sz="0" w:space="0" w:color="auto"/>
        <w:bottom w:val="none" w:sz="0" w:space="0" w:color="auto"/>
        <w:right w:val="none" w:sz="0" w:space="0" w:color="auto"/>
      </w:divBdr>
    </w:div>
    <w:div w:id="864362926">
      <w:bodyDiv w:val="1"/>
      <w:marLeft w:val="0"/>
      <w:marRight w:val="0"/>
      <w:marTop w:val="0"/>
      <w:marBottom w:val="0"/>
      <w:divBdr>
        <w:top w:val="none" w:sz="0" w:space="0" w:color="auto"/>
        <w:left w:val="none" w:sz="0" w:space="0" w:color="auto"/>
        <w:bottom w:val="none" w:sz="0" w:space="0" w:color="auto"/>
        <w:right w:val="none" w:sz="0" w:space="0" w:color="auto"/>
      </w:divBdr>
    </w:div>
    <w:div w:id="870265750">
      <w:bodyDiv w:val="1"/>
      <w:marLeft w:val="0"/>
      <w:marRight w:val="0"/>
      <w:marTop w:val="0"/>
      <w:marBottom w:val="0"/>
      <w:divBdr>
        <w:top w:val="none" w:sz="0" w:space="0" w:color="auto"/>
        <w:left w:val="none" w:sz="0" w:space="0" w:color="auto"/>
        <w:bottom w:val="none" w:sz="0" w:space="0" w:color="auto"/>
        <w:right w:val="none" w:sz="0" w:space="0" w:color="auto"/>
      </w:divBdr>
    </w:div>
    <w:div w:id="872502674">
      <w:bodyDiv w:val="1"/>
      <w:marLeft w:val="0"/>
      <w:marRight w:val="0"/>
      <w:marTop w:val="0"/>
      <w:marBottom w:val="0"/>
      <w:divBdr>
        <w:top w:val="none" w:sz="0" w:space="0" w:color="auto"/>
        <w:left w:val="none" w:sz="0" w:space="0" w:color="auto"/>
        <w:bottom w:val="none" w:sz="0" w:space="0" w:color="auto"/>
        <w:right w:val="none" w:sz="0" w:space="0" w:color="auto"/>
      </w:divBdr>
    </w:div>
    <w:div w:id="891694277">
      <w:bodyDiv w:val="1"/>
      <w:marLeft w:val="0"/>
      <w:marRight w:val="0"/>
      <w:marTop w:val="0"/>
      <w:marBottom w:val="0"/>
      <w:divBdr>
        <w:top w:val="none" w:sz="0" w:space="0" w:color="auto"/>
        <w:left w:val="none" w:sz="0" w:space="0" w:color="auto"/>
        <w:bottom w:val="none" w:sz="0" w:space="0" w:color="auto"/>
        <w:right w:val="none" w:sz="0" w:space="0" w:color="auto"/>
      </w:divBdr>
    </w:div>
    <w:div w:id="895629311">
      <w:bodyDiv w:val="1"/>
      <w:marLeft w:val="0"/>
      <w:marRight w:val="0"/>
      <w:marTop w:val="0"/>
      <w:marBottom w:val="0"/>
      <w:divBdr>
        <w:top w:val="none" w:sz="0" w:space="0" w:color="auto"/>
        <w:left w:val="none" w:sz="0" w:space="0" w:color="auto"/>
        <w:bottom w:val="none" w:sz="0" w:space="0" w:color="auto"/>
        <w:right w:val="none" w:sz="0" w:space="0" w:color="auto"/>
      </w:divBdr>
    </w:div>
    <w:div w:id="900213315">
      <w:bodyDiv w:val="1"/>
      <w:marLeft w:val="0"/>
      <w:marRight w:val="0"/>
      <w:marTop w:val="0"/>
      <w:marBottom w:val="0"/>
      <w:divBdr>
        <w:top w:val="none" w:sz="0" w:space="0" w:color="auto"/>
        <w:left w:val="none" w:sz="0" w:space="0" w:color="auto"/>
        <w:bottom w:val="none" w:sz="0" w:space="0" w:color="auto"/>
        <w:right w:val="none" w:sz="0" w:space="0" w:color="auto"/>
      </w:divBdr>
    </w:div>
    <w:div w:id="910038818">
      <w:bodyDiv w:val="1"/>
      <w:marLeft w:val="0"/>
      <w:marRight w:val="0"/>
      <w:marTop w:val="0"/>
      <w:marBottom w:val="0"/>
      <w:divBdr>
        <w:top w:val="none" w:sz="0" w:space="0" w:color="auto"/>
        <w:left w:val="none" w:sz="0" w:space="0" w:color="auto"/>
        <w:bottom w:val="none" w:sz="0" w:space="0" w:color="auto"/>
        <w:right w:val="none" w:sz="0" w:space="0" w:color="auto"/>
      </w:divBdr>
    </w:div>
    <w:div w:id="916747882">
      <w:bodyDiv w:val="1"/>
      <w:marLeft w:val="0"/>
      <w:marRight w:val="0"/>
      <w:marTop w:val="0"/>
      <w:marBottom w:val="0"/>
      <w:divBdr>
        <w:top w:val="none" w:sz="0" w:space="0" w:color="auto"/>
        <w:left w:val="none" w:sz="0" w:space="0" w:color="auto"/>
        <w:bottom w:val="none" w:sz="0" w:space="0" w:color="auto"/>
        <w:right w:val="none" w:sz="0" w:space="0" w:color="auto"/>
      </w:divBdr>
    </w:div>
    <w:div w:id="920025961">
      <w:bodyDiv w:val="1"/>
      <w:marLeft w:val="0"/>
      <w:marRight w:val="0"/>
      <w:marTop w:val="0"/>
      <w:marBottom w:val="0"/>
      <w:divBdr>
        <w:top w:val="none" w:sz="0" w:space="0" w:color="auto"/>
        <w:left w:val="none" w:sz="0" w:space="0" w:color="auto"/>
        <w:bottom w:val="none" w:sz="0" w:space="0" w:color="auto"/>
        <w:right w:val="none" w:sz="0" w:space="0" w:color="auto"/>
      </w:divBdr>
    </w:div>
    <w:div w:id="924533123">
      <w:bodyDiv w:val="1"/>
      <w:marLeft w:val="0"/>
      <w:marRight w:val="0"/>
      <w:marTop w:val="0"/>
      <w:marBottom w:val="0"/>
      <w:divBdr>
        <w:top w:val="none" w:sz="0" w:space="0" w:color="auto"/>
        <w:left w:val="none" w:sz="0" w:space="0" w:color="auto"/>
        <w:bottom w:val="none" w:sz="0" w:space="0" w:color="auto"/>
        <w:right w:val="none" w:sz="0" w:space="0" w:color="auto"/>
      </w:divBdr>
    </w:div>
    <w:div w:id="928081406">
      <w:bodyDiv w:val="1"/>
      <w:marLeft w:val="0"/>
      <w:marRight w:val="0"/>
      <w:marTop w:val="0"/>
      <w:marBottom w:val="0"/>
      <w:divBdr>
        <w:top w:val="none" w:sz="0" w:space="0" w:color="auto"/>
        <w:left w:val="none" w:sz="0" w:space="0" w:color="auto"/>
        <w:bottom w:val="none" w:sz="0" w:space="0" w:color="auto"/>
        <w:right w:val="none" w:sz="0" w:space="0" w:color="auto"/>
      </w:divBdr>
    </w:div>
    <w:div w:id="945963434">
      <w:bodyDiv w:val="1"/>
      <w:marLeft w:val="0"/>
      <w:marRight w:val="0"/>
      <w:marTop w:val="0"/>
      <w:marBottom w:val="0"/>
      <w:divBdr>
        <w:top w:val="none" w:sz="0" w:space="0" w:color="auto"/>
        <w:left w:val="none" w:sz="0" w:space="0" w:color="auto"/>
        <w:bottom w:val="none" w:sz="0" w:space="0" w:color="auto"/>
        <w:right w:val="none" w:sz="0" w:space="0" w:color="auto"/>
      </w:divBdr>
    </w:div>
    <w:div w:id="949165182">
      <w:bodyDiv w:val="1"/>
      <w:marLeft w:val="0"/>
      <w:marRight w:val="0"/>
      <w:marTop w:val="0"/>
      <w:marBottom w:val="0"/>
      <w:divBdr>
        <w:top w:val="none" w:sz="0" w:space="0" w:color="auto"/>
        <w:left w:val="none" w:sz="0" w:space="0" w:color="auto"/>
        <w:bottom w:val="none" w:sz="0" w:space="0" w:color="auto"/>
        <w:right w:val="none" w:sz="0" w:space="0" w:color="auto"/>
      </w:divBdr>
    </w:div>
    <w:div w:id="955646645">
      <w:bodyDiv w:val="1"/>
      <w:marLeft w:val="0"/>
      <w:marRight w:val="0"/>
      <w:marTop w:val="0"/>
      <w:marBottom w:val="0"/>
      <w:divBdr>
        <w:top w:val="none" w:sz="0" w:space="0" w:color="auto"/>
        <w:left w:val="none" w:sz="0" w:space="0" w:color="auto"/>
        <w:bottom w:val="none" w:sz="0" w:space="0" w:color="auto"/>
        <w:right w:val="none" w:sz="0" w:space="0" w:color="auto"/>
      </w:divBdr>
    </w:div>
    <w:div w:id="979116342">
      <w:bodyDiv w:val="1"/>
      <w:marLeft w:val="0"/>
      <w:marRight w:val="0"/>
      <w:marTop w:val="0"/>
      <w:marBottom w:val="0"/>
      <w:divBdr>
        <w:top w:val="none" w:sz="0" w:space="0" w:color="auto"/>
        <w:left w:val="none" w:sz="0" w:space="0" w:color="auto"/>
        <w:bottom w:val="none" w:sz="0" w:space="0" w:color="auto"/>
        <w:right w:val="none" w:sz="0" w:space="0" w:color="auto"/>
      </w:divBdr>
    </w:div>
    <w:div w:id="980770300">
      <w:bodyDiv w:val="1"/>
      <w:marLeft w:val="0"/>
      <w:marRight w:val="0"/>
      <w:marTop w:val="0"/>
      <w:marBottom w:val="0"/>
      <w:divBdr>
        <w:top w:val="none" w:sz="0" w:space="0" w:color="auto"/>
        <w:left w:val="none" w:sz="0" w:space="0" w:color="auto"/>
        <w:bottom w:val="none" w:sz="0" w:space="0" w:color="auto"/>
        <w:right w:val="none" w:sz="0" w:space="0" w:color="auto"/>
      </w:divBdr>
    </w:div>
    <w:div w:id="995647114">
      <w:bodyDiv w:val="1"/>
      <w:marLeft w:val="0"/>
      <w:marRight w:val="0"/>
      <w:marTop w:val="0"/>
      <w:marBottom w:val="0"/>
      <w:divBdr>
        <w:top w:val="none" w:sz="0" w:space="0" w:color="auto"/>
        <w:left w:val="none" w:sz="0" w:space="0" w:color="auto"/>
        <w:bottom w:val="none" w:sz="0" w:space="0" w:color="auto"/>
        <w:right w:val="none" w:sz="0" w:space="0" w:color="auto"/>
      </w:divBdr>
    </w:div>
    <w:div w:id="996305824">
      <w:bodyDiv w:val="1"/>
      <w:marLeft w:val="0"/>
      <w:marRight w:val="0"/>
      <w:marTop w:val="0"/>
      <w:marBottom w:val="0"/>
      <w:divBdr>
        <w:top w:val="none" w:sz="0" w:space="0" w:color="auto"/>
        <w:left w:val="none" w:sz="0" w:space="0" w:color="auto"/>
        <w:bottom w:val="none" w:sz="0" w:space="0" w:color="auto"/>
        <w:right w:val="none" w:sz="0" w:space="0" w:color="auto"/>
      </w:divBdr>
    </w:div>
    <w:div w:id="1004670335">
      <w:bodyDiv w:val="1"/>
      <w:marLeft w:val="0"/>
      <w:marRight w:val="0"/>
      <w:marTop w:val="0"/>
      <w:marBottom w:val="0"/>
      <w:divBdr>
        <w:top w:val="none" w:sz="0" w:space="0" w:color="auto"/>
        <w:left w:val="none" w:sz="0" w:space="0" w:color="auto"/>
        <w:bottom w:val="none" w:sz="0" w:space="0" w:color="auto"/>
        <w:right w:val="none" w:sz="0" w:space="0" w:color="auto"/>
      </w:divBdr>
    </w:div>
    <w:div w:id="1020275482">
      <w:bodyDiv w:val="1"/>
      <w:marLeft w:val="0"/>
      <w:marRight w:val="0"/>
      <w:marTop w:val="0"/>
      <w:marBottom w:val="0"/>
      <w:divBdr>
        <w:top w:val="none" w:sz="0" w:space="0" w:color="auto"/>
        <w:left w:val="none" w:sz="0" w:space="0" w:color="auto"/>
        <w:bottom w:val="none" w:sz="0" w:space="0" w:color="auto"/>
        <w:right w:val="none" w:sz="0" w:space="0" w:color="auto"/>
      </w:divBdr>
    </w:div>
    <w:div w:id="1036807247">
      <w:bodyDiv w:val="1"/>
      <w:marLeft w:val="0"/>
      <w:marRight w:val="0"/>
      <w:marTop w:val="0"/>
      <w:marBottom w:val="0"/>
      <w:divBdr>
        <w:top w:val="none" w:sz="0" w:space="0" w:color="auto"/>
        <w:left w:val="none" w:sz="0" w:space="0" w:color="auto"/>
        <w:bottom w:val="none" w:sz="0" w:space="0" w:color="auto"/>
        <w:right w:val="none" w:sz="0" w:space="0" w:color="auto"/>
      </w:divBdr>
    </w:div>
    <w:div w:id="1067193221">
      <w:bodyDiv w:val="1"/>
      <w:marLeft w:val="0"/>
      <w:marRight w:val="0"/>
      <w:marTop w:val="0"/>
      <w:marBottom w:val="0"/>
      <w:divBdr>
        <w:top w:val="none" w:sz="0" w:space="0" w:color="auto"/>
        <w:left w:val="none" w:sz="0" w:space="0" w:color="auto"/>
        <w:bottom w:val="none" w:sz="0" w:space="0" w:color="auto"/>
        <w:right w:val="none" w:sz="0" w:space="0" w:color="auto"/>
      </w:divBdr>
    </w:div>
    <w:div w:id="1067918844">
      <w:bodyDiv w:val="1"/>
      <w:marLeft w:val="0"/>
      <w:marRight w:val="0"/>
      <w:marTop w:val="0"/>
      <w:marBottom w:val="0"/>
      <w:divBdr>
        <w:top w:val="none" w:sz="0" w:space="0" w:color="auto"/>
        <w:left w:val="none" w:sz="0" w:space="0" w:color="auto"/>
        <w:bottom w:val="none" w:sz="0" w:space="0" w:color="auto"/>
        <w:right w:val="none" w:sz="0" w:space="0" w:color="auto"/>
      </w:divBdr>
    </w:div>
    <w:div w:id="1081751231">
      <w:bodyDiv w:val="1"/>
      <w:marLeft w:val="0"/>
      <w:marRight w:val="0"/>
      <w:marTop w:val="0"/>
      <w:marBottom w:val="0"/>
      <w:divBdr>
        <w:top w:val="none" w:sz="0" w:space="0" w:color="auto"/>
        <w:left w:val="none" w:sz="0" w:space="0" w:color="auto"/>
        <w:bottom w:val="none" w:sz="0" w:space="0" w:color="auto"/>
        <w:right w:val="none" w:sz="0" w:space="0" w:color="auto"/>
      </w:divBdr>
    </w:div>
    <w:div w:id="1094739477">
      <w:bodyDiv w:val="1"/>
      <w:marLeft w:val="0"/>
      <w:marRight w:val="0"/>
      <w:marTop w:val="0"/>
      <w:marBottom w:val="0"/>
      <w:divBdr>
        <w:top w:val="none" w:sz="0" w:space="0" w:color="auto"/>
        <w:left w:val="none" w:sz="0" w:space="0" w:color="auto"/>
        <w:bottom w:val="none" w:sz="0" w:space="0" w:color="auto"/>
        <w:right w:val="none" w:sz="0" w:space="0" w:color="auto"/>
      </w:divBdr>
    </w:div>
    <w:div w:id="1097557231">
      <w:bodyDiv w:val="1"/>
      <w:marLeft w:val="0"/>
      <w:marRight w:val="0"/>
      <w:marTop w:val="0"/>
      <w:marBottom w:val="0"/>
      <w:divBdr>
        <w:top w:val="none" w:sz="0" w:space="0" w:color="auto"/>
        <w:left w:val="none" w:sz="0" w:space="0" w:color="auto"/>
        <w:bottom w:val="none" w:sz="0" w:space="0" w:color="auto"/>
        <w:right w:val="none" w:sz="0" w:space="0" w:color="auto"/>
      </w:divBdr>
    </w:div>
    <w:div w:id="1097628653">
      <w:bodyDiv w:val="1"/>
      <w:marLeft w:val="0"/>
      <w:marRight w:val="0"/>
      <w:marTop w:val="0"/>
      <w:marBottom w:val="0"/>
      <w:divBdr>
        <w:top w:val="none" w:sz="0" w:space="0" w:color="auto"/>
        <w:left w:val="none" w:sz="0" w:space="0" w:color="auto"/>
        <w:bottom w:val="none" w:sz="0" w:space="0" w:color="auto"/>
        <w:right w:val="none" w:sz="0" w:space="0" w:color="auto"/>
      </w:divBdr>
    </w:div>
    <w:div w:id="1102992220">
      <w:bodyDiv w:val="1"/>
      <w:marLeft w:val="0"/>
      <w:marRight w:val="0"/>
      <w:marTop w:val="0"/>
      <w:marBottom w:val="0"/>
      <w:divBdr>
        <w:top w:val="none" w:sz="0" w:space="0" w:color="auto"/>
        <w:left w:val="none" w:sz="0" w:space="0" w:color="auto"/>
        <w:bottom w:val="none" w:sz="0" w:space="0" w:color="auto"/>
        <w:right w:val="none" w:sz="0" w:space="0" w:color="auto"/>
      </w:divBdr>
    </w:div>
    <w:div w:id="1133905063">
      <w:bodyDiv w:val="1"/>
      <w:marLeft w:val="0"/>
      <w:marRight w:val="0"/>
      <w:marTop w:val="0"/>
      <w:marBottom w:val="0"/>
      <w:divBdr>
        <w:top w:val="none" w:sz="0" w:space="0" w:color="auto"/>
        <w:left w:val="none" w:sz="0" w:space="0" w:color="auto"/>
        <w:bottom w:val="none" w:sz="0" w:space="0" w:color="auto"/>
        <w:right w:val="none" w:sz="0" w:space="0" w:color="auto"/>
      </w:divBdr>
    </w:div>
    <w:div w:id="1139809427">
      <w:bodyDiv w:val="1"/>
      <w:marLeft w:val="0"/>
      <w:marRight w:val="0"/>
      <w:marTop w:val="0"/>
      <w:marBottom w:val="0"/>
      <w:divBdr>
        <w:top w:val="none" w:sz="0" w:space="0" w:color="auto"/>
        <w:left w:val="none" w:sz="0" w:space="0" w:color="auto"/>
        <w:bottom w:val="none" w:sz="0" w:space="0" w:color="auto"/>
        <w:right w:val="none" w:sz="0" w:space="0" w:color="auto"/>
      </w:divBdr>
    </w:div>
    <w:div w:id="1145852453">
      <w:bodyDiv w:val="1"/>
      <w:marLeft w:val="0"/>
      <w:marRight w:val="0"/>
      <w:marTop w:val="0"/>
      <w:marBottom w:val="0"/>
      <w:divBdr>
        <w:top w:val="none" w:sz="0" w:space="0" w:color="auto"/>
        <w:left w:val="none" w:sz="0" w:space="0" w:color="auto"/>
        <w:bottom w:val="none" w:sz="0" w:space="0" w:color="auto"/>
        <w:right w:val="none" w:sz="0" w:space="0" w:color="auto"/>
      </w:divBdr>
    </w:div>
    <w:div w:id="1147822093">
      <w:bodyDiv w:val="1"/>
      <w:marLeft w:val="0"/>
      <w:marRight w:val="0"/>
      <w:marTop w:val="0"/>
      <w:marBottom w:val="0"/>
      <w:divBdr>
        <w:top w:val="none" w:sz="0" w:space="0" w:color="auto"/>
        <w:left w:val="none" w:sz="0" w:space="0" w:color="auto"/>
        <w:bottom w:val="none" w:sz="0" w:space="0" w:color="auto"/>
        <w:right w:val="none" w:sz="0" w:space="0" w:color="auto"/>
      </w:divBdr>
    </w:div>
    <w:div w:id="1164318783">
      <w:bodyDiv w:val="1"/>
      <w:marLeft w:val="0"/>
      <w:marRight w:val="0"/>
      <w:marTop w:val="0"/>
      <w:marBottom w:val="0"/>
      <w:divBdr>
        <w:top w:val="none" w:sz="0" w:space="0" w:color="auto"/>
        <w:left w:val="none" w:sz="0" w:space="0" w:color="auto"/>
        <w:bottom w:val="none" w:sz="0" w:space="0" w:color="auto"/>
        <w:right w:val="none" w:sz="0" w:space="0" w:color="auto"/>
      </w:divBdr>
    </w:div>
    <w:div w:id="1164399089">
      <w:bodyDiv w:val="1"/>
      <w:marLeft w:val="0"/>
      <w:marRight w:val="0"/>
      <w:marTop w:val="0"/>
      <w:marBottom w:val="0"/>
      <w:divBdr>
        <w:top w:val="none" w:sz="0" w:space="0" w:color="auto"/>
        <w:left w:val="none" w:sz="0" w:space="0" w:color="auto"/>
        <w:bottom w:val="none" w:sz="0" w:space="0" w:color="auto"/>
        <w:right w:val="none" w:sz="0" w:space="0" w:color="auto"/>
      </w:divBdr>
    </w:div>
    <w:div w:id="1178229999">
      <w:bodyDiv w:val="1"/>
      <w:marLeft w:val="0"/>
      <w:marRight w:val="0"/>
      <w:marTop w:val="0"/>
      <w:marBottom w:val="0"/>
      <w:divBdr>
        <w:top w:val="none" w:sz="0" w:space="0" w:color="auto"/>
        <w:left w:val="none" w:sz="0" w:space="0" w:color="auto"/>
        <w:bottom w:val="none" w:sz="0" w:space="0" w:color="auto"/>
        <w:right w:val="none" w:sz="0" w:space="0" w:color="auto"/>
      </w:divBdr>
    </w:div>
    <w:div w:id="1178546611">
      <w:bodyDiv w:val="1"/>
      <w:marLeft w:val="0"/>
      <w:marRight w:val="0"/>
      <w:marTop w:val="0"/>
      <w:marBottom w:val="0"/>
      <w:divBdr>
        <w:top w:val="none" w:sz="0" w:space="0" w:color="auto"/>
        <w:left w:val="none" w:sz="0" w:space="0" w:color="auto"/>
        <w:bottom w:val="none" w:sz="0" w:space="0" w:color="auto"/>
        <w:right w:val="none" w:sz="0" w:space="0" w:color="auto"/>
      </w:divBdr>
    </w:div>
    <w:div w:id="1182859637">
      <w:bodyDiv w:val="1"/>
      <w:marLeft w:val="0"/>
      <w:marRight w:val="0"/>
      <w:marTop w:val="0"/>
      <w:marBottom w:val="0"/>
      <w:divBdr>
        <w:top w:val="none" w:sz="0" w:space="0" w:color="auto"/>
        <w:left w:val="none" w:sz="0" w:space="0" w:color="auto"/>
        <w:bottom w:val="none" w:sz="0" w:space="0" w:color="auto"/>
        <w:right w:val="none" w:sz="0" w:space="0" w:color="auto"/>
      </w:divBdr>
    </w:div>
    <w:div w:id="1184133473">
      <w:bodyDiv w:val="1"/>
      <w:marLeft w:val="0"/>
      <w:marRight w:val="0"/>
      <w:marTop w:val="0"/>
      <w:marBottom w:val="0"/>
      <w:divBdr>
        <w:top w:val="none" w:sz="0" w:space="0" w:color="auto"/>
        <w:left w:val="none" w:sz="0" w:space="0" w:color="auto"/>
        <w:bottom w:val="none" w:sz="0" w:space="0" w:color="auto"/>
        <w:right w:val="none" w:sz="0" w:space="0" w:color="auto"/>
      </w:divBdr>
    </w:div>
    <w:div w:id="1184782699">
      <w:bodyDiv w:val="1"/>
      <w:marLeft w:val="0"/>
      <w:marRight w:val="0"/>
      <w:marTop w:val="0"/>
      <w:marBottom w:val="0"/>
      <w:divBdr>
        <w:top w:val="none" w:sz="0" w:space="0" w:color="auto"/>
        <w:left w:val="none" w:sz="0" w:space="0" w:color="auto"/>
        <w:bottom w:val="none" w:sz="0" w:space="0" w:color="auto"/>
        <w:right w:val="none" w:sz="0" w:space="0" w:color="auto"/>
      </w:divBdr>
    </w:div>
    <w:div w:id="1186209121">
      <w:bodyDiv w:val="1"/>
      <w:marLeft w:val="0"/>
      <w:marRight w:val="0"/>
      <w:marTop w:val="0"/>
      <w:marBottom w:val="0"/>
      <w:divBdr>
        <w:top w:val="none" w:sz="0" w:space="0" w:color="auto"/>
        <w:left w:val="none" w:sz="0" w:space="0" w:color="auto"/>
        <w:bottom w:val="none" w:sz="0" w:space="0" w:color="auto"/>
        <w:right w:val="none" w:sz="0" w:space="0" w:color="auto"/>
      </w:divBdr>
    </w:div>
    <w:div w:id="1190948305">
      <w:bodyDiv w:val="1"/>
      <w:marLeft w:val="0"/>
      <w:marRight w:val="0"/>
      <w:marTop w:val="0"/>
      <w:marBottom w:val="0"/>
      <w:divBdr>
        <w:top w:val="none" w:sz="0" w:space="0" w:color="auto"/>
        <w:left w:val="none" w:sz="0" w:space="0" w:color="auto"/>
        <w:bottom w:val="none" w:sz="0" w:space="0" w:color="auto"/>
        <w:right w:val="none" w:sz="0" w:space="0" w:color="auto"/>
      </w:divBdr>
    </w:div>
    <w:div w:id="1196848397">
      <w:bodyDiv w:val="1"/>
      <w:marLeft w:val="0"/>
      <w:marRight w:val="0"/>
      <w:marTop w:val="0"/>
      <w:marBottom w:val="0"/>
      <w:divBdr>
        <w:top w:val="none" w:sz="0" w:space="0" w:color="auto"/>
        <w:left w:val="none" w:sz="0" w:space="0" w:color="auto"/>
        <w:bottom w:val="none" w:sz="0" w:space="0" w:color="auto"/>
        <w:right w:val="none" w:sz="0" w:space="0" w:color="auto"/>
      </w:divBdr>
    </w:div>
    <w:div w:id="1205364485">
      <w:bodyDiv w:val="1"/>
      <w:marLeft w:val="0"/>
      <w:marRight w:val="0"/>
      <w:marTop w:val="0"/>
      <w:marBottom w:val="0"/>
      <w:divBdr>
        <w:top w:val="none" w:sz="0" w:space="0" w:color="auto"/>
        <w:left w:val="none" w:sz="0" w:space="0" w:color="auto"/>
        <w:bottom w:val="none" w:sz="0" w:space="0" w:color="auto"/>
        <w:right w:val="none" w:sz="0" w:space="0" w:color="auto"/>
      </w:divBdr>
    </w:div>
    <w:div w:id="1209029714">
      <w:bodyDiv w:val="1"/>
      <w:marLeft w:val="0"/>
      <w:marRight w:val="0"/>
      <w:marTop w:val="0"/>
      <w:marBottom w:val="0"/>
      <w:divBdr>
        <w:top w:val="none" w:sz="0" w:space="0" w:color="auto"/>
        <w:left w:val="none" w:sz="0" w:space="0" w:color="auto"/>
        <w:bottom w:val="none" w:sz="0" w:space="0" w:color="auto"/>
        <w:right w:val="none" w:sz="0" w:space="0" w:color="auto"/>
      </w:divBdr>
    </w:div>
    <w:div w:id="1227565053">
      <w:bodyDiv w:val="1"/>
      <w:marLeft w:val="0"/>
      <w:marRight w:val="0"/>
      <w:marTop w:val="0"/>
      <w:marBottom w:val="0"/>
      <w:divBdr>
        <w:top w:val="none" w:sz="0" w:space="0" w:color="auto"/>
        <w:left w:val="none" w:sz="0" w:space="0" w:color="auto"/>
        <w:bottom w:val="none" w:sz="0" w:space="0" w:color="auto"/>
        <w:right w:val="none" w:sz="0" w:space="0" w:color="auto"/>
      </w:divBdr>
    </w:div>
    <w:div w:id="1228148222">
      <w:bodyDiv w:val="1"/>
      <w:marLeft w:val="0"/>
      <w:marRight w:val="0"/>
      <w:marTop w:val="0"/>
      <w:marBottom w:val="0"/>
      <w:divBdr>
        <w:top w:val="none" w:sz="0" w:space="0" w:color="auto"/>
        <w:left w:val="none" w:sz="0" w:space="0" w:color="auto"/>
        <w:bottom w:val="none" w:sz="0" w:space="0" w:color="auto"/>
        <w:right w:val="none" w:sz="0" w:space="0" w:color="auto"/>
      </w:divBdr>
    </w:div>
    <w:div w:id="1236168501">
      <w:bodyDiv w:val="1"/>
      <w:marLeft w:val="0"/>
      <w:marRight w:val="0"/>
      <w:marTop w:val="0"/>
      <w:marBottom w:val="0"/>
      <w:divBdr>
        <w:top w:val="none" w:sz="0" w:space="0" w:color="auto"/>
        <w:left w:val="none" w:sz="0" w:space="0" w:color="auto"/>
        <w:bottom w:val="none" w:sz="0" w:space="0" w:color="auto"/>
        <w:right w:val="none" w:sz="0" w:space="0" w:color="auto"/>
      </w:divBdr>
    </w:div>
    <w:div w:id="1245841815">
      <w:bodyDiv w:val="1"/>
      <w:marLeft w:val="0"/>
      <w:marRight w:val="0"/>
      <w:marTop w:val="0"/>
      <w:marBottom w:val="0"/>
      <w:divBdr>
        <w:top w:val="none" w:sz="0" w:space="0" w:color="auto"/>
        <w:left w:val="none" w:sz="0" w:space="0" w:color="auto"/>
        <w:bottom w:val="none" w:sz="0" w:space="0" w:color="auto"/>
        <w:right w:val="none" w:sz="0" w:space="0" w:color="auto"/>
      </w:divBdr>
    </w:div>
    <w:div w:id="1250190631">
      <w:bodyDiv w:val="1"/>
      <w:marLeft w:val="0"/>
      <w:marRight w:val="0"/>
      <w:marTop w:val="0"/>
      <w:marBottom w:val="0"/>
      <w:divBdr>
        <w:top w:val="none" w:sz="0" w:space="0" w:color="auto"/>
        <w:left w:val="none" w:sz="0" w:space="0" w:color="auto"/>
        <w:bottom w:val="none" w:sz="0" w:space="0" w:color="auto"/>
        <w:right w:val="none" w:sz="0" w:space="0" w:color="auto"/>
      </w:divBdr>
    </w:div>
    <w:div w:id="1252667322">
      <w:bodyDiv w:val="1"/>
      <w:marLeft w:val="0"/>
      <w:marRight w:val="0"/>
      <w:marTop w:val="0"/>
      <w:marBottom w:val="0"/>
      <w:divBdr>
        <w:top w:val="none" w:sz="0" w:space="0" w:color="auto"/>
        <w:left w:val="none" w:sz="0" w:space="0" w:color="auto"/>
        <w:bottom w:val="none" w:sz="0" w:space="0" w:color="auto"/>
        <w:right w:val="none" w:sz="0" w:space="0" w:color="auto"/>
      </w:divBdr>
    </w:div>
    <w:div w:id="1252936725">
      <w:bodyDiv w:val="1"/>
      <w:marLeft w:val="0"/>
      <w:marRight w:val="0"/>
      <w:marTop w:val="0"/>
      <w:marBottom w:val="0"/>
      <w:divBdr>
        <w:top w:val="none" w:sz="0" w:space="0" w:color="auto"/>
        <w:left w:val="none" w:sz="0" w:space="0" w:color="auto"/>
        <w:bottom w:val="none" w:sz="0" w:space="0" w:color="auto"/>
        <w:right w:val="none" w:sz="0" w:space="0" w:color="auto"/>
      </w:divBdr>
    </w:div>
    <w:div w:id="1266843325">
      <w:bodyDiv w:val="1"/>
      <w:marLeft w:val="0"/>
      <w:marRight w:val="0"/>
      <w:marTop w:val="0"/>
      <w:marBottom w:val="0"/>
      <w:divBdr>
        <w:top w:val="none" w:sz="0" w:space="0" w:color="auto"/>
        <w:left w:val="none" w:sz="0" w:space="0" w:color="auto"/>
        <w:bottom w:val="none" w:sz="0" w:space="0" w:color="auto"/>
        <w:right w:val="none" w:sz="0" w:space="0" w:color="auto"/>
      </w:divBdr>
    </w:div>
    <w:div w:id="1272785571">
      <w:bodyDiv w:val="1"/>
      <w:marLeft w:val="0"/>
      <w:marRight w:val="0"/>
      <w:marTop w:val="0"/>
      <w:marBottom w:val="0"/>
      <w:divBdr>
        <w:top w:val="none" w:sz="0" w:space="0" w:color="auto"/>
        <w:left w:val="none" w:sz="0" w:space="0" w:color="auto"/>
        <w:bottom w:val="none" w:sz="0" w:space="0" w:color="auto"/>
        <w:right w:val="none" w:sz="0" w:space="0" w:color="auto"/>
      </w:divBdr>
    </w:div>
    <w:div w:id="1289626962">
      <w:bodyDiv w:val="1"/>
      <w:marLeft w:val="0"/>
      <w:marRight w:val="0"/>
      <w:marTop w:val="0"/>
      <w:marBottom w:val="0"/>
      <w:divBdr>
        <w:top w:val="none" w:sz="0" w:space="0" w:color="auto"/>
        <w:left w:val="none" w:sz="0" w:space="0" w:color="auto"/>
        <w:bottom w:val="none" w:sz="0" w:space="0" w:color="auto"/>
        <w:right w:val="none" w:sz="0" w:space="0" w:color="auto"/>
      </w:divBdr>
    </w:div>
    <w:div w:id="1291397194">
      <w:bodyDiv w:val="1"/>
      <w:marLeft w:val="0"/>
      <w:marRight w:val="0"/>
      <w:marTop w:val="0"/>
      <w:marBottom w:val="0"/>
      <w:divBdr>
        <w:top w:val="none" w:sz="0" w:space="0" w:color="auto"/>
        <w:left w:val="none" w:sz="0" w:space="0" w:color="auto"/>
        <w:bottom w:val="none" w:sz="0" w:space="0" w:color="auto"/>
        <w:right w:val="none" w:sz="0" w:space="0" w:color="auto"/>
      </w:divBdr>
    </w:div>
    <w:div w:id="1293944918">
      <w:bodyDiv w:val="1"/>
      <w:marLeft w:val="0"/>
      <w:marRight w:val="0"/>
      <w:marTop w:val="0"/>
      <w:marBottom w:val="0"/>
      <w:divBdr>
        <w:top w:val="none" w:sz="0" w:space="0" w:color="auto"/>
        <w:left w:val="none" w:sz="0" w:space="0" w:color="auto"/>
        <w:bottom w:val="none" w:sz="0" w:space="0" w:color="auto"/>
        <w:right w:val="none" w:sz="0" w:space="0" w:color="auto"/>
      </w:divBdr>
    </w:div>
    <w:div w:id="1316295656">
      <w:bodyDiv w:val="1"/>
      <w:marLeft w:val="0"/>
      <w:marRight w:val="0"/>
      <w:marTop w:val="0"/>
      <w:marBottom w:val="0"/>
      <w:divBdr>
        <w:top w:val="none" w:sz="0" w:space="0" w:color="auto"/>
        <w:left w:val="none" w:sz="0" w:space="0" w:color="auto"/>
        <w:bottom w:val="none" w:sz="0" w:space="0" w:color="auto"/>
        <w:right w:val="none" w:sz="0" w:space="0" w:color="auto"/>
      </w:divBdr>
    </w:div>
    <w:div w:id="1329333484">
      <w:bodyDiv w:val="1"/>
      <w:marLeft w:val="0"/>
      <w:marRight w:val="0"/>
      <w:marTop w:val="0"/>
      <w:marBottom w:val="0"/>
      <w:divBdr>
        <w:top w:val="none" w:sz="0" w:space="0" w:color="auto"/>
        <w:left w:val="none" w:sz="0" w:space="0" w:color="auto"/>
        <w:bottom w:val="none" w:sz="0" w:space="0" w:color="auto"/>
        <w:right w:val="none" w:sz="0" w:space="0" w:color="auto"/>
      </w:divBdr>
    </w:div>
    <w:div w:id="1335110548">
      <w:bodyDiv w:val="1"/>
      <w:marLeft w:val="0"/>
      <w:marRight w:val="0"/>
      <w:marTop w:val="0"/>
      <w:marBottom w:val="0"/>
      <w:divBdr>
        <w:top w:val="none" w:sz="0" w:space="0" w:color="auto"/>
        <w:left w:val="none" w:sz="0" w:space="0" w:color="auto"/>
        <w:bottom w:val="none" w:sz="0" w:space="0" w:color="auto"/>
        <w:right w:val="none" w:sz="0" w:space="0" w:color="auto"/>
      </w:divBdr>
    </w:div>
    <w:div w:id="1340933319">
      <w:bodyDiv w:val="1"/>
      <w:marLeft w:val="0"/>
      <w:marRight w:val="0"/>
      <w:marTop w:val="0"/>
      <w:marBottom w:val="0"/>
      <w:divBdr>
        <w:top w:val="none" w:sz="0" w:space="0" w:color="auto"/>
        <w:left w:val="none" w:sz="0" w:space="0" w:color="auto"/>
        <w:bottom w:val="none" w:sz="0" w:space="0" w:color="auto"/>
        <w:right w:val="none" w:sz="0" w:space="0" w:color="auto"/>
      </w:divBdr>
    </w:div>
    <w:div w:id="1370454623">
      <w:bodyDiv w:val="1"/>
      <w:marLeft w:val="0"/>
      <w:marRight w:val="0"/>
      <w:marTop w:val="0"/>
      <w:marBottom w:val="0"/>
      <w:divBdr>
        <w:top w:val="none" w:sz="0" w:space="0" w:color="auto"/>
        <w:left w:val="none" w:sz="0" w:space="0" w:color="auto"/>
        <w:bottom w:val="none" w:sz="0" w:space="0" w:color="auto"/>
        <w:right w:val="none" w:sz="0" w:space="0" w:color="auto"/>
      </w:divBdr>
    </w:div>
    <w:div w:id="1372266241">
      <w:bodyDiv w:val="1"/>
      <w:marLeft w:val="0"/>
      <w:marRight w:val="0"/>
      <w:marTop w:val="0"/>
      <w:marBottom w:val="0"/>
      <w:divBdr>
        <w:top w:val="none" w:sz="0" w:space="0" w:color="auto"/>
        <w:left w:val="none" w:sz="0" w:space="0" w:color="auto"/>
        <w:bottom w:val="none" w:sz="0" w:space="0" w:color="auto"/>
        <w:right w:val="none" w:sz="0" w:space="0" w:color="auto"/>
      </w:divBdr>
    </w:div>
    <w:div w:id="1373264317">
      <w:bodyDiv w:val="1"/>
      <w:marLeft w:val="0"/>
      <w:marRight w:val="0"/>
      <w:marTop w:val="0"/>
      <w:marBottom w:val="0"/>
      <w:divBdr>
        <w:top w:val="none" w:sz="0" w:space="0" w:color="auto"/>
        <w:left w:val="none" w:sz="0" w:space="0" w:color="auto"/>
        <w:bottom w:val="none" w:sz="0" w:space="0" w:color="auto"/>
        <w:right w:val="none" w:sz="0" w:space="0" w:color="auto"/>
      </w:divBdr>
    </w:div>
    <w:div w:id="1379159307">
      <w:bodyDiv w:val="1"/>
      <w:marLeft w:val="0"/>
      <w:marRight w:val="0"/>
      <w:marTop w:val="0"/>
      <w:marBottom w:val="0"/>
      <w:divBdr>
        <w:top w:val="none" w:sz="0" w:space="0" w:color="auto"/>
        <w:left w:val="none" w:sz="0" w:space="0" w:color="auto"/>
        <w:bottom w:val="none" w:sz="0" w:space="0" w:color="auto"/>
        <w:right w:val="none" w:sz="0" w:space="0" w:color="auto"/>
      </w:divBdr>
    </w:div>
    <w:div w:id="1384790616">
      <w:bodyDiv w:val="1"/>
      <w:marLeft w:val="0"/>
      <w:marRight w:val="0"/>
      <w:marTop w:val="0"/>
      <w:marBottom w:val="0"/>
      <w:divBdr>
        <w:top w:val="none" w:sz="0" w:space="0" w:color="auto"/>
        <w:left w:val="none" w:sz="0" w:space="0" w:color="auto"/>
        <w:bottom w:val="none" w:sz="0" w:space="0" w:color="auto"/>
        <w:right w:val="none" w:sz="0" w:space="0" w:color="auto"/>
      </w:divBdr>
    </w:div>
    <w:div w:id="1399480355">
      <w:bodyDiv w:val="1"/>
      <w:marLeft w:val="0"/>
      <w:marRight w:val="0"/>
      <w:marTop w:val="0"/>
      <w:marBottom w:val="0"/>
      <w:divBdr>
        <w:top w:val="none" w:sz="0" w:space="0" w:color="auto"/>
        <w:left w:val="none" w:sz="0" w:space="0" w:color="auto"/>
        <w:bottom w:val="none" w:sz="0" w:space="0" w:color="auto"/>
        <w:right w:val="none" w:sz="0" w:space="0" w:color="auto"/>
      </w:divBdr>
    </w:div>
    <w:div w:id="1410033554">
      <w:bodyDiv w:val="1"/>
      <w:marLeft w:val="0"/>
      <w:marRight w:val="0"/>
      <w:marTop w:val="0"/>
      <w:marBottom w:val="0"/>
      <w:divBdr>
        <w:top w:val="none" w:sz="0" w:space="0" w:color="auto"/>
        <w:left w:val="none" w:sz="0" w:space="0" w:color="auto"/>
        <w:bottom w:val="none" w:sz="0" w:space="0" w:color="auto"/>
        <w:right w:val="none" w:sz="0" w:space="0" w:color="auto"/>
      </w:divBdr>
    </w:div>
    <w:div w:id="1422525127">
      <w:bodyDiv w:val="1"/>
      <w:marLeft w:val="0"/>
      <w:marRight w:val="0"/>
      <w:marTop w:val="0"/>
      <w:marBottom w:val="0"/>
      <w:divBdr>
        <w:top w:val="none" w:sz="0" w:space="0" w:color="auto"/>
        <w:left w:val="none" w:sz="0" w:space="0" w:color="auto"/>
        <w:bottom w:val="none" w:sz="0" w:space="0" w:color="auto"/>
        <w:right w:val="none" w:sz="0" w:space="0" w:color="auto"/>
      </w:divBdr>
    </w:div>
    <w:div w:id="1434400169">
      <w:bodyDiv w:val="1"/>
      <w:marLeft w:val="0"/>
      <w:marRight w:val="0"/>
      <w:marTop w:val="0"/>
      <w:marBottom w:val="0"/>
      <w:divBdr>
        <w:top w:val="none" w:sz="0" w:space="0" w:color="auto"/>
        <w:left w:val="none" w:sz="0" w:space="0" w:color="auto"/>
        <w:bottom w:val="none" w:sz="0" w:space="0" w:color="auto"/>
        <w:right w:val="none" w:sz="0" w:space="0" w:color="auto"/>
      </w:divBdr>
    </w:div>
    <w:div w:id="1435442591">
      <w:bodyDiv w:val="1"/>
      <w:marLeft w:val="0"/>
      <w:marRight w:val="0"/>
      <w:marTop w:val="0"/>
      <w:marBottom w:val="0"/>
      <w:divBdr>
        <w:top w:val="none" w:sz="0" w:space="0" w:color="auto"/>
        <w:left w:val="none" w:sz="0" w:space="0" w:color="auto"/>
        <w:bottom w:val="none" w:sz="0" w:space="0" w:color="auto"/>
        <w:right w:val="none" w:sz="0" w:space="0" w:color="auto"/>
      </w:divBdr>
    </w:div>
    <w:div w:id="1437755108">
      <w:bodyDiv w:val="1"/>
      <w:marLeft w:val="0"/>
      <w:marRight w:val="0"/>
      <w:marTop w:val="0"/>
      <w:marBottom w:val="0"/>
      <w:divBdr>
        <w:top w:val="none" w:sz="0" w:space="0" w:color="auto"/>
        <w:left w:val="none" w:sz="0" w:space="0" w:color="auto"/>
        <w:bottom w:val="none" w:sz="0" w:space="0" w:color="auto"/>
        <w:right w:val="none" w:sz="0" w:space="0" w:color="auto"/>
      </w:divBdr>
    </w:div>
    <w:div w:id="1449204870">
      <w:bodyDiv w:val="1"/>
      <w:marLeft w:val="0"/>
      <w:marRight w:val="0"/>
      <w:marTop w:val="0"/>
      <w:marBottom w:val="0"/>
      <w:divBdr>
        <w:top w:val="none" w:sz="0" w:space="0" w:color="auto"/>
        <w:left w:val="none" w:sz="0" w:space="0" w:color="auto"/>
        <w:bottom w:val="none" w:sz="0" w:space="0" w:color="auto"/>
        <w:right w:val="none" w:sz="0" w:space="0" w:color="auto"/>
      </w:divBdr>
    </w:div>
    <w:div w:id="1466583141">
      <w:bodyDiv w:val="1"/>
      <w:marLeft w:val="0"/>
      <w:marRight w:val="0"/>
      <w:marTop w:val="0"/>
      <w:marBottom w:val="0"/>
      <w:divBdr>
        <w:top w:val="none" w:sz="0" w:space="0" w:color="auto"/>
        <w:left w:val="none" w:sz="0" w:space="0" w:color="auto"/>
        <w:bottom w:val="none" w:sz="0" w:space="0" w:color="auto"/>
        <w:right w:val="none" w:sz="0" w:space="0" w:color="auto"/>
      </w:divBdr>
    </w:div>
    <w:div w:id="1469860667">
      <w:bodyDiv w:val="1"/>
      <w:marLeft w:val="0"/>
      <w:marRight w:val="0"/>
      <w:marTop w:val="0"/>
      <w:marBottom w:val="0"/>
      <w:divBdr>
        <w:top w:val="none" w:sz="0" w:space="0" w:color="auto"/>
        <w:left w:val="none" w:sz="0" w:space="0" w:color="auto"/>
        <w:bottom w:val="none" w:sz="0" w:space="0" w:color="auto"/>
        <w:right w:val="none" w:sz="0" w:space="0" w:color="auto"/>
      </w:divBdr>
    </w:div>
    <w:div w:id="1472596959">
      <w:bodyDiv w:val="1"/>
      <w:marLeft w:val="0"/>
      <w:marRight w:val="0"/>
      <w:marTop w:val="0"/>
      <w:marBottom w:val="0"/>
      <w:divBdr>
        <w:top w:val="none" w:sz="0" w:space="0" w:color="auto"/>
        <w:left w:val="none" w:sz="0" w:space="0" w:color="auto"/>
        <w:bottom w:val="none" w:sz="0" w:space="0" w:color="auto"/>
        <w:right w:val="none" w:sz="0" w:space="0" w:color="auto"/>
      </w:divBdr>
    </w:div>
    <w:div w:id="1477603458">
      <w:bodyDiv w:val="1"/>
      <w:marLeft w:val="0"/>
      <w:marRight w:val="0"/>
      <w:marTop w:val="0"/>
      <w:marBottom w:val="0"/>
      <w:divBdr>
        <w:top w:val="none" w:sz="0" w:space="0" w:color="auto"/>
        <w:left w:val="none" w:sz="0" w:space="0" w:color="auto"/>
        <w:bottom w:val="none" w:sz="0" w:space="0" w:color="auto"/>
        <w:right w:val="none" w:sz="0" w:space="0" w:color="auto"/>
      </w:divBdr>
    </w:div>
    <w:div w:id="1496411836">
      <w:bodyDiv w:val="1"/>
      <w:marLeft w:val="0"/>
      <w:marRight w:val="0"/>
      <w:marTop w:val="0"/>
      <w:marBottom w:val="0"/>
      <w:divBdr>
        <w:top w:val="none" w:sz="0" w:space="0" w:color="auto"/>
        <w:left w:val="none" w:sz="0" w:space="0" w:color="auto"/>
        <w:bottom w:val="none" w:sz="0" w:space="0" w:color="auto"/>
        <w:right w:val="none" w:sz="0" w:space="0" w:color="auto"/>
      </w:divBdr>
    </w:div>
    <w:div w:id="1545212983">
      <w:bodyDiv w:val="1"/>
      <w:marLeft w:val="0"/>
      <w:marRight w:val="0"/>
      <w:marTop w:val="0"/>
      <w:marBottom w:val="0"/>
      <w:divBdr>
        <w:top w:val="none" w:sz="0" w:space="0" w:color="auto"/>
        <w:left w:val="none" w:sz="0" w:space="0" w:color="auto"/>
        <w:bottom w:val="none" w:sz="0" w:space="0" w:color="auto"/>
        <w:right w:val="none" w:sz="0" w:space="0" w:color="auto"/>
      </w:divBdr>
    </w:div>
    <w:div w:id="1560240909">
      <w:bodyDiv w:val="1"/>
      <w:marLeft w:val="0"/>
      <w:marRight w:val="0"/>
      <w:marTop w:val="0"/>
      <w:marBottom w:val="0"/>
      <w:divBdr>
        <w:top w:val="none" w:sz="0" w:space="0" w:color="auto"/>
        <w:left w:val="none" w:sz="0" w:space="0" w:color="auto"/>
        <w:bottom w:val="none" w:sz="0" w:space="0" w:color="auto"/>
        <w:right w:val="none" w:sz="0" w:space="0" w:color="auto"/>
      </w:divBdr>
    </w:div>
    <w:div w:id="1562868717">
      <w:bodyDiv w:val="1"/>
      <w:marLeft w:val="0"/>
      <w:marRight w:val="0"/>
      <w:marTop w:val="0"/>
      <w:marBottom w:val="0"/>
      <w:divBdr>
        <w:top w:val="none" w:sz="0" w:space="0" w:color="auto"/>
        <w:left w:val="none" w:sz="0" w:space="0" w:color="auto"/>
        <w:bottom w:val="none" w:sz="0" w:space="0" w:color="auto"/>
        <w:right w:val="none" w:sz="0" w:space="0" w:color="auto"/>
      </w:divBdr>
    </w:div>
    <w:div w:id="1575696902">
      <w:bodyDiv w:val="1"/>
      <w:marLeft w:val="0"/>
      <w:marRight w:val="0"/>
      <w:marTop w:val="0"/>
      <w:marBottom w:val="0"/>
      <w:divBdr>
        <w:top w:val="none" w:sz="0" w:space="0" w:color="auto"/>
        <w:left w:val="none" w:sz="0" w:space="0" w:color="auto"/>
        <w:bottom w:val="none" w:sz="0" w:space="0" w:color="auto"/>
        <w:right w:val="none" w:sz="0" w:space="0" w:color="auto"/>
      </w:divBdr>
    </w:div>
    <w:div w:id="1577546075">
      <w:bodyDiv w:val="1"/>
      <w:marLeft w:val="0"/>
      <w:marRight w:val="0"/>
      <w:marTop w:val="0"/>
      <w:marBottom w:val="0"/>
      <w:divBdr>
        <w:top w:val="none" w:sz="0" w:space="0" w:color="auto"/>
        <w:left w:val="none" w:sz="0" w:space="0" w:color="auto"/>
        <w:bottom w:val="none" w:sz="0" w:space="0" w:color="auto"/>
        <w:right w:val="none" w:sz="0" w:space="0" w:color="auto"/>
      </w:divBdr>
    </w:div>
    <w:div w:id="1580826006">
      <w:bodyDiv w:val="1"/>
      <w:marLeft w:val="0"/>
      <w:marRight w:val="0"/>
      <w:marTop w:val="0"/>
      <w:marBottom w:val="0"/>
      <w:divBdr>
        <w:top w:val="none" w:sz="0" w:space="0" w:color="auto"/>
        <w:left w:val="none" w:sz="0" w:space="0" w:color="auto"/>
        <w:bottom w:val="none" w:sz="0" w:space="0" w:color="auto"/>
        <w:right w:val="none" w:sz="0" w:space="0" w:color="auto"/>
      </w:divBdr>
    </w:div>
    <w:div w:id="1585800706">
      <w:bodyDiv w:val="1"/>
      <w:marLeft w:val="0"/>
      <w:marRight w:val="0"/>
      <w:marTop w:val="0"/>
      <w:marBottom w:val="0"/>
      <w:divBdr>
        <w:top w:val="none" w:sz="0" w:space="0" w:color="auto"/>
        <w:left w:val="none" w:sz="0" w:space="0" w:color="auto"/>
        <w:bottom w:val="none" w:sz="0" w:space="0" w:color="auto"/>
        <w:right w:val="none" w:sz="0" w:space="0" w:color="auto"/>
      </w:divBdr>
    </w:div>
    <w:div w:id="1588885038">
      <w:bodyDiv w:val="1"/>
      <w:marLeft w:val="0"/>
      <w:marRight w:val="0"/>
      <w:marTop w:val="0"/>
      <w:marBottom w:val="0"/>
      <w:divBdr>
        <w:top w:val="none" w:sz="0" w:space="0" w:color="auto"/>
        <w:left w:val="none" w:sz="0" w:space="0" w:color="auto"/>
        <w:bottom w:val="none" w:sz="0" w:space="0" w:color="auto"/>
        <w:right w:val="none" w:sz="0" w:space="0" w:color="auto"/>
      </w:divBdr>
    </w:div>
    <w:div w:id="1589655082">
      <w:bodyDiv w:val="1"/>
      <w:marLeft w:val="0"/>
      <w:marRight w:val="0"/>
      <w:marTop w:val="0"/>
      <w:marBottom w:val="0"/>
      <w:divBdr>
        <w:top w:val="none" w:sz="0" w:space="0" w:color="auto"/>
        <w:left w:val="none" w:sz="0" w:space="0" w:color="auto"/>
        <w:bottom w:val="none" w:sz="0" w:space="0" w:color="auto"/>
        <w:right w:val="none" w:sz="0" w:space="0" w:color="auto"/>
      </w:divBdr>
    </w:div>
    <w:div w:id="1600521187">
      <w:bodyDiv w:val="1"/>
      <w:marLeft w:val="0"/>
      <w:marRight w:val="0"/>
      <w:marTop w:val="0"/>
      <w:marBottom w:val="0"/>
      <w:divBdr>
        <w:top w:val="none" w:sz="0" w:space="0" w:color="auto"/>
        <w:left w:val="none" w:sz="0" w:space="0" w:color="auto"/>
        <w:bottom w:val="none" w:sz="0" w:space="0" w:color="auto"/>
        <w:right w:val="none" w:sz="0" w:space="0" w:color="auto"/>
      </w:divBdr>
    </w:div>
    <w:div w:id="1601719520">
      <w:bodyDiv w:val="1"/>
      <w:marLeft w:val="0"/>
      <w:marRight w:val="0"/>
      <w:marTop w:val="0"/>
      <w:marBottom w:val="0"/>
      <w:divBdr>
        <w:top w:val="none" w:sz="0" w:space="0" w:color="auto"/>
        <w:left w:val="none" w:sz="0" w:space="0" w:color="auto"/>
        <w:bottom w:val="none" w:sz="0" w:space="0" w:color="auto"/>
        <w:right w:val="none" w:sz="0" w:space="0" w:color="auto"/>
      </w:divBdr>
    </w:div>
    <w:div w:id="1603956646">
      <w:bodyDiv w:val="1"/>
      <w:marLeft w:val="0"/>
      <w:marRight w:val="0"/>
      <w:marTop w:val="0"/>
      <w:marBottom w:val="0"/>
      <w:divBdr>
        <w:top w:val="none" w:sz="0" w:space="0" w:color="auto"/>
        <w:left w:val="none" w:sz="0" w:space="0" w:color="auto"/>
        <w:bottom w:val="none" w:sz="0" w:space="0" w:color="auto"/>
        <w:right w:val="none" w:sz="0" w:space="0" w:color="auto"/>
      </w:divBdr>
    </w:div>
    <w:div w:id="1627082513">
      <w:bodyDiv w:val="1"/>
      <w:marLeft w:val="0"/>
      <w:marRight w:val="0"/>
      <w:marTop w:val="0"/>
      <w:marBottom w:val="0"/>
      <w:divBdr>
        <w:top w:val="none" w:sz="0" w:space="0" w:color="auto"/>
        <w:left w:val="none" w:sz="0" w:space="0" w:color="auto"/>
        <w:bottom w:val="none" w:sz="0" w:space="0" w:color="auto"/>
        <w:right w:val="none" w:sz="0" w:space="0" w:color="auto"/>
      </w:divBdr>
    </w:div>
    <w:div w:id="1628730767">
      <w:bodyDiv w:val="1"/>
      <w:marLeft w:val="0"/>
      <w:marRight w:val="0"/>
      <w:marTop w:val="0"/>
      <w:marBottom w:val="0"/>
      <w:divBdr>
        <w:top w:val="none" w:sz="0" w:space="0" w:color="auto"/>
        <w:left w:val="none" w:sz="0" w:space="0" w:color="auto"/>
        <w:bottom w:val="none" w:sz="0" w:space="0" w:color="auto"/>
        <w:right w:val="none" w:sz="0" w:space="0" w:color="auto"/>
      </w:divBdr>
    </w:div>
    <w:div w:id="1629312765">
      <w:bodyDiv w:val="1"/>
      <w:marLeft w:val="0"/>
      <w:marRight w:val="0"/>
      <w:marTop w:val="0"/>
      <w:marBottom w:val="0"/>
      <w:divBdr>
        <w:top w:val="none" w:sz="0" w:space="0" w:color="auto"/>
        <w:left w:val="none" w:sz="0" w:space="0" w:color="auto"/>
        <w:bottom w:val="none" w:sz="0" w:space="0" w:color="auto"/>
        <w:right w:val="none" w:sz="0" w:space="0" w:color="auto"/>
      </w:divBdr>
    </w:div>
    <w:div w:id="1629892552">
      <w:bodyDiv w:val="1"/>
      <w:marLeft w:val="0"/>
      <w:marRight w:val="0"/>
      <w:marTop w:val="0"/>
      <w:marBottom w:val="0"/>
      <w:divBdr>
        <w:top w:val="none" w:sz="0" w:space="0" w:color="auto"/>
        <w:left w:val="none" w:sz="0" w:space="0" w:color="auto"/>
        <w:bottom w:val="none" w:sz="0" w:space="0" w:color="auto"/>
        <w:right w:val="none" w:sz="0" w:space="0" w:color="auto"/>
      </w:divBdr>
    </w:div>
    <w:div w:id="1649360166">
      <w:bodyDiv w:val="1"/>
      <w:marLeft w:val="0"/>
      <w:marRight w:val="0"/>
      <w:marTop w:val="0"/>
      <w:marBottom w:val="0"/>
      <w:divBdr>
        <w:top w:val="none" w:sz="0" w:space="0" w:color="auto"/>
        <w:left w:val="none" w:sz="0" w:space="0" w:color="auto"/>
        <w:bottom w:val="none" w:sz="0" w:space="0" w:color="auto"/>
        <w:right w:val="none" w:sz="0" w:space="0" w:color="auto"/>
      </w:divBdr>
    </w:div>
    <w:div w:id="1653408908">
      <w:bodyDiv w:val="1"/>
      <w:marLeft w:val="0"/>
      <w:marRight w:val="0"/>
      <w:marTop w:val="0"/>
      <w:marBottom w:val="0"/>
      <w:divBdr>
        <w:top w:val="none" w:sz="0" w:space="0" w:color="auto"/>
        <w:left w:val="none" w:sz="0" w:space="0" w:color="auto"/>
        <w:bottom w:val="none" w:sz="0" w:space="0" w:color="auto"/>
        <w:right w:val="none" w:sz="0" w:space="0" w:color="auto"/>
      </w:divBdr>
    </w:div>
    <w:div w:id="1655136284">
      <w:bodyDiv w:val="1"/>
      <w:marLeft w:val="0"/>
      <w:marRight w:val="0"/>
      <w:marTop w:val="0"/>
      <w:marBottom w:val="0"/>
      <w:divBdr>
        <w:top w:val="none" w:sz="0" w:space="0" w:color="auto"/>
        <w:left w:val="none" w:sz="0" w:space="0" w:color="auto"/>
        <w:bottom w:val="none" w:sz="0" w:space="0" w:color="auto"/>
        <w:right w:val="none" w:sz="0" w:space="0" w:color="auto"/>
      </w:divBdr>
    </w:div>
    <w:div w:id="1663119956">
      <w:bodyDiv w:val="1"/>
      <w:marLeft w:val="0"/>
      <w:marRight w:val="0"/>
      <w:marTop w:val="0"/>
      <w:marBottom w:val="0"/>
      <w:divBdr>
        <w:top w:val="none" w:sz="0" w:space="0" w:color="auto"/>
        <w:left w:val="none" w:sz="0" w:space="0" w:color="auto"/>
        <w:bottom w:val="none" w:sz="0" w:space="0" w:color="auto"/>
        <w:right w:val="none" w:sz="0" w:space="0" w:color="auto"/>
      </w:divBdr>
    </w:div>
    <w:div w:id="1667900117">
      <w:bodyDiv w:val="1"/>
      <w:marLeft w:val="0"/>
      <w:marRight w:val="0"/>
      <w:marTop w:val="0"/>
      <w:marBottom w:val="0"/>
      <w:divBdr>
        <w:top w:val="none" w:sz="0" w:space="0" w:color="auto"/>
        <w:left w:val="none" w:sz="0" w:space="0" w:color="auto"/>
        <w:bottom w:val="none" w:sz="0" w:space="0" w:color="auto"/>
        <w:right w:val="none" w:sz="0" w:space="0" w:color="auto"/>
      </w:divBdr>
    </w:div>
    <w:div w:id="1671327038">
      <w:bodyDiv w:val="1"/>
      <w:marLeft w:val="0"/>
      <w:marRight w:val="0"/>
      <w:marTop w:val="0"/>
      <w:marBottom w:val="0"/>
      <w:divBdr>
        <w:top w:val="none" w:sz="0" w:space="0" w:color="auto"/>
        <w:left w:val="none" w:sz="0" w:space="0" w:color="auto"/>
        <w:bottom w:val="none" w:sz="0" w:space="0" w:color="auto"/>
        <w:right w:val="none" w:sz="0" w:space="0" w:color="auto"/>
      </w:divBdr>
    </w:div>
    <w:div w:id="1673413541">
      <w:bodyDiv w:val="1"/>
      <w:marLeft w:val="0"/>
      <w:marRight w:val="0"/>
      <w:marTop w:val="0"/>
      <w:marBottom w:val="0"/>
      <w:divBdr>
        <w:top w:val="none" w:sz="0" w:space="0" w:color="auto"/>
        <w:left w:val="none" w:sz="0" w:space="0" w:color="auto"/>
        <w:bottom w:val="none" w:sz="0" w:space="0" w:color="auto"/>
        <w:right w:val="none" w:sz="0" w:space="0" w:color="auto"/>
      </w:divBdr>
    </w:div>
    <w:div w:id="1675381177">
      <w:bodyDiv w:val="1"/>
      <w:marLeft w:val="0"/>
      <w:marRight w:val="0"/>
      <w:marTop w:val="0"/>
      <w:marBottom w:val="0"/>
      <w:divBdr>
        <w:top w:val="none" w:sz="0" w:space="0" w:color="auto"/>
        <w:left w:val="none" w:sz="0" w:space="0" w:color="auto"/>
        <w:bottom w:val="none" w:sz="0" w:space="0" w:color="auto"/>
        <w:right w:val="none" w:sz="0" w:space="0" w:color="auto"/>
      </w:divBdr>
    </w:div>
    <w:div w:id="1688023957">
      <w:bodyDiv w:val="1"/>
      <w:marLeft w:val="0"/>
      <w:marRight w:val="0"/>
      <w:marTop w:val="0"/>
      <w:marBottom w:val="0"/>
      <w:divBdr>
        <w:top w:val="none" w:sz="0" w:space="0" w:color="auto"/>
        <w:left w:val="none" w:sz="0" w:space="0" w:color="auto"/>
        <w:bottom w:val="none" w:sz="0" w:space="0" w:color="auto"/>
        <w:right w:val="none" w:sz="0" w:space="0" w:color="auto"/>
      </w:divBdr>
    </w:div>
    <w:div w:id="1704790133">
      <w:bodyDiv w:val="1"/>
      <w:marLeft w:val="0"/>
      <w:marRight w:val="0"/>
      <w:marTop w:val="0"/>
      <w:marBottom w:val="0"/>
      <w:divBdr>
        <w:top w:val="none" w:sz="0" w:space="0" w:color="auto"/>
        <w:left w:val="none" w:sz="0" w:space="0" w:color="auto"/>
        <w:bottom w:val="none" w:sz="0" w:space="0" w:color="auto"/>
        <w:right w:val="none" w:sz="0" w:space="0" w:color="auto"/>
      </w:divBdr>
    </w:div>
    <w:div w:id="1709913420">
      <w:bodyDiv w:val="1"/>
      <w:marLeft w:val="0"/>
      <w:marRight w:val="0"/>
      <w:marTop w:val="0"/>
      <w:marBottom w:val="0"/>
      <w:divBdr>
        <w:top w:val="none" w:sz="0" w:space="0" w:color="auto"/>
        <w:left w:val="none" w:sz="0" w:space="0" w:color="auto"/>
        <w:bottom w:val="none" w:sz="0" w:space="0" w:color="auto"/>
        <w:right w:val="none" w:sz="0" w:space="0" w:color="auto"/>
      </w:divBdr>
    </w:div>
    <w:div w:id="1713118713">
      <w:bodyDiv w:val="1"/>
      <w:marLeft w:val="0"/>
      <w:marRight w:val="0"/>
      <w:marTop w:val="0"/>
      <w:marBottom w:val="0"/>
      <w:divBdr>
        <w:top w:val="none" w:sz="0" w:space="0" w:color="auto"/>
        <w:left w:val="none" w:sz="0" w:space="0" w:color="auto"/>
        <w:bottom w:val="none" w:sz="0" w:space="0" w:color="auto"/>
        <w:right w:val="none" w:sz="0" w:space="0" w:color="auto"/>
      </w:divBdr>
    </w:div>
    <w:div w:id="1736077618">
      <w:bodyDiv w:val="1"/>
      <w:marLeft w:val="0"/>
      <w:marRight w:val="0"/>
      <w:marTop w:val="0"/>
      <w:marBottom w:val="0"/>
      <w:divBdr>
        <w:top w:val="none" w:sz="0" w:space="0" w:color="auto"/>
        <w:left w:val="none" w:sz="0" w:space="0" w:color="auto"/>
        <w:bottom w:val="none" w:sz="0" w:space="0" w:color="auto"/>
        <w:right w:val="none" w:sz="0" w:space="0" w:color="auto"/>
      </w:divBdr>
    </w:div>
    <w:div w:id="1759328199">
      <w:bodyDiv w:val="1"/>
      <w:marLeft w:val="0"/>
      <w:marRight w:val="0"/>
      <w:marTop w:val="0"/>
      <w:marBottom w:val="0"/>
      <w:divBdr>
        <w:top w:val="none" w:sz="0" w:space="0" w:color="auto"/>
        <w:left w:val="none" w:sz="0" w:space="0" w:color="auto"/>
        <w:bottom w:val="none" w:sz="0" w:space="0" w:color="auto"/>
        <w:right w:val="none" w:sz="0" w:space="0" w:color="auto"/>
      </w:divBdr>
    </w:div>
    <w:div w:id="1768111656">
      <w:bodyDiv w:val="1"/>
      <w:marLeft w:val="0"/>
      <w:marRight w:val="0"/>
      <w:marTop w:val="0"/>
      <w:marBottom w:val="0"/>
      <w:divBdr>
        <w:top w:val="none" w:sz="0" w:space="0" w:color="auto"/>
        <w:left w:val="none" w:sz="0" w:space="0" w:color="auto"/>
        <w:bottom w:val="none" w:sz="0" w:space="0" w:color="auto"/>
        <w:right w:val="none" w:sz="0" w:space="0" w:color="auto"/>
      </w:divBdr>
    </w:div>
    <w:div w:id="1776436703">
      <w:bodyDiv w:val="1"/>
      <w:marLeft w:val="0"/>
      <w:marRight w:val="0"/>
      <w:marTop w:val="0"/>
      <w:marBottom w:val="0"/>
      <w:divBdr>
        <w:top w:val="none" w:sz="0" w:space="0" w:color="auto"/>
        <w:left w:val="none" w:sz="0" w:space="0" w:color="auto"/>
        <w:bottom w:val="none" w:sz="0" w:space="0" w:color="auto"/>
        <w:right w:val="none" w:sz="0" w:space="0" w:color="auto"/>
      </w:divBdr>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
    <w:div w:id="1790779940">
      <w:bodyDiv w:val="1"/>
      <w:marLeft w:val="0"/>
      <w:marRight w:val="0"/>
      <w:marTop w:val="0"/>
      <w:marBottom w:val="0"/>
      <w:divBdr>
        <w:top w:val="none" w:sz="0" w:space="0" w:color="auto"/>
        <w:left w:val="none" w:sz="0" w:space="0" w:color="auto"/>
        <w:bottom w:val="none" w:sz="0" w:space="0" w:color="auto"/>
        <w:right w:val="none" w:sz="0" w:space="0" w:color="auto"/>
      </w:divBdr>
    </w:div>
    <w:div w:id="1795902637">
      <w:bodyDiv w:val="1"/>
      <w:marLeft w:val="0"/>
      <w:marRight w:val="0"/>
      <w:marTop w:val="0"/>
      <w:marBottom w:val="0"/>
      <w:divBdr>
        <w:top w:val="none" w:sz="0" w:space="0" w:color="auto"/>
        <w:left w:val="none" w:sz="0" w:space="0" w:color="auto"/>
        <w:bottom w:val="none" w:sz="0" w:space="0" w:color="auto"/>
        <w:right w:val="none" w:sz="0" w:space="0" w:color="auto"/>
      </w:divBdr>
    </w:div>
    <w:div w:id="1825780402">
      <w:bodyDiv w:val="1"/>
      <w:marLeft w:val="0"/>
      <w:marRight w:val="0"/>
      <w:marTop w:val="0"/>
      <w:marBottom w:val="0"/>
      <w:divBdr>
        <w:top w:val="none" w:sz="0" w:space="0" w:color="auto"/>
        <w:left w:val="none" w:sz="0" w:space="0" w:color="auto"/>
        <w:bottom w:val="none" w:sz="0" w:space="0" w:color="auto"/>
        <w:right w:val="none" w:sz="0" w:space="0" w:color="auto"/>
      </w:divBdr>
    </w:div>
    <w:div w:id="1825967111">
      <w:bodyDiv w:val="1"/>
      <w:marLeft w:val="0"/>
      <w:marRight w:val="0"/>
      <w:marTop w:val="0"/>
      <w:marBottom w:val="0"/>
      <w:divBdr>
        <w:top w:val="none" w:sz="0" w:space="0" w:color="auto"/>
        <w:left w:val="none" w:sz="0" w:space="0" w:color="auto"/>
        <w:bottom w:val="none" w:sz="0" w:space="0" w:color="auto"/>
        <w:right w:val="none" w:sz="0" w:space="0" w:color="auto"/>
      </w:divBdr>
    </w:div>
    <w:div w:id="1826432919">
      <w:bodyDiv w:val="1"/>
      <w:marLeft w:val="0"/>
      <w:marRight w:val="0"/>
      <w:marTop w:val="0"/>
      <w:marBottom w:val="0"/>
      <w:divBdr>
        <w:top w:val="none" w:sz="0" w:space="0" w:color="auto"/>
        <w:left w:val="none" w:sz="0" w:space="0" w:color="auto"/>
        <w:bottom w:val="none" w:sz="0" w:space="0" w:color="auto"/>
        <w:right w:val="none" w:sz="0" w:space="0" w:color="auto"/>
      </w:divBdr>
    </w:div>
    <w:div w:id="1829590004">
      <w:bodyDiv w:val="1"/>
      <w:marLeft w:val="0"/>
      <w:marRight w:val="0"/>
      <w:marTop w:val="0"/>
      <w:marBottom w:val="0"/>
      <w:divBdr>
        <w:top w:val="none" w:sz="0" w:space="0" w:color="auto"/>
        <w:left w:val="none" w:sz="0" w:space="0" w:color="auto"/>
        <w:bottom w:val="none" w:sz="0" w:space="0" w:color="auto"/>
        <w:right w:val="none" w:sz="0" w:space="0" w:color="auto"/>
      </w:divBdr>
    </w:div>
    <w:div w:id="1833720862">
      <w:bodyDiv w:val="1"/>
      <w:marLeft w:val="0"/>
      <w:marRight w:val="0"/>
      <w:marTop w:val="0"/>
      <w:marBottom w:val="0"/>
      <w:divBdr>
        <w:top w:val="none" w:sz="0" w:space="0" w:color="auto"/>
        <w:left w:val="none" w:sz="0" w:space="0" w:color="auto"/>
        <w:bottom w:val="none" w:sz="0" w:space="0" w:color="auto"/>
        <w:right w:val="none" w:sz="0" w:space="0" w:color="auto"/>
      </w:divBdr>
    </w:div>
    <w:div w:id="1841655410">
      <w:bodyDiv w:val="1"/>
      <w:marLeft w:val="0"/>
      <w:marRight w:val="0"/>
      <w:marTop w:val="0"/>
      <w:marBottom w:val="0"/>
      <w:divBdr>
        <w:top w:val="none" w:sz="0" w:space="0" w:color="auto"/>
        <w:left w:val="none" w:sz="0" w:space="0" w:color="auto"/>
        <w:bottom w:val="none" w:sz="0" w:space="0" w:color="auto"/>
        <w:right w:val="none" w:sz="0" w:space="0" w:color="auto"/>
      </w:divBdr>
    </w:div>
    <w:div w:id="1845895614">
      <w:bodyDiv w:val="1"/>
      <w:marLeft w:val="0"/>
      <w:marRight w:val="0"/>
      <w:marTop w:val="0"/>
      <w:marBottom w:val="0"/>
      <w:divBdr>
        <w:top w:val="none" w:sz="0" w:space="0" w:color="auto"/>
        <w:left w:val="none" w:sz="0" w:space="0" w:color="auto"/>
        <w:bottom w:val="none" w:sz="0" w:space="0" w:color="auto"/>
        <w:right w:val="none" w:sz="0" w:space="0" w:color="auto"/>
      </w:divBdr>
    </w:div>
    <w:div w:id="1878659931">
      <w:bodyDiv w:val="1"/>
      <w:marLeft w:val="0"/>
      <w:marRight w:val="0"/>
      <w:marTop w:val="0"/>
      <w:marBottom w:val="0"/>
      <w:divBdr>
        <w:top w:val="none" w:sz="0" w:space="0" w:color="auto"/>
        <w:left w:val="none" w:sz="0" w:space="0" w:color="auto"/>
        <w:bottom w:val="none" w:sz="0" w:space="0" w:color="auto"/>
        <w:right w:val="none" w:sz="0" w:space="0" w:color="auto"/>
      </w:divBdr>
    </w:div>
    <w:div w:id="1879120705">
      <w:bodyDiv w:val="1"/>
      <w:marLeft w:val="0"/>
      <w:marRight w:val="0"/>
      <w:marTop w:val="0"/>
      <w:marBottom w:val="0"/>
      <w:divBdr>
        <w:top w:val="none" w:sz="0" w:space="0" w:color="auto"/>
        <w:left w:val="none" w:sz="0" w:space="0" w:color="auto"/>
        <w:bottom w:val="none" w:sz="0" w:space="0" w:color="auto"/>
        <w:right w:val="none" w:sz="0" w:space="0" w:color="auto"/>
      </w:divBdr>
    </w:div>
    <w:div w:id="1901165305">
      <w:bodyDiv w:val="1"/>
      <w:marLeft w:val="0"/>
      <w:marRight w:val="0"/>
      <w:marTop w:val="0"/>
      <w:marBottom w:val="0"/>
      <w:divBdr>
        <w:top w:val="none" w:sz="0" w:space="0" w:color="auto"/>
        <w:left w:val="none" w:sz="0" w:space="0" w:color="auto"/>
        <w:bottom w:val="none" w:sz="0" w:space="0" w:color="auto"/>
        <w:right w:val="none" w:sz="0" w:space="0" w:color="auto"/>
      </w:divBdr>
    </w:div>
    <w:div w:id="1907107759">
      <w:bodyDiv w:val="1"/>
      <w:marLeft w:val="0"/>
      <w:marRight w:val="0"/>
      <w:marTop w:val="0"/>
      <w:marBottom w:val="0"/>
      <w:divBdr>
        <w:top w:val="none" w:sz="0" w:space="0" w:color="auto"/>
        <w:left w:val="none" w:sz="0" w:space="0" w:color="auto"/>
        <w:bottom w:val="none" w:sz="0" w:space="0" w:color="auto"/>
        <w:right w:val="none" w:sz="0" w:space="0" w:color="auto"/>
      </w:divBdr>
    </w:div>
    <w:div w:id="1909487312">
      <w:bodyDiv w:val="1"/>
      <w:marLeft w:val="0"/>
      <w:marRight w:val="0"/>
      <w:marTop w:val="0"/>
      <w:marBottom w:val="0"/>
      <w:divBdr>
        <w:top w:val="none" w:sz="0" w:space="0" w:color="auto"/>
        <w:left w:val="none" w:sz="0" w:space="0" w:color="auto"/>
        <w:bottom w:val="none" w:sz="0" w:space="0" w:color="auto"/>
        <w:right w:val="none" w:sz="0" w:space="0" w:color="auto"/>
      </w:divBdr>
    </w:div>
    <w:div w:id="1909876656">
      <w:bodyDiv w:val="1"/>
      <w:marLeft w:val="0"/>
      <w:marRight w:val="0"/>
      <w:marTop w:val="0"/>
      <w:marBottom w:val="0"/>
      <w:divBdr>
        <w:top w:val="none" w:sz="0" w:space="0" w:color="auto"/>
        <w:left w:val="none" w:sz="0" w:space="0" w:color="auto"/>
        <w:bottom w:val="none" w:sz="0" w:space="0" w:color="auto"/>
        <w:right w:val="none" w:sz="0" w:space="0" w:color="auto"/>
      </w:divBdr>
    </w:div>
    <w:div w:id="1942175446">
      <w:bodyDiv w:val="1"/>
      <w:marLeft w:val="0"/>
      <w:marRight w:val="0"/>
      <w:marTop w:val="0"/>
      <w:marBottom w:val="0"/>
      <w:divBdr>
        <w:top w:val="none" w:sz="0" w:space="0" w:color="auto"/>
        <w:left w:val="none" w:sz="0" w:space="0" w:color="auto"/>
        <w:bottom w:val="none" w:sz="0" w:space="0" w:color="auto"/>
        <w:right w:val="none" w:sz="0" w:space="0" w:color="auto"/>
      </w:divBdr>
    </w:div>
    <w:div w:id="1947275809">
      <w:bodyDiv w:val="1"/>
      <w:marLeft w:val="0"/>
      <w:marRight w:val="0"/>
      <w:marTop w:val="0"/>
      <w:marBottom w:val="0"/>
      <w:divBdr>
        <w:top w:val="none" w:sz="0" w:space="0" w:color="auto"/>
        <w:left w:val="none" w:sz="0" w:space="0" w:color="auto"/>
        <w:bottom w:val="none" w:sz="0" w:space="0" w:color="auto"/>
        <w:right w:val="none" w:sz="0" w:space="0" w:color="auto"/>
      </w:divBdr>
    </w:div>
    <w:div w:id="1948124236">
      <w:bodyDiv w:val="1"/>
      <w:marLeft w:val="0"/>
      <w:marRight w:val="0"/>
      <w:marTop w:val="0"/>
      <w:marBottom w:val="0"/>
      <w:divBdr>
        <w:top w:val="none" w:sz="0" w:space="0" w:color="auto"/>
        <w:left w:val="none" w:sz="0" w:space="0" w:color="auto"/>
        <w:bottom w:val="none" w:sz="0" w:space="0" w:color="auto"/>
        <w:right w:val="none" w:sz="0" w:space="0" w:color="auto"/>
      </w:divBdr>
    </w:div>
    <w:div w:id="1948194306">
      <w:bodyDiv w:val="1"/>
      <w:marLeft w:val="0"/>
      <w:marRight w:val="0"/>
      <w:marTop w:val="0"/>
      <w:marBottom w:val="0"/>
      <w:divBdr>
        <w:top w:val="none" w:sz="0" w:space="0" w:color="auto"/>
        <w:left w:val="none" w:sz="0" w:space="0" w:color="auto"/>
        <w:bottom w:val="none" w:sz="0" w:space="0" w:color="auto"/>
        <w:right w:val="none" w:sz="0" w:space="0" w:color="auto"/>
      </w:divBdr>
    </w:div>
    <w:div w:id="1962803723">
      <w:bodyDiv w:val="1"/>
      <w:marLeft w:val="0"/>
      <w:marRight w:val="0"/>
      <w:marTop w:val="0"/>
      <w:marBottom w:val="0"/>
      <w:divBdr>
        <w:top w:val="none" w:sz="0" w:space="0" w:color="auto"/>
        <w:left w:val="none" w:sz="0" w:space="0" w:color="auto"/>
        <w:bottom w:val="none" w:sz="0" w:space="0" w:color="auto"/>
        <w:right w:val="none" w:sz="0" w:space="0" w:color="auto"/>
      </w:divBdr>
    </w:div>
    <w:div w:id="1993632187">
      <w:bodyDiv w:val="1"/>
      <w:marLeft w:val="0"/>
      <w:marRight w:val="0"/>
      <w:marTop w:val="0"/>
      <w:marBottom w:val="0"/>
      <w:divBdr>
        <w:top w:val="none" w:sz="0" w:space="0" w:color="auto"/>
        <w:left w:val="none" w:sz="0" w:space="0" w:color="auto"/>
        <w:bottom w:val="none" w:sz="0" w:space="0" w:color="auto"/>
        <w:right w:val="none" w:sz="0" w:space="0" w:color="auto"/>
      </w:divBdr>
    </w:div>
    <w:div w:id="2006281962">
      <w:bodyDiv w:val="1"/>
      <w:marLeft w:val="0"/>
      <w:marRight w:val="0"/>
      <w:marTop w:val="0"/>
      <w:marBottom w:val="0"/>
      <w:divBdr>
        <w:top w:val="none" w:sz="0" w:space="0" w:color="auto"/>
        <w:left w:val="none" w:sz="0" w:space="0" w:color="auto"/>
        <w:bottom w:val="none" w:sz="0" w:space="0" w:color="auto"/>
        <w:right w:val="none" w:sz="0" w:space="0" w:color="auto"/>
      </w:divBdr>
    </w:div>
    <w:div w:id="2013485788">
      <w:bodyDiv w:val="1"/>
      <w:marLeft w:val="0"/>
      <w:marRight w:val="0"/>
      <w:marTop w:val="0"/>
      <w:marBottom w:val="0"/>
      <w:divBdr>
        <w:top w:val="none" w:sz="0" w:space="0" w:color="auto"/>
        <w:left w:val="none" w:sz="0" w:space="0" w:color="auto"/>
        <w:bottom w:val="none" w:sz="0" w:space="0" w:color="auto"/>
        <w:right w:val="none" w:sz="0" w:space="0" w:color="auto"/>
      </w:divBdr>
    </w:div>
    <w:div w:id="2015379991">
      <w:bodyDiv w:val="1"/>
      <w:marLeft w:val="0"/>
      <w:marRight w:val="0"/>
      <w:marTop w:val="0"/>
      <w:marBottom w:val="0"/>
      <w:divBdr>
        <w:top w:val="none" w:sz="0" w:space="0" w:color="auto"/>
        <w:left w:val="none" w:sz="0" w:space="0" w:color="auto"/>
        <w:bottom w:val="none" w:sz="0" w:space="0" w:color="auto"/>
        <w:right w:val="none" w:sz="0" w:space="0" w:color="auto"/>
      </w:divBdr>
    </w:div>
    <w:div w:id="2026251410">
      <w:bodyDiv w:val="1"/>
      <w:marLeft w:val="0"/>
      <w:marRight w:val="0"/>
      <w:marTop w:val="0"/>
      <w:marBottom w:val="0"/>
      <w:divBdr>
        <w:top w:val="none" w:sz="0" w:space="0" w:color="auto"/>
        <w:left w:val="none" w:sz="0" w:space="0" w:color="auto"/>
        <w:bottom w:val="none" w:sz="0" w:space="0" w:color="auto"/>
        <w:right w:val="none" w:sz="0" w:space="0" w:color="auto"/>
      </w:divBdr>
    </w:div>
    <w:div w:id="2028361917">
      <w:bodyDiv w:val="1"/>
      <w:marLeft w:val="0"/>
      <w:marRight w:val="0"/>
      <w:marTop w:val="0"/>
      <w:marBottom w:val="0"/>
      <w:divBdr>
        <w:top w:val="none" w:sz="0" w:space="0" w:color="auto"/>
        <w:left w:val="none" w:sz="0" w:space="0" w:color="auto"/>
        <w:bottom w:val="none" w:sz="0" w:space="0" w:color="auto"/>
        <w:right w:val="none" w:sz="0" w:space="0" w:color="auto"/>
      </w:divBdr>
    </w:div>
    <w:div w:id="2050909306">
      <w:bodyDiv w:val="1"/>
      <w:marLeft w:val="0"/>
      <w:marRight w:val="0"/>
      <w:marTop w:val="0"/>
      <w:marBottom w:val="0"/>
      <w:divBdr>
        <w:top w:val="none" w:sz="0" w:space="0" w:color="auto"/>
        <w:left w:val="none" w:sz="0" w:space="0" w:color="auto"/>
        <w:bottom w:val="none" w:sz="0" w:space="0" w:color="auto"/>
        <w:right w:val="none" w:sz="0" w:space="0" w:color="auto"/>
      </w:divBdr>
    </w:div>
    <w:div w:id="2052337233">
      <w:bodyDiv w:val="1"/>
      <w:marLeft w:val="0"/>
      <w:marRight w:val="0"/>
      <w:marTop w:val="0"/>
      <w:marBottom w:val="0"/>
      <w:divBdr>
        <w:top w:val="none" w:sz="0" w:space="0" w:color="auto"/>
        <w:left w:val="none" w:sz="0" w:space="0" w:color="auto"/>
        <w:bottom w:val="none" w:sz="0" w:space="0" w:color="auto"/>
        <w:right w:val="none" w:sz="0" w:space="0" w:color="auto"/>
      </w:divBdr>
    </w:div>
    <w:div w:id="2070112266">
      <w:bodyDiv w:val="1"/>
      <w:marLeft w:val="0"/>
      <w:marRight w:val="0"/>
      <w:marTop w:val="0"/>
      <w:marBottom w:val="0"/>
      <w:divBdr>
        <w:top w:val="none" w:sz="0" w:space="0" w:color="auto"/>
        <w:left w:val="none" w:sz="0" w:space="0" w:color="auto"/>
        <w:bottom w:val="none" w:sz="0" w:space="0" w:color="auto"/>
        <w:right w:val="none" w:sz="0" w:space="0" w:color="auto"/>
      </w:divBdr>
    </w:div>
    <w:div w:id="2072381835">
      <w:bodyDiv w:val="1"/>
      <w:marLeft w:val="0"/>
      <w:marRight w:val="0"/>
      <w:marTop w:val="0"/>
      <w:marBottom w:val="0"/>
      <w:divBdr>
        <w:top w:val="none" w:sz="0" w:space="0" w:color="auto"/>
        <w:left w:val="none" w:sz="0" w:space="0" w:color="auto"/>
        <w:bottom w:val="none" w:sz="0" w:space="0" w:color="auto"/>
        <w:right w:val="none" w:sz="0" w:space="0" w:color="auto"/>
      </w:divBdr>
    </w:div>
    <w:div w:id="2073503304">
      <w:bodyDiv w:val="1"/>
      <w:marLeft w:val="0"/>
      <w:marRight w:val="0"/>
      <w:marTop w:val="0"/>
      <w:marBottom w:val="0"/>
      <w:divBdr>
        <w:top w:val="none" w:sz="0" w:space="0" w:color="auto"/>
        <w:left w:val="none" w:sz="0" w:space="0" w:color="auto"/>
        <w:bottom w:val="none" w:sz="0" w:space="0" w:color="auto"/>
        <w:right w:val="none" w:sz="0" w:space="0" w:color="auto"/>
      </w:divBdr>
    </w:div>
    <w:div w:id="2084446780">
      <w:bodyDiv w:val="1"/>
      <w:marLeft w:val="0"/>
      <w:marRight w:val="0"/>
      <w:marTop w:val="0"/>
      <w:marBottom w:val="0"/>
      <w:divBdr>
        <w:top w:val="none" w:sz="0" w:space="0" w:color="auto"/>
        <w:left w:val="none" w:sz="0" w:space="0" w:color="auto"/>
        <w:bottom w:val="none" w:sz="0" w:space="0" w:color="auto"/>
        <w:right w:val="none" w:sz="0" w:space="0" w:color="auto"/>
      </w:divBdr>
    </w:div>
    <w:div w:id="2087453784">
      <w:bodyDiv w:val="1"/>
      <w:marLeft w:val="0"/>
      <w:marRight w:val="0"/>
      <w:marTop w:val="0"/>
      <w:marBottom w:val="0"/>
      <w:divBdr>
        <w:top w:val="none" w:sz="0" w:space="0" w:color="auto"/>
        <w:left w:val="none" w:sz="0" w:space="0" w:color="auto"/>
        <w:bottom w:val="none" w:sz="0" w:space="0" w:color="auto"/>
        <w:right w:val="none" w:sz="0" w:space="0" w:color="auto"/>
      </w:divBdr>
    </w:div>
    <w:div w:id="2089419561">
      <w:bodyDiv w:val="1"/>
      <w:marLeft w:val="0"/>
      <w:marRight w:val="0"/>
      <w:marTop w:val="0"/>
      <w:marBottom w:val="0"/>
      <w:divBdr>
        <w:top w:val="none" w:sz="0" w:space="0" w:color="auto"/>
        <w:left w:val="none" w:sz="0" w:space="0" w:color="auto"/>
        <w:bottom w:val="none" w:sz="0" w:space="0" w:color="auto"/>
        <w:right w:val="none" w:sz="0" w:space="0" w:color="auto"/>
      </w:divBdr>
    </w:div>
    <w:div w:id="2090424784">
      <w:bodyDiv w:val="1"/>
      <w:marLeft w:val="0"/>
      <w:marRight w:val="0"/>
      <w:marTop w:val="0"/>
      <w:marBottom w:val="0"/>
      <w:divBdr>
        <w:top w:val="none" w:sz="0" w:space="0" w:color="auto"/>
        <w:left w:val="none" w:sz="0" w:space="0" w:color="auto"/>
        <w:bottom w:val="none" w:sz="0" w:space="0" w:color="auto"/>
        <w:right w:val="none" w:sz="0" w:space="0" w:color="auto"/>
      </w:divBdr>
    </w:div>
    <w:div w:id="2093621660">
      <w:bodyDiv w:val="1"/>
      <w:marLeft w:val="0"/>
      <w:marRight w:val="0"/>
      <w:marTop w:val="0"/>
      <w:marBottom w:val="0"/>
      <w:divBdr>
        <w:top w:val="none" w:sz="0" w:space="0" w:color="auto"/>
        <w:left w:val="none" w:sz="0" w:space="0" w:color="auto"/>
        <w:bottom w:val="none" w:sz="0" w:space="0" w:color="auto"/>
        <w:right w:val="none" w:sz="0" w:space="0" w:color="auto"/>
      </w:divBdr>
    </w:div>
    <w:div w:id="212495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static-3.rosminzdrav.ru/system/attachments/attaches/000/038/019/original/%D0%9F%D0%BE%D1%81%D1%82%D0%B0%D0%BD%D0%BE%D0%B2%D0%BB%D0%B5%D0%BD%D0%B8%D0%B5_%D0%9F%D1%80%D0%B0%D0%B2%D0%B8%D1%82%D0%B5%D0%BB%D1%8C%D1%81%D1%82%D0%B2%D0%B0_%D0%A0%D0%A4_%D0%BE%D1%82_17_%D0%B0%D0%BF%D1%80%D0%B5%D0%BB%D1%8F_2018_%D0%B3._%E2%84%96_457.pdf?1524474384" TargetMode="External"/><Relationship Id="rId26" Type="http://schemas.openxmlformats.org/officeDocument/2006/relationships/hyperlink" Target="http://publication.pravo.gov.ru/Document/View/0001201810120032" TargetMode="External"/><Relationship Id="rId39" Type="http://schemas.openxmlformats.org/officeDocument/2006/relationships/chart" Target="charts/chart7.xml"/><Relationship Id="rId3" Type="http://schemas.openxmlformats.org/officeDocument/2006/relationships/numbering" Target="numbering.xml"/><Relationship Id="rId21" Type="http://schemas.openxmlformats.org/officeDocument/2006/relationships/hyperlink" Target="https://www.rosminzdrav.ru/documents/9571-prikaz-ministerstva-zdravoohraneniya-rossiyskoy-federatsii-ot-13-iyulya-2018-g-442-ob-organizatsii-rabot-po-obespecheniyu-tehnicheskoy-vozmozhnosti-vyrazheniya-mneniya-patsientami-o-kachestve-usloviy-okazaniya-uslug-meditsinskimi-organizatsiyami-na-ofitsialnom-sayte-ministerstva-zdravoohraneniya-rossiyskoy-federatsii-v-seti-internet" TargetMode="External"/><Relationship Id="rId34"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pravo.gov.ru/proxy/ips/?docbody=&amp;nd=102449690&amp;intelsearch=548+14.11.17" TargetMode="External"/><Relationship Id="rId25" Type="http://schemas.openxmlformats.org/officeDocument/2006/relationships/hyperlink" Target="https://www.rosminzdrav.ru/documents/9070-prikaz-ministerstva-zdravoohraneniya-rossiyskoy-federatsii-ot-30-dekabrya-2014-g-956n-ob-informatsii-neobhodimoy-dlya-provedeniya-nezavisimoy-otsenki-kachestva-okazaniya-uslug-meditsinskimi-organizatsiyami-i-trebovaniyah-k-soderzhaniyu-i-forme-predostavleniya-informatsii-o-deyatelnosti-meditsinskih-organizatsiy-razmeschaemoy-na-ofitsialnyh-saytah-ministerstva-zdravoohraneniya-rossiyskoy-federatsii-organov-gosudarstvennoy-vlasti-sub-ektov-rossiyskoy-federatsii-organov-mestnogo-samoupravleniya-i-meditsinskih-organizatsiy-v-informatsionno-telekommunikatsionnoy-seti-internet" TargetMode="External"/><Relationship Id="rId33" Type="http://schemas.openxmlformats.org/officeDocument/2006/relationships/chart" Target="charts/chart1.xml"/><Relationship Id="rId38" Type="http://schemas.openxmlformats.org/officeDocument/2006/relationships/chart" Target="charts/chart6.xml"/><Relationship Id="rId2" Type="http://schemas.openxmlformats.org/officeDocument/2006/relationships/customXml" Target="../customXml/item2.xml"/><Relationship Id="rId16" Type="http://schemas.openxmlformats.org/officeDocument/2006/relationships/hyperlink" Target="http://pravo.gov.ru/proxy/ips/?docbody=&amp;nd=102156331&amp;intelsearch=597+07.05.2012" TargetMode="External"/><Relationship Id="rId20" Type="http://schemas.openxmlformats.org/officeDocument/2006/relationships/hyperlink" Target="https://static-3.rosminzdrav.ru/system/attachments/attaches/000/038/059/original/%D0%9F%D0%BE%D1%81%D1%82%D0%B0%D0%BD%D0%BE%D0%B2%D0%BB%D0%B5%D0%BD%D0%B8%D0%B5_1203.pdf?1525702099" TargetMode="External"/><Relationship Id="rId29" Type="http://schemas.openxmlformats.org/officeDocument/2006/relationships/hyperlink" Target="https://static-3.rosminzdrav.ru/system/attachments/attaches/000/041/627/original/%D0%9F%D1%80%D0%B8%D0%BC%D0%B5%D1%80%D0%BD%D1%8B%D0%B9_%D1%80%D0%B0%D1%81%D1%87%D0%B5%D1%82_%D0%BF%D0%BE%D0%BA%D0%B0%D0%B7%D0%B0%D1%82%D0%B5%D0%BB%D0%B5%D0%B9__%28%D0%B0%D0%BC%D0%B1%D1%83%D0%BB%D0%B0%D1%82%D0%BE%D1%80%D0%BD%D1%8B%D0%B5_%D1%83%D1%81%D0%BB%D0%BE%D0%B2%D0%B8%D1%8F%29.pdf?154380847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www.rosminzdrav.ru/documents/9568-prikaz-ministerstva-zdravoohraneniya-rossiyskoy-federatsii-ot-28-aprelya-2018-g-197n-ob-utverzhdenii-perechnya-vidov-meditsinskih-organizatsiy-v-sootvetstvii-s-nomenklaturoy-meditsinskih-organizatsiy-v-otnoshenii-kotoryh-ne-provoditsya-nezavisimaya-otsenka-kachestva-usloviy-okazaniya-imi-uslug" TargetMode="External"/><Relationship Id="rId32" Type="http://schemas.openxmlformats.org/officeDocument/2006/relationships/hyperlink" Target="http://www.bus.gov.ru" TargetMode="External"/><Relationship Id="rId37" Type="http://schemas.openxmlformats.org/officeDocument/2006/relationships/chart" Target="charts/chart5.xml"/><Relationship Id="rId40" Type="http://schemas.openxmlformats.org/officeDocument/2006/relationships/fontTable" Target="fontTable.xml"/><Relationship Id="rId45"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yperlink" Target="http://pravo.gov.ru/proxy/ips/?docbody=&amp;nd=102152259&amp;intelsearch=%D4%E5%E4%E5%F0%E0%EB%FC%ED%FB%E9+%E7%E0%EA%EE%ED+%EE%F2+21+%ED%EE%FF%E1%F0%FF+2011+%E3.+%B9+323-%D4%C7+%22%CE%E1+%EE%F1%ED%EE%E2%E0%F5+%EE%F5%F0%E0%ED%FB+%E7%E4%EE%F0%EE%E2%FC%FF+%E3%F0%E0%E6%E4%E0%ED+%E2+%D0%EE%F1%F1%E8%E9%F1%EA%EE%E9+%D4%E5%E4%E5%F0%E0%F6%E8%E8%22" TargetMode="External"/><Relationship Id="rId23" Type="http://schemas.openxmlformats.org/officeDocument/2006/relationships/hyperlink" Target="https://www.rosminzdrav.ru/documents/9567-prikaz-ministerstva-zdravoohraneniya-rossiyskoy-federatsii-ot-4-maya-2018-g-201n-ob-utverzhdenii-pokazateley-harakterizuyuschih-obschie-kriterii-otsenki-kachestva-usloviy-okazaniya-uslug-meditsinskimi-organizatsiyami-v-otnoshenii-kotoryh-provoditsya-nezavisimaya-otsenka" TargetMode="External"/><Relationship Id="rId28" Type="http://schemas.openxmlformats.org/officeDocument/2006/relationships/hyperlink" Target="https://static-3.rosminzdrav.ru/system/attachments/attaches/000/041/812/original/%D0%9C%D0%BE%D0%BD%D0%B8%D1%82%D0%BE%D1%80%D0%B8%D0%BD%D0%B3__%D0%9D%D0%9E%D0%9A.pdf?1544167048" TargetMode="External"/><Relationship Id="rId36" Type="http://schemas.openxmlformats.org/officeDocument/2006/relationships/chart" Target="charts/chart4.xml"/><Relationship Id="rId10" Type="http://schemas.openxmlformats.org/officeDocument/2006/relationships/image" Target="media/image2.jpeg"/><Relationship Id="rId19" Type="http://schemas.openxmlformats.org/officeDocument/2006/relationships/hyperlink" Target="https://static-1.rosminzdrav.ru/system/attachments/attaches/000/038/060/original/%D0%9F%D0%BE%D1%81%D1%82%D0%B0%D0%BD%D0%BE%D0%B2%D0%BB%D0%B5%D0%BD%D0%B8%D0%B5_452.pdf?1525702255" TargetMode="External"/><Relationship Id="rId31" Type="http://schemas.openxmlformats.org/officeDocument/2006/relationships/hyperlink" Target="http://www.rosminzdrav.ru/documents/9478-prikaz-ministerstva-zdravoohraneniya-rossiyskoy-federatsii-ot-17-noyabrya-2015-g-820-o-nadelenii-pravom-elektronnoy-podpisi-i-ob-opredelenii-otvetstvennogo-litsa-v-tselyah-razmescheniya-informatsii-o-rezultatah-nezavisimoy-otsenki-kachestva-okazaniya-uslug-meditsinskimi-organizatsiyami-razmeschaemoy-na-ofitsialnom-sayte-dlya-razmescheniya-informatsii-o-gosudarstvennyh-i-munitsipalnyh-uchrezhdeniyah-v-informatsionno-telekommunikatsionnoy-seti-internet"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static-0.rosminzdrav.ru/system/attachments/attaches/000/036/561/original/%D0%A4%D0%B5%D0%B4%D0%B5%D1%80%D0%B0%D0%BB%D1%8C%D0%BD%D1%8B%D0%B9_%D0%B7%D0%B0%D0%BA%D0%BE%D0%BD_%D0%BE%D1%82_5_%D0%B4%D0%B5%D0%BA%D0%B0%D0%B1%D1%80%D1%8F_2017_%D0%B3._%E2%84%96_392-%D0%A4%D0%97.pdf?1512491485" TargetMode="External"/><Relationship Id="rId22" Type="http://schemas.openxmlformats.org/officeDocument/2006/relationships/hyperlink" Target="https://www.rosminzdrav.ru/documents/9566-prikaz-ministerstva-zdravoohraneniya-rossiyskoy-federatsii-ot-4-maya-2018-g-221-ob-organizatsii-rabot-po-nezavisimoy-otsenke-kachestva-usloviy-okazaniya-uslug-meditsinskimi-organizatsiyami" TargetMode="External"/><Relationship Id="rId27" Type="http://schemas.openxmlformats.org/officeDocument/2006/relationships/hyperlink" Target="https://www.rosminzdrav.ru/documents/9578-prikaz-ministerstva-zdravoohraneniya-rossiyskoy-federatsii-ot-12-noyabrya-2015-g-802n-ob-utverzhdenii-poryadka-obespecheniya-usloviy-dostupnosti-dlya-invalidov-ob-ektov-infrastruktury-gosudarstvennoy-munitsipalnoy-i-chastnoy-sistem-zdravoohraneniya-i-predostavlyaemyh-uslug-v-sfere-ohrany-zdorovya-a-takzhe-okazaniya-im-pri-etom-neobhodimoy-pomoschi" TargetMode="External"/><Relationship Id="rId30" Type="http://schemas.openxmlformats.org/officeDocument/2006/relationships/hyperlink" Target="https://static-2.rosminzdrav.ru/system/attachments/attaches/000/041/758/original/%D0%9F%D1%80%D0%B8%D0%BC%D0%B5%D1%80%D0%BD%D1%8B%D0%B9_%D1%80%D0%B0%D1%81%D1%87%D0%B5%D1%82_%D0%BF%D0%BE%D0%BA%D0%B0%D0%B7%D0%B0%D1%82%D0%B5%D0%BB%D0%B5%D0%B9_%28%D1%81%D1%82%D0%B0%D1%86%D0%B8%D0%BE%D0%BD%D0%B0%D1%80%D0%BD%D1%8B%D0%B5_%D1%83%D1%81%D0%BB%D0%BE%D0%B2%D0%B8%D1%8F__%D1%81%D0%B0%D0%BD%D0%B0%D1%82%D0%BE%D1%80%D0%BD%D0%BE-%D0%BA%D1%83%D1%80%D0%BE%D1%80%D1%82%D0%BD%D1%8B%D0%B5_%D0%BE%D1%80%D0%B3%D0%B0%D0%BD%D0%B8%D0%B7%D0%B0%D1%86%D0%B8%D0%B8__%D0%BF%D1%81%D0%B8%D1%85%D0%B8%D0%B0%D1%82%D1%80%D0%B8%D1%87%D0%B5%D1%81%D0%BA%D0%B8%D0%B5_%D0%B1%D0%BE%D0%BB%D1%8C%D0%BD%D0%B8%D1%86%D1%8B%29.pdf?1543991921" TargetMode="External"/><Relationship Id="rId35"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Критерии качества оказания услуг медицинскими организациями</a:t>
            </a:r>
          </a:p>
        </c:rich>
      </c:tx>
      <c:spPr>
        <a:noFill/>
        <a:ln>
          <a:noFill/>
        </a:ln>
        <a:effectLst/>
      </c:spPr>
    </c:title>
    <c:plotArea>
      <c:layout/>
      <c:barChart>
        <c:barDir val="bar"/>
        <c:grouping val="clustered"/>
        <c:ser>
          <c:idx val="0"/>
          <c:order val="0"/>
          <c:tx>
            <c:strRef>
              <c:f>Лист1!$B$1</c:f>
              <c:strCache>
                <c:ptCount val="1"/>
                <c:pt idx="0">
                  <c:v>амбулаторная форма</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Общий балл</c:v>
                </c:pt>
                <c:pt idx="1">
                  <c:v>Открытость и доступность информации об организации</c:v>
                </c:pt>
                <c:pt idx="2">
                  <c:v>Комфортность условий предоставления услуг, включая время ожидания предоставления медицинской услуги</c:v>
                </c:pt>
                <c:pt idx="3">
                  <c:v>Доступность услуг для инвалидов</c:v>
                </c:pt>
                <c:pt idx="4">
                  <c:v>Доброжелательность, вежливость работников медицинской организации</c:v>
                </c:pt>
                <c:pt idx="5">
                  <c:v>Удовлетворенность условиями оказания услуг</c:v>
                </c:pt>
              </c:strCache>
            </c:strRef>
          </c:cat>
          <c:val>
            <c:numRef>
              <c:f>Лист1!$B$2:$B$7</c:f>
              <c:numCache>
                <c:formatCode>_-* #\ ##0_р_._-;\-* #\ ##0_р_._-;_-* "-"??_р_._-;_-@_-</c:formatCode>
                <c:ptCount val="6"/>
                <c:pt idx="0">
                  <c:v>84.874999999999986</c:v>
                </c:pt>
                <c:pt idx="1">
                  <c:v>88.374999999999986</c:v>
                </c:pt>
                <c:pt idx="2">
                  <c:v>96.208333333333258</c:v>
                </c:pt>
                <c:pt idx="3">
                  <c:v>56.291666666666579</c:v>
                </c:pt>
                <c:pt idx="4">
                  <c:v>89.541666666666757</c:v>
                </c:pt>
                <c:pt idx="5">
                  <c:v>94.291666666666757</c:v>
                </c:pt>
              </c:numCache>
            </c:numRef>
          </c:val>
          <c:extLst xmlns:c16r2="http://schemas.microsoft.com/office/drawing/2015/06/chart">
            <c:ext xmlns:c16="http://schemas.microsoft.com/office/drawing/2014/chart" uri="{C3380CC4-5D6E-409C-BE32-E72D297353CC}">
              <c16:uniqueId val="{00000000-58EA-488E-8734-09350B6DFB9E}"/>
            </c:ext>
          </c:extLst>
        </c:ser>
        <c:ser>
          <c:idx val="1"/>
          <c:order val="1"/>
          <c:tx>
            <c:strRef>
              <c:f>Лист1!$C$1</c:f>
              <c:strCache>
                <c:ptCount val="1"/>
                <c:pt idx="0">
                  <c:v>стационарная форма</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Общий балл</c:v>
                </c:pt>
                <c:pt idx="1">
                  <c:v>Открытость и доступность информации об организации</c:v>
                </c:pt>
                <c:pt idx="2">
                  <c:v>Комфортность условий предоставления услуг, включая время ожидания предоставления медицинской услуги</c:v>
                </c:pt>
                <c:pt idx="3">
                  <c:v>Доступность услуг для инвалидов</c:v>
                </c:pt>
                <c:pt idx="4">
                  <c:v>Доброжелательность, вежливость работников медицинской организации</c:v>
                </c:pt>
                <c:pt idx="5">
                  <c:v>Удовлетворенность условиями оказания услуг</c:v>
                </c:pt>
              </c:strCache>
            </c:strRef>
          </c:cat>
          <c:val>
            <c:numRef>
              <c:f>Лист1!$C$2:$C$7</c:f>
              <c:numCache>
                <c:formatCode>_-* #\ ##0_р_._-;\-* #\ ##0_р_._-;_-* "-"??_р_._-;_-@_-</c:formatCode>
                <c:ptCount val="6"/>
                <c:pt idx="0">
                  <c:v>84.588235294117666</c:v>
                </c:pt>
                <c:pt idx="1">
                  <c:v>90.411764705882462</c:v>
                </c:pt>
                <c:pt idx="2">
                  <c:v>91.529411764705884</c:v>
                </c:pt>
                <c:pt idx="3">
                  <c:v>63.823529411764639</c:v>
                </c:pt>
                <c:pt idx="4">
                  <c:v>95.352941176470381</c:v>
                </c:pt>
                <c:pt idx="5">
                  <c:v>81.294117647058826</c:v>
                </c:pt>
              </c:numCache>
            </c:numRef>
          </c:val>
          <c:extLst xmlns:c16r2="http://schemas.microsoft.com/office/drawing/2015/06/chart">
            <c:ext xmlns:c16="http://schemas.microsoft.com/office/drawing/2014/chart" uri="{C3380CC4-5D6E-409C-BE32-E72D297353CC}">
              <c16:uniqueId val="{00000001-58EA-488E-8734-09350B6DFB9E}"/>
            </c:ext>
          </c:extLst>
        </c:ser>
        <c:ser>
          <c:idx val="2"/>
          <c:order val="2"/>
          <c:tx>
            <c:strRef>
              <c:f>Лист1!$D$1</c:f>
              <c:strCache>
                <c:ptCount val="1"/>
                <c:pt idx="0">
                  <c:v>санаторно-курортная форма</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Лист1!$A$2:$A$7</c:f>
              <c:strCache>
                <c:ptCount val="6"/>
                <c:pt idx="0">
                  <c:v>Общий балл</c:v>
                </c:pt>
                <c:pt idx="1">
                  <c:v>Открытость и доступность информации об организации</c:v>
                </c:pt>
                <c:pt idx="2">
                  <c:v>Комфортность условий предоставления услуг, включая время ожидания предоставления медицинской услуги</c:v>
                </c:pt>
                <c:pt idx="3">
                  <c:v>Доступность услуг для инвалидов</c:v>
                </c:pt>
                <c:pt idx="4">
                  <c:v>Доброжелательность, вежливость работников медицинской организации</c:v>
                </c:pt>
                <c:pt idx="5">
                  <c:v>Удовлетворенность условиями оказания услуг</c:v>
                </c:pt>
              </c:strCache>
            </c:strRef>
          </c:cat>
          <c:val>
            <c:numRef>
              <c:f>Лист1!$D$2:$D$7</c:f>
              <c:numCache>
                <c:formatCode>_-* #\ ##0_р_._-;\-* #\ ##0_р_._-;_-* "-"??_р_._-;_-@_-</c:formatCode>
                <c:ptCount val="6"/>
                <c:pt idx="0">
                  <c:v>88</c:v>
                </c:pt>
                <c:pt idx="1">
                  <c:v>91</c:v>
                </c:pt>
                <c:pt idx="2">
                  <c:v>99</c:v>
                </c:pt>
                <c:pt idx="3">
                  <c:v>50</c:v>
                </c:pt>
                <c:pt idx="4">
                  <c:v>100</c:v>
                </c:pt>
                <c:pt idx="5">
                  <c:v>100</c:v>
                </c:pt>
              </c:numCache>
            </c:numRef>
          </c:val>
          <c:extLst xmlns:c16r2="http://schemas.microsoft.com/office/drawing/2015/06/chart">
            <c:ext xmlns:c16="http://schemas.microsoft.com/office/drawing/2014/chart" uri="{C3380CC4-5D6E-409C-BE32-E72D297353CC}">
              <c16:uniqueId val="{00000002-58EA-488E-8734-09350B6DFB9E}"/>
            </c:ext>
          </c:extLst>
        </c:ser>
        <c:ser>
          <c:idx val="3"/>
          <c:order val="3"/>
          <c:tx>
            <c:strRef>
              <c:f>Лист1!$E$1</c:f>
              <c:strCache>
                <c:ptCount val="1"/>
                <c:pt idx="0">
                  <c:v>ВСЕГО</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Лист1!$A$2:$A$7</c:f>
              <c:strCache>
                <c:ptCount val="6"/>
                <c:pt idx="0">
                  <c:v>Общий балл</c:v>
                </c:pt>
                <c:pt idx="1">
                  <c:v>Открытость и доступность информации об организации</c:v>
                </c:pt>
                <c:pt idx="2">
                  <c:v>Комфортность условий предоставления услуг, включая время ожидания предоставления медицинской услуги</c:v>
                </c:pt>
                <c:pt idx="3">
                  <c:v>Доступность услуг для инвалидов</c:v>
                </c:pt>
                <c:pt idx="4">
                  <c:v>Доброжелательность, вежливость работников медицинской организации</c:v>
                </c:pt>
                <c:pt idx="5">
                  <c:v>Удовлетворенность условиями оказания услуг</c:v>
                </c:pt>
              </c:strCache>
            </c:strRef>
          </c:cat>
          <c:val>
            <c:numRef>
              <c:f>Лист1!$E$2:$E$7</c:f>
              <c:numCache>
                <c:formatCode>_-* #\ ##0_р_._-;\-* #\ ##0_р_._-;_-* "-"??_р_._-;_-@_-</c:formatCode>
                <c:ptCount val="6"/>
                <c:pt idx="0">
                  <c:v>84.833333333333258</c:v>
                </c:pt>
                <c:pt idx="1">
                  <c:v>89.261904761904887</c:v>
                </c:pt>
                <c:pt idx="2">
                  <c:v>94.38095238095238</c:v>
                </c:pt>
                <c:pt idx="3">
                  <c:v>59.190476190476211</c:v>
                </c:pt>
                <c:pt idx="4">
                  <c:v>92.142857142857025</c:v>
                </c:pt>
                <c:pt idx="5">
                  <c:v>89.166666666666671</c:v>
                </c:pt>
              </c:numCache>
            </c:numRef>
          </c:val>
          <c:extLst xmlns:c16r2="http://schemas.microsoft.com/office/drawing/2015/06/chart">
            <c:ext xmlns:c16="http://schemas.microsoft.com/office/drawing/2014/chart" uri="{C3380CC4-5D6E-409C-BE32-E72D297353CC}">
              <c16:uniqueId val="{00000003-58EA-488E-8734-09350B6DFB9E}"/>
            </c:ext>
          </c:extLst>
        </c:ser>
        <c:dLbls>
          <c:showVal val="1"/>
        </c:dLbls>
        <c:gapWidth val="219"/>
        <c:axId val="109008768"/>
        <c:axId val="109010304"/>
      </c:barChart>
      <c:catAx>
        <c:axId val="10900876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9010304"/>
        <c:crosses val="autoZero"/>
        <c:auto val="1"/>
        <c:lblAlgn val="ctr"/>
        <c:lblOffset val="100"/>
      </c:catAx>
      <c:valAx>
        <c:axId val="109010304"/>
        <c:scaling>
          <c:orientation val="minMax"/>
        </c:scaling>
        <c:axPos val="b"/>
        <c:majorGridlines>
          <c:spPr>
            <a:ln w="9525" cap="flat" cmpd="sng" algn="ctr">
              <a:solidFill>
                <a:schemeClr val="tx1">
                  <a:lumMod val="15000"/>
                  <a:lumOff val="85000"/>
                </a:schemeClr>
              </a:solidFill>
              <a:round/>
            </a:ln>
            <a:effectLst/>
          </c:spPr>
        </c:majorGridlines>
        <c:numFmt formatCode="_-* #\ ##0_р_._-;\-* #\ ##0_р_._-;_-* &quot;-&quot;??_р_._-;_-@_-"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900876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0" i="0" u="none" strike="noStrike" kern="1200" cap="none" spc="50" baseline="0">
                <a:solidFill>
                  <a:schemeClr val="tx1">
                    <a:lumMod val="65000"/>
                    <a:lumOff val="35000"/>
                  </a:schemeClr>
                </a:solidFill>
                <a:latin typeface="+mn-lt"/>
                <a:ea typeface="+mn-ea"/>
                <a:cs typeface="+mn-cs"/>
              </a:defRPr>
            </a:pPr>
            <a:r>
              <a:rPr lang="ru-RU"/>
              <a:t>Показатели открытости и доступности информации </a:t>
            </a:r>
          </a:p>
        </c:rich>
      </c:tx>
      <c:spPr>
        <a:noFill/>
        <a:ln>
          <a:noFill/>
        </a:ln>
        <a:effectLst/>
      </c:spPr>
    </c:title>
    <c:plotArea>
      <c:layout/>
      <c:barChart>
        <c:barDir val="col"/>
        <c:grouping val="clustered"/>
        <c:ser>
          <c:idx val="0"/>
          <c:order val="0"/>
          <c:tx>
            <c:strRef>
              <c:f>Лист1!$B$1</c:f>
              <c:strCache>
                <c:ptCount val="1"/>
                <c:pt idx="0">
                  <c:v>амбулаторная форма</c:v>
                </c:pt>
              </c:strCache>
            </c:strRef>
          </c:tx>
          <c:spPr>
            <a:noFill/>
            <a:ln w="25400" cap="flat" cmpd="sng" algn="ctr">
              <a:solidFill>
                <a:schemeClr val="accent1"/>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Соответствие информации о деятельности организации</c:v>
                </c:pt>
                <c:pt idx="2">
                  <c:v>Наличие информации о дистанционных способах обратной связи</c:v>
                </c:pt>
                <c:pt idx="3">
                  <c:v>Удовлетворённость открытостью, полнотой и доступностью информации</c:v>
                </c:pt>
              </c:strCache>
            </c:strRef>
          </c:cat>
          <c:val>
            <c:numRef>
              <c:f>Лист1!$B$2:$B$5</c:f>
              <c:numCache>
                <c:formatCode>_-* #\ ##0_р_._-;\-* #\ ##0_р_._-;_-* "-"??_р_._-;_-@_-</c:formatCode>
                <c:ptCount val="4"/>
                <c:pt idx="0">
                  <c:v>88.374999999999986</c:v>
                </c:pt>
                <c:pt idx="1">
                  <c:v>86.083333333333258</c:v>
                </c:pt>
                <c:pt idx="2">
                  <c:v>82.083333333333258</c:v>
                </c:pt>
                <c:pt idx="3">
                  <c:v>95</c:v>
                </c:pt>
              </c:numCache>
            </c:numRef>
          </c:val>
          <c:extLst xmlns:c16r2="http://schemas.microsoft.com/office/drawing/2015/06/chart">
            <c:ext xmlns:c16="http://schemas.microsoft.com/office/drawing/2014/chart" uri="{C3380CC4-5D6E-409C-BE32-E72D297353CC}">
              <c16:uniqueId val="{00000000-543A-4DC1-824C-8E55D2B54AED}"/>
            </c:ext>
          </c:extLst>
        </c:ser>
        <c:ser>
          <c:idx val="1"/>
          <c:order val="1"/>
          <c:tx>
            <c:strRef>
              <c:f>Лист1!$C$1</c:f>
              <c:strCache>
                <c:ptCount val="1"/>
                <c:pt idx="0">
                  <c:v>стационарная форма</c:v>
                </c:pt>
              </c:strCache>
            </c:strRef>
          </c:tx>
          <c:spPr>
            <a:noFill/>
            <a:ln w="25400" cap="flat" cmpd="sng" algn="ctr">
              <a:solidFill>
                <a:schemeClr val="accent2"/>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Соответствие информации о деятельности организации</c:v>
                </c:pt>
                <c:pt idx="2">
                  <c:v>Наличие информации о дистанционных способах обратной связи</c:v>
                </c:pt>
                <c:pt idx="3">
                  <c:v>Удовлетворённость открытостью, полнотой и доступностью информации</c:v>
                </c:pt>
              </c:strCache>
            </c:strRef>
          </c:cat>
          <c:val>
            <c:numRef>
              <c:f>Лист1!$C$2:$C$5</c:f>
              <c:numCache>
                <c:formatCode>_-* #\ ##0_р_._-;\-* #\ ##0_р_._-;_-* "-"??_р_._-;_-@_-</c:formatCode>
                <c:ptCount val="4"/>
                <c:pt idx="0">
                  <c:v>90.411764705882462</c:v>
                </c:pt>
                <c:pt idx="1">
                  <c:v>88.705882352941018</c:v>
                </c:pt>
                <c:pt idx="2">
                  <c:v>84.705882352941018</c:v>
                </c:pt>
                <c:pt idx="3">
                  <c:v>95.82352941176471</c:v>
                </c:pt>
              </c:numCache>
            </c:numRef>
          </c:val>
          <c:extLst xmlns:c16r2="http://schemas.microsoft.com/office/drawing/2015/06/chart">
            <c:ext xmlns:c16="http://schemas.microsoft.com/office/drawing/2014/chart" uri="{C3380CC4-5D6E-409C-BE32-E72D297353CC}">
              <c16:uniqueId val="{00000001-543A-4DC1-824C-8E55D2B54AED}"/>
            </c:ext>
          </c:extLst>
        </c:ser>
        <c:ser>
          <c:idx val="2"/>
          <c:order val="2"/>
          <c:tx>
            <c:strRef>
              <c:f>Лист1!$D$1</c:f>
              <c:strCache>
                <c:ptCount val="1"/>
                <c:pt idx="0">
                  <c:v>санаторно-курортная форма</c:v>
                </c:pt>
              </c:strCache>
            </c:strRef>
          </c:tx>
          <c:spPr>
            <a:noFill/>
            <a:ln w="25400" cap="flat" cmpd="sng" algn="ctr">
              <a:solidFill>
                <a:schemeClr val="accent3"/>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Соответствие информации о деятельности организации</c:v>
                </c:pt>
                <c:pt idx="2">
                  <c:v>Наличие информации о дистанционных способах обратной связи</c:v>
                </c:pt>
                <c:pt idx="3">
                  <c:v>Удовлетворённость открытостью, полнотой и доступностью информации</c:v>
                </c:pt>
              </c:strCache>
            </c:strRef>
          </c:cat>
          <c:val>
            <c:numRef>
              <c:f>Лист1!$D$2:$D$5</c:f>
              <c:numCache>
                <c:formatCode>_-* #\ ##0_р_._-;\-* #\ ##0_р_._-;_-* "-"??_р_._-;_-@_-</c:formatCode>
                <c:ptCount val="4"/>
                <c:pt idx="0">
                  <c:v>91</c:v>
                </c:pt>
                <c:pt idx="1">
                  <c:v>79</c:v>
                </c:pt>
                <c:pt idx="2">
                  <c:v>90</c:v>
                </c:pt>
                <c:pt idx="3">
                  <c:v>100</c:v>
                </c:pt>
              </c:numCache>
            </c:numRef>
          </c:val>
          <c:extLst xmlns:c16r2="http://schemas.microsoft.com/office/drawing/2015/06/chart">
            <c:ext xmlns:c16="http://schemas.microsoft.com/office/drawing/2014/chart" uri="{C3380CC4-5D6E-409C-BE32-E72D297353CC}">
              <c16:uniqueId val="{00000002-543A-4DC1-824C-8E55D2B54AED}"/>
            </c:ext>
          </c:extLst>
        </c:ser>
        <c:ser>
          <c:idx val="3"/>
          <c:order val="3"/>
          <c:tx>
            <c:strRef>
              <c:f>Лист1!$E$1</c:f>
              <c:strCache>
                <c:ptCount val="1"/>
                <c:pt idx="0">
                  <c:v>ВСЕГО</c:v>
                </c:pt>
              </c:strCache>
            </c:strRef>
          </c:tx>
          <c:spPr>
            <a:noFill/>
            <a:ln w="25400" cap="flat" cmpd="sng" algn="ctr">
              <a:solidFill>
                <a:schemeClr val="accent4"/>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Соответствие информации о деятельности организации</c:v>
                </c:pt>
                <c:pt idx="2">
                  <c:v>Наличие информации о дистанционных способах обратной связи</c:v>
                </c:pt>
                <c:pt idx="3">
                  <c:v>Удовлетворённость открытостью, полнотой и доступностью информации</c:v>
                </c:pt>
              </c:strCache>
            </c:strRef>
          </c:cat>
          <c:val>
            <c:numRef>
              <c:f>Лист1!$E$2:$E$5</c:f>
              <c:numCache>
                <c:formatCode>_-* #\ ##0_р_._-;\-* #\ ##0_р_._-;_-* "-"??_р_._-;_-@_-</c:formatCode>
                <c:ptCount val="4"/>
                <c:pt idx="0">
                  <c:v>89.261904761904887</c:v>
                </c:pt>
                <c:pt idx="1">
                  <c:v>86.976190476190482</c:v>
                </c:pt>
                <c:pt idx="2">
                  <c:v>83.333333333333258</c:v>
                </c:pt>
                <c:pt idx="3">
                  <c:v>95.452380952380807</c:v>
                </c:pt>
              </c:numCache>
            </c:numRef>
          </c:val>
          <c:extLst xmlns:c16r2="http://schemas.microsoft.com/office/drawing/2015/06/chart">
            <c:ext xmlns:c16="http://schemas.microsoft.com/office/drawing/2014/chart" uri="{C3380CC4-5D6E-409C-BE32-E72D297353CC}">
              <c16:uniqueId val="{00000003-543A-4DC1-824C-8E55D2B54AED}"/>
            </c:ext>
          </c:extLst>
        </c:ser>
        <c:dLbls>
          <c:showVal val="1"/>
        </c:dLbls>
        <c:gapWidth val="164"/>
        <c:overlap val="-35"/>
        <c:axId val="109732608"/>
        <c:axId val="109734144"/>
      </c:barChart>
      <c:catAx>
        <c:axId val="109732608"/>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09734144"/>
        <c:crosses val="autoZero"/>
        <c:auto val="1"/>
        <c:lblAlgn val="ctr"/>
        <c:lblOffset val="100"/>
      </c:catAx>
      <c:valAx>
        <c:axId val="109734144"/>
        <c:scaling>
          <c:orientation val="minMax"/>
        </c:scaling>
        <c:axPos val="l"/>
        <c:numFmt formatCode="_-* #\ ##0_р_._-;\-* #\ ##0_р_._-;_-* &quot;-&quot;??_р_._-;_-@_-"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09732608"/>
        <c:crosses val="autoZero"/>
        <c:crossBetween val="between"/>
      </c:valAx>
      <c:spPr>
        <a:noFill/>
        <a:ln>
          <a:noFill/>
        </a:ln>
        <a:effectLst/>
      </c:spPr>
    </c:plotArea>
    <c:legend>
      <c:legendPos val="t"/>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0" i="0" u="none" strike="noStrike" kern="1200" cap="none" spc="50" baseline="0">
                <a:solidFill>
                  <a:schemeClr val="tx1">
                    <a:lumMod val="65000"/>
                    <a:lumOff val="35000"/>
                  </a:schemeClr>
                </a:solidFill>
                <a:latin typeface="+mn-lt"/>
                <a:ea typeface="+mn-ea"/>
                <a:cs typeface="+mn-cs"/>
              </a:defRPr>
            </a:pPr>
            <a:r>
              <a:rPr lang="ru-RU"/>
              <a:t>Показатели комфортности условий оказания услуг</a:t>
            </a:r>
          </a:p>
        </c:rich>
      </c:tx>
      <c:spPr>
        <a:noFill/>
        <a:ln>
          <a:noFill/>
        </a:ln>
        <a:effectLst/>
      </c:spPr>
    </c:title>
    <c:plotArea>
      <c:layout/>
      <c:barChart>
        <c:barDir val="col"/>
        <c:grouping val="clustered"/>
        <c:ser>
          <c:idx val="0"/>
          <c:order val="0"/>
          <c:tx>
            <c:strRef>
              <c:f>Лист1!$B$1</c:f>
              <c:strCache>
                <c:ptCount val="1"/>
                <c:pt idx="0">
                  <c:v>амбулаторная форма</c:v>
                </c:pt>
              </c:strCache>
            </c:strRef>
          </c:tx>
          <c:spPr>
            <a:noFill/>
            <a:ln w="25400" cap="flat" cmpd="sng" algn="ctr">
              <a:solidFill>
                <a:schemeClr val="accent1"/>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Лист1!$B$2:$B$5</c:f>
              <c:numCache>
                <c:formatCode>_-* #\ ##0_р_._-;\-* #\ ##0_р_._-;_-* "-"??_р_._-;_-@_-</c:formatCode>
                <c:ptCount val="4"/>
                <c:pt idx="0">
                  <c:v>96.208333333333258</c:v>
                </c:pt>
                <c:pt idx="1">
                  <c:v>100</c:v>
                </c:pt>
                <c:pt idx="2">
                  <c:v>98.583333333333258</c:v>
                </c:pt>
                <c:pt idx="3">
                  <c:v>89.25</c:v>
                </c:pt>
              </c:numCache>
            </c:numRef>
          </c:val>
          <c:extLst xmlns:c16r2="http://schemas.microsoft.com/office/drawing/2015/06/chart">
            <c:ext xmlns:c16="http://schemas.microsoft.com/office/drawing/2014/chart" uri="{C3380CC4-5D6E-409C-BE32-E72D297353CC}">
              <c16:uniqueId val="{00000000-3531-419E-A72A-F53CFB579D33}"/>
            </c:ext>
          </c:extLst>
        </c:ser>
        <c:ser>
          <c:idx val="1"/>
          <c:order val="1"/>
          <c:tx>
            <c:strRef>
              <c:f>Лист1!$C$1</c:f>
              <c:strCache>
                <c:ptCount val="1"/>
                <c:pt idx="0">
                  <c:v>стационарная форма</c:v>
                </c:pt>
              </c:strCache>
            </c:strRef>
          </c:tx>
          <c:spPr>
            <a:noFill/>
            <a:ln w="25400" cap="flat" cmpd="sng" algn="ctr">
              <a:solidFill>
                <a:schemeClr val="accent2"/>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Лист1!$C$2:$C$5</c:f>
              <c:numCache>
                <c:formatCode>_-* #\ ##0_р_._-;\-* #\ ##0_р_._-;_-* "-"??_р_._-;_-@_-</c:formatCode>
                <c:ptCount val="4"/>
                <c:pt idx="0">
                  <c:v>91.529411764705884</c:v>
                </c:pt>
                <c:pt idx="1">
                  <c:v>100</c:v>
                </c:pt>
                <c:pt idx="2">
                  <c:v>86.411764705882462</c:v>
                </c:pt>
                <c:pt idx="3">
                  <c:v>89.352941176470381</c:v>
                </c:pt>
              </c:numCache>
            </c:numRef>
          </c:val>
          <c:extLst xmlns:c16r2="http://schemas.microsoft.com/office/drawing/2015/06/chart">
            <c:ext xmlns:c16="http://schemas.microsoft.com/office/drawing/2014/chart" uri="{C3380CC4-5D6E-409C-BE32-E72D297353CC}">
              <c16:uniqueId val="{00000001-3531-419E-A72A-F53CFB579D33}"/>
            </c:ext>
          </c:extLst>
        </c:ser>
        <c:ser>
          <c:idx val="2"/>
          <c:order val="2"/>
          <c:tx>
            <c:strRef>
              <c:f>Лист1!$D$1</c:f>
              <c:strCache>
                <c:ptCount val="1"/>
                <c:pt idx="0">
                  <c:v>санаторно-курортная форма</c:v>
                </c:pt>
              </c:strCache>
            </c:strRef>
          </c:tx>
          <c:spPr>
            <a:noFill/>
            <a:ln w="25400" cap="flat" cmpd="sng" algn="ctr">
              <a:solidFill>
                <a:schemeClr val="accent3"/>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Лист1!$D$2:$D$5</c:f>
              <c:numCache>
                <c:formatCode>_-* #\ ##0_р_._-;\-* #\ ##0_р_._-;_-* "-"??_р_._-;_-@_-</c:formatCode>
                <c:ptCount val="4"/>
                <c:pt idx="0">
                  <c:v>99</c:v>
                </c:pt>
                <c:pt idx="1">
                  <c:v>100</c:v>
                </c:pt>
                <c:pt idx="2">
                  <c:v>99</c:v>
                </c:pt>
                <c:pt idx="3">
                  <c:v>98</c:v>
                </c:pt>
              </c:numCache>
            </c:numRef>
          </c:val>
          <c:extLst xmlns:c16r2="http://schemas.microsoft.com/office/drawing/2015/06/chart">
            <c:ext xmlns:c16="http://schemas.microsoft.com/office/drawing/2014/chart" uri="{C3380CC4-5D6E-409C-BE32-E72D297353CC}">
              <c16:uniqueId val="{00000002-3531-419E-A72A-F53CFB579D33}"/>
            </c:ext>
          </c:extLst>
        </c:ser>
        <c:ser>
          <c:idx val="3"/>
          <c:order val="3"/>
          <c:tx>
            <c:strRef>
              <c:f>Лист1!$E$1</c:f>
              <c:strCache>
                <c:ptCount val="1"/>
                <c:pt idx="0">
                  <c:v>ВСЕГО</c:v>
                </c:pt>
              </c:strCache>
            </c:strRef>
          </c:tx>
          <c:spPr>
            <a:noFill/>
            <a:ln w="25400" cap="flat" cmpd="sng" algn="ctr">
              <a:solidFill>
                <a:schemeClr val="accent4"/>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Лист1!$E$2:$E$5</c:f>
              <c:numCache>
                <c:formatCode>_-* #\ ##0_р_._-;\-* #\ ##0_р_._-;_-* "-"??_р_._-;_-@_-</c:formatCode>
                <c:ptCount val="4"/>
                <c:pt idx="0">
                  <c:v>94.38095238095238</c:v>
                </c:pt>
                <c:pt idx="1">
                  <c:v>100</c:v>
                </c:pt>
                <c:pt idx="2">
                  <c:v>93.666666666666671</c:v>
                </c:pt>
                <c:pt idx="3">
                  <c:v>89.5</c:v>
                </c:pt>
              </c:numCache>
            </c:numRef>
          </c:val>
          <c:extLst xmlns:c16r2="http://schemas.microsoft.com/office/drawing/2015/06/chart">
            <c:ext xmlns:c16="http://schemas.microsoft.com/office/drawing/2014/chart" uri="{C3380CC4-5D6E-409C-BE32-E72D297353CC}">
              <c16:uniqueId val="{00000003-3531-419E-A72A-F53CFB579D33}"/>
            </c:ext>
          </c:extLst>
        </c:ser>
        <c:dLbls>
          <c:showVal val="1"/>
        </c:dLbls>
        <c:gapWidth val="164"/>
        <c:overlap val="-35"/>
        <c:axId val="109456768"/>
        <c:axId val="115016832"/>
      </c:barChart>
      <c:catAx>
        <c:axId val="109456768"/>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15016832"/>
        <c:crosses val="autoZero"/>
        <c:auto val="1"/>
        <c:lblAlgn val="ctr"/>
        <c:lblOffset val="100"/>
      </c:catAx>
      <c:valAx>
        <c:axId val="115016832"/>
        <c:scaling>
          <c:orientation val="minMax"/>
        </c:scaling>
        <c:axPos val="l"/>
        <c:numFmt formatCode="_-* #\ ##0_р_._-;\-* #\ ##0_р_._-;_-* &quot;-&quot;??_р_._-;_-@_-"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09456768"/>
        <c:crosses val="autoZero"/>
        <c:crossBetween val="between"/>
      </c:valAx>
      <c:spPr>
        <a:noFill/>
        <a:ln>
          <a:noFill/>
        </a:ln>
        <a:effectLst/>
      </c:spPr>
    </c:plotArea>
    <c:legend>
      <c:legendPos val="t"/>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0" i="0" u="none" strike="noStrike" kern="1200" cap="none" spc="50" baseline="0">
                <a:solidFill>
                  <a:schemeClr val="tx1">
                    <a:lumMod val="65000"/>
                    <a:lumOff val="35000"/>
                  </a:schemeClr>
                </a:solidFill>
                <a:latin typeface="+mn-lt"/>
                <a:ea typeface="+mn-ea"/>
                <a:cs typeface="+mn-cs"/>
              </a:defRPr>
            </a:pPr>
            <a:r>
              <a:rPr lang="ru-RU"/>
              <a:t>Показатели доступности услуг для инвалидов</a:t>
            </a:r>
          </a:p>
        </c:rich>
      </c:tx>
      <c:spPr>
        <a:noFill/>
        <a:ln>
          <a:noFill/>
        </a:ln>
        <a:effectLst/>
      </c:spPr>
    </c:title>
    <c:plotArea>
      <c:layout/>
      <c:barChart>
        <c:barDir val="col"/>
        <c:grouping val="clustered"/>
        <c:ser>
          <c:idx val="0"/>
          <c:order val="0"/>
          <c:tx>
            <c:strRef>
              <c:f>Лист1!$B$1</c:f>
              <c:strCache>
                <c:ptCount val="1"/>
                <c:pt idx="0">
                  <c:v>амбулаторная форма</c:v>
                </c:pt>
              </c:strCache>
            </c:strRef>
          </c:tx>
          <c:spPr>
            <a:noFill/>
            <a:ln w="25400" cap="flat" cmpd="sng" algn="ctr">
              <a:solidFill>
                <a:schemeClr val="accent1"/>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Оборудование территории, прилегающей к организации, и ее помещений с учетом доступности для инвалидов</c:v>
                </c:pt>
                <c:pt idx="2">
                  <c:v>Обеспечение в организации условий доступности, позволяющих инвалидам получать услуги наравне с другими, включая</c:v>
                </c:pt>
                <c:pt idx="3">
                  <c:v>Доля получателей услуг с инвалидностью, удовлетворенных доступностью услуг для инвалидов </c:v>
                </c:pt>
              </c:strCache>
            </c:strRef>
          </c:cat>
          <c:val>
            <c:numRef>
              <c:f>Лист1!$B$2:$B$5</c:f>
              <c:numCache>
                <c:formatCode>0</c:formatCode>
                <c:ptCount val="4"/>
                <c:pt idx="0">
                  <c:v>56.291666666666579</c:v>
                </c:pt>
                <c:pt idx="1">
                  <c:v>55</c:v>
                </c:pt>
                <c:pt idx="2">
                  <c:v>40.833333333333336</c:v>
                </c:pt>
                <c:pt idx="3">
                  <c:v>78.208333333333258</c:v>
                </c:pt>
              </c:numCache>
            </c:numRef>
          </c:val>
          <c:extLst xmlns:c16r2="http://schemas.microsoft.com/office/drawing/2015/06/chart">
            <c:ext xmlns:c16="http://schemas.microsoft.com/office/drawing/2014/chart" uri="{C3380CC4-5D6E-409C-BE32-E72D297353CC}">
              <c16:uniqueId val="{00000000-9DA5-4438-84F8-986C023C4A8E}"/>
            </c:ext>
          </c:extLst>
        </c:ser>
        <c:ser>
          <c:idx val="1"/>
          <c:order val="1"/>
          <c:tx>
            <c:strRef>
              <c:f>Лист1!$C$1</c:f>
              <c:strCache>
                <c:ptCount val="1"/>
                <c:pt idx="0">
                  <c:v>стационарная форма</c:v>
                </c:pt>
              </c:strCache>
            </c:strRef>
          </c:tx>
          <c:spPr>
            <a:noFill/>
            <a:ln w="25400" cap="flat" cmpd="sng" algn="ctr">
              <a:solidFill>
                <a:schemeClr val="accent2"/>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Оборудование территории, прилегающей к организации, и ее помещений с учетом доступности для инвалидов</c:v>
                </c:pt>
                <c:pt idx="2">
                  <c:v>Обеспечение в организации условий доступности, позволяющих инвалидам получать услуги наравне с другими, включая</c:v>
                </c:pt>
                <c:pt idx="3">
                  <c:v>Доля получателей услуг с инвалидностью, удовлетворенных доступностью услуг для инвалидов </c:v>
                </c:pt>
              </c:strCache>
            </c:strRef>
          </c:cat>
          <c:val>
            <c:numRef>
              <c:f>Лист1!$C$2:$C$5</c:f>
              <c:numCache>
                <c:formatCode>0</c:formatCode>
                <c:ptCount val="4"/>
                <c:pt idx="0">
                  <c:v>63.823529411764639</c:v>
                </c:pt>
                <c:pt idx="1">
                  <c:v>64.705882352941018</c:v>
                </c:pt>
                <c:pt idx="2">
                  <c:v>47.058823529411754</c:v>
                </c:pt>
                <c:pt idx="3">
                  <c:v>85.411764705882462</c:v>
                </c:pt>
              </c:numCache>
            </c:numRef>
          </c:val>
          <c:extLst xmlns:c16r2="http://schemas.microsoft.com/office/drawing/2015/06/chart">
            <c:ext xmlns:c16="http://schemas.microsoft.com/office/drawing/2014/chart" uri="{C3380CC4-5D6E-409C-BE32-E72D297353CC}">
              <c16:uniqueId val="{00000001-9DA5-4438-84F8-986C023C4A8E}"/>
            </c:ext>
          </c:extLst>
        </c:ser>
        <c:ser>
          <c:idx val="2"/>
          <c:order val="2"/>
          <c:tx>
            <c:strRef>
              <c:f>Лист1!$D$1</c:f>
              <c:strCache>
                <c:ptCount val="1"/>
                <c:pt idx="0">
                  <c:v>санаторно-курортная форма</c:v>
                </c:pt>
              </c:strCache>
            </c:strRef>
          </c:tx>
          <c:spPr>
            <a:noFill/>
            <a:ln w="25400" cap="flat" cmpd="sng" algn="ctr">
              <a:solidFill>
                <a:schemeClr val="accent3"/>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Оборудование территории, прилегающей к организации, и ее помещений с учетом доступности для инвалидов</c:v>
                </c:pt>
                <c:pt idx="2">
                  <c:v>Обеспечение в организации условий доступности, позволяющих инвалидам получать услуги наравне с другими, включая</c:v>
                </c:pt>
                <c:pt idx="3">
                  <c:v>Доля получателей услуг с инвалидностью, удовлетворенных доступностью услуг для инвалидов </c:v>
                </c:pt>
              </c:strCache>
            </c:strRef>
          </c:cat>
          <c:val>
            <c:numRef>
              <c:f>Лист1!$D$2:$D$5</c:f>
              <c:numCache>
                <c:formatCode>0</c:formatCode>
                <c:ptCount val="4"/>
                <c:pt idx="0">
                  <c:v>50</c:v>
                </c:pt>
                <c:pt idx="1">
                  <c:v>40</c:v>
                </c:pt>
                <c:pt idx="2">
                  <c:v>20</c:v>
                </c:pt>
                <c:pt idx="3">
                  <c:v>100</c:v>
                </c:pt>
              </c:numCache>
            </c:numRef>
          </c:val>
          <c:extLst xmlns:c16r2="http://schemas.microsoft.com/office/drawing/2015/06/chart">
            <c:ext xmlns:c16="http://schemas.microsoft.com/office/drawing/2014/chart" uri="{C3380CC4-5D6E-409C-BE32-E72D297353CC}">
              <c16:uniqueId val="{00000002-9DA5-4438-84F8-986C023C4A8E}"/>
            </c:ext>
          </c:extLst>
        </c:ser>
        <c:ser>
          <c:idx val="3"/>
          <c:order val="3"/>
          <c:tx>
            <c:strRef>
              <c:f>Лист1!$E$1</c:f>
              <c:strCache>
                <c:ptCount val="1"/>
                <c:pt idx="0">
                  <c:v>ВСЕГО</c:v>
                </c:pt>
              </c:strCache>
            </c:strRef>
          </c:tx>
          <c:spPr>
            <a:noFill/>
            <a:ln w="25400" cap="flat" cmpd="sng" algn="ctr">
              <a:solidFill>
                <a:schemeClr val="accent4"/>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Оборудование территории, прилегающей к организации, и ее помещений с учетом доступности для инвалидов</c:v>
                </c:pt>
                <c:pt idx="2">
                  <c:v>Обеспечение в организации условий доступности, позволяющих инвалидам получать услуги наравне с другими, включая</c:v>
                </c:pt>
                <c:pt idx="3">
                  <c:v>Доля получателей услуг с инвалидностью, удовлетворенных доступностью услуг для инвалидов </c:v>
                </c:pt>
              </c:strCache>
            </c:strRef>
          </c:cat>
          <c:val>
            <c:numRef>
              <c:f>Лист1!$E$2:$E$5</c:f>
              <c:numCache>
                <c:formatCode>0</c:formatCode>
                <c:ptCount val="4"/>
                <c:pt idx="0">
                  <c:v>59.190476190476211</c:v>
                </c:pt>
                <c:pt idx="1">
                  <c:v>58.57142857142852</c:v>
                </c:pt>
                <c:pt idx="2">
                  <c:v>42.857142857142797</c:v>
                </c:pt>
                <c:pt idx="3">
                  <c:v>81.642857142857025</c:v>
                </c:pt>
              </c:numCache>
            </c:numRef>
          </c:val>
          <c:extLst xmlns:c16r2="http://schemas.microsoft.com/office/drawing/2015/06/chart">
            <c:ext xmlns:c16="http://schemas.microsoft.com/office/drawing/2014/chart" uri="{C3380CC4-5D6E-409C-BE32-E72D297353CC}">
              <c16:uniqueId val="{00000003-9DA5-4438-84F8-986C023C4A8E}"/>
            </c:ext>
          </c:extLst>
        </c:ser>
        <c:dLbls>
          <c:showVal val="1"/>
        </c:dLbls>
        <c:gapWidth val="164"/>
        <c:overlap val="-35"/>
        <c:axId val="115390720"/>
        <c:axId val="115441664"/>
      </c:barChart>
      <c:catAx>
        <c:axId val="115390720"/>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15441664"/>
        <c:crosses val="autoZero"/>
        <c:auto val="1"/>
        <c:lblAlgn val="ctr"/>
        <c:lblOffset val="100"/>
      </c:catAx>
      <c:valAx>
        <c:axId val="115441664"/>
        <c:scaling>
          <c:orientation val="minMax"/>
        </c:scaling>
        <c:axPos val="l"/>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15390720"/>
        <c:crosses val="autoZero"/>
        <c:crossBetween val="between"/>
      </c:valAx>
      <c:spPr>
        <a:noFill/>
        <a:ln>
          <a:noFill/>
        </a:ln>
        <a:effectLst/>
      </c:spPr>
    </c:plotArea>
    <c:legend>
      <c:legendPos val="t"/>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0" i="0" u="none" strike="noStrike" kern="1200" cap="none" spc="50" baseline="0">
                <a:solidFill>
                  <a:schemeClr val="tx1">
                    <a:lumMod val="65000"/>
                    <a:lumOff val="35000"/>
                  </a:schemeClr>
                </a:solidFill>
                <a:latin typeface="+mn-lt"/>
                <a:ea typeface="+mn-ea"/>
                <a:cs typeface="+mn-cs"/>
              </a:defRPr>
            </a:pPr>
            <a:r>
              <a:rPr lang="ru-RU"/>
              <a:t>Показатели доброжелательности и вежливости работников</a:t>
            </a:r>
          </a:p>
        </c:rich>
      </c:tx>
      <c:spPr>
        <a:noFill/>
        <a:ln>
          <a:noFill/>
        </a:ln>
        <a:effectLst/>
      </c:spPr>
    </c:title>
    <c:plotArea>
      <c:layout/>
      <c:barChart>
        <c:barDir val="col"/>
        <c:grouping val="clustered"/>
        <c:ser>
          <c:idx val="0"/>
          <c:order val="0"/>
          <c:tx>
            <c:strRef>
              <c:f>Лист1!$B$1</c:f>
              <c:strCache>
                <c:ptCount val="1"/>
                <c:pt idx="0">
                  <c:v>амбулаторная форма</c:v>
                </c:pt>
              </c:strCache>
            </c:strRef>
          </c:tx>
          <c:spPr>
            <a:noFill/>
            <a:ln w="25400" cap="flat" cmpd="sng" algn="ctr">
              <a:solidFill>
                <a:schemeClr val="accent1"/>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Лист1!$B$2:$B$5</c:f>
              <c:numCache>
                <c:formatCode>_-* #\ ##0_р_._-;\-* #\ ##0_р_._-;_-* "-"??_р_._-;_-@_-</c:formatCode>
                <c:ptCount val="4"/>
                <c:pt idx="0">
                  <c:v>89.541666666666757</c:v>
                </c:pt>
                <c:pt idx="1">
                  <c:v>81.416666666666757</c:v>
                </c:pt>
                <c:pt idx="2">
                  <c:v>96.124999999999986</c:v>
                </c:pt>
                <c:pt idx="3">
                  <c:v>91.833333333333258</c:v>
                </c:pt>
              </c:numCache>
            </c:numRef>
          </c:val>
          <c:extLst xmlns:c16r2="http://schemas.microsoft.com/office/drawing/2015/06/chart">
            <c:ext xmlns:c16="http://schemas.microsoft.com/office/drawing/2014/chart" uri="{C3380CC4-5D6E-409C-BE32-E72D297353CC}">
              <c16:uniqueId val="{00000000-AE89-4B06-9595-302B8C4674FB}"/>
            </c:ext>
          </c:extLst>
        </c:ser>
        <c:ser>
          <c:idx val="1"/>
          <c:order val="1"/>
          <c:tx>
            <c:strRef>
              <c:f>Лист1!$C$1</c:f>
              <c:strCache>
                <c:ptCount val="1"/>
                <c:pt idx="0">
                  <c:v>стационарная форма</c:v>
                </c:pt>
              </c:strCache>
            </c:strRef>
          </c:tx>
          <c:spPr>
            <a:noFill/>
            <a:ln w="25400" cap="flat" cmpd="sng" algn="ctr">
              <a:solidFill>
                <a:schemeClr val="accent2"/>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Лист1!$C$2:$C$5</c:f>
              <c:numCache>
                <c:formatCode>_-* #\ ##0_р_._-;\-* #\ ##0_р_._-;_-* "-"??_р_._-;_-@_-</c:formatCode>
                <c:ptCount val="4"/>
                <c:pt idx="0">
                  <c:v>95.352941176470381</c:v>
                </c:pt>
                <c:pt idx="1">
                  <c:v>91.352941176470381</c:v>
                </c:pt>
                <c:pt idx="2">
                  <c:v>96.941176470588232</c:v>
                </c:pt>
                <c:pt idx="3">
                  <c:v>100</c:v>
                </c:pt>
              </c:numCache>
            </c:numRef>
          </c:val>
          <c:extLst xmlns:c16r2="http://schemas.microsoft.com/office/drawing/2015/06/chart">
            <c:ext xmlns:c16="http://schemas.microsoft.com/office/drawing/2014/chart" uri="{C3380CC4-5D6E-409C-BE32-E72D297353CC}">
              <c16:uniqueId val="{00000001-AE89-4B06-9595-302B8C4674FB}"/>
            </c:ext>
          </c:extLst>
        </c:ser>
        <c:ser>
          <c:idx val="2"/>
          <c:order val="2"/>
          <c:tx>
            <c:strRef>
              <c:f>Лист1!$D$1</c:f>
              <c:strCache>
                <c:ptCount val="1"/>
                <c:pt idx="0">
                  <c:v>санаторно-курортная форма</c:v>
                </c:pt>
              </c:strCache>
            </c:strRef>
          </c:tx>
          <c:spPr>
            <a:noFill/>
            <a:ln w="25400" cap="flat" cmpd="sng" algn="ctr">
              <a:solidFill>
                <a:schemeClr val="accent3"/>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Лист1!$D$2:$D$5</c:f>
              <c:numCache>
                <c:formatCode>_-* #\ ##0_р_._-;\-* #\ ##0_р_._-;_-* "-"??_р_._-;_-@_-</c:formatCode>
                <c:ptCount val="4"/>
                <c:pt idx="0">
                  <c:v>100</c:v>
                </c:pt>
                <c:pt idx="1">
                  <c:v>100</c:v>
                </c:pt>
                <c:pt idx="2">
                  <c:v>100</c:v>
                </c:pt>
                <c:pt idx="3">
                  <c:v>100</c:v>
                </c:pt>
              </c:numCache>
            </c:numRef>
          </c:val>
          <c:extLst xmlns:c16r2="http://schemas.microsoft.com/office/drawing/2015/06/chart">
            <c:ext xmlns:c16="http://schemas.microsoft.com/office/drawing/2014/chart" uri="{C3380CC4-5D6E-409C-BE32-E72D297353CC}">
              <c16:uniqueId val="{00000002-AE89-4B06-9595-302B8C4674FB}"/>
            </c:ext>
          </c:extLst>
        </c:ser>
        <c:ser>
          <c:idx val="3"/>
          <c:order val="3"/>
          <c:tx>
            <c:strRef>
              <c:f>Лист1!$E$1</c:f>
              <c:strCache>
                <c:ptCount val="1"/>
                <c:pt idx="0">
                  <c:v>ВСЕГО</c:v>
                </c:pt>
              </c:strCache>
            </c:strRef>
          </c:tx>
          <c:spPr>
            <a:noFill/>
            <a:ln w="25400" cap="flat" cmpd="sng" algn="ctr">
              <a:solidFill>
                <a:schemeClr val="accent4"/>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Лист1!$E$2:$E$5</c:f>
              <c:numCache>
                <c:formatCode>0</c:formatCode>
                <c:ptCount val="4"/>
                <c:pt idx="0">
                  <c:v>92.142857142857025</c:v>
                </c:pt>
                <c:pt idx="1">
                  <c:v>85.88095238095238</c:v>
                </c:pt>
                <c:pt idx="2">
                  <c:v>96.547619047619207</c:v>
                </c:pt>
                <c:pt idx="3">
                  <c:v>95.333333333333258</c:v>
                </c:pt>
              </c:numCache>
            </c:numRef>
          </c:val>
          <c:extLst xmlns:c16r2="http://schemas.microsoft.com/office/drawing/2015/06/chart">
            <c:ext xmlns:c16="http://schemas.microsoft.com/office/drawing/2014/chart" uri="{C3380CC4-5D6E-409C-BE32-E72D297353CC}">
              <c16:uniqueId val="{00000003-AE89-4B06-9595-302B8C4674FB}"/>
            </c:ext>
          </c:extLst>
        </c:ser>
        <c:dLbls>
          <c:showVal val="1"/>
        </c:dLbls>
        <c:gapWidth val="164"/>
        <c:overlap val="-35"/>
        <c:axId val="115696768"/>
        <c:axId val="115698304"/>
      </c:barChart>
      <c:catAx>
        <c:axId val="115696768"/>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15698304"/>
        <c:crosses val="autoZero"/>
        <c:auto val="1"/>
        <c:lblAlgn val="ctr"/>
        <c:lblOffset val="100"/>
      </c:catAx>
      <c:valAx>
        <c:axId val="115698304"/>
        <c:scaling>
          <c:orientation val="minMax"/>
        </c:scaling>
        <c:axPos val="l"/>
        <c:numFmt formatCode="_-* #\ ##0_р_._-;\-* #\ ##0_р_._-;_-* &quot;-&quot;??_р_._-;_-@_-"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15696768"/>
        <c:crosses val="autoZero"/>
        <c:crossBetween val="between"/>
      </c:valAx>
      <c:spPr>
        <a:noFill/>
        <a:ln>
          <a:noFill/>
        </a:ln>
        <a:effectLst/>
      </c:spPr>
    </c:plotArea>
    <c:legend>
      <c:legendPos val="t"/>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0" i="0" u="none" strike="noStrike" kern="1200" cap="none" spc="50" baseline="0">
                <a:solidFill>
                  <a:schemeClr val="tx1">
                    <a:lumMod val="65000"/>
                    <a:lumOff val="35000"/>
                  </a:schemeClr>
                </a:solidFill>
                <a:latin typeface="+mn-lt"/>
                <a:ea typeface="+mn-ea"/>
                <a:cs typeface="+mn-cs"/>
              </a:defRPr>
            </a:pPr>
            <a:r>
              <a:rPr lang="ru-RU"/>
              <a:t>Показатели удовлетворённости условиями оказания услуг</a:t>
            </a:r>
          </a:p>
        </c:rich>
      </c:tx>
      <c:spPr>
        <a:noFill/>
        <a:ln>
          <a:noFill/>
        </a:ln>
        <a:effectLst/>
      </c:spPr>
    </c:title>
    <c:plotArea>
      <c:layout/>
      <c:barChart>
        <c:barDir val="col"/>
        <c:grouping val="clustered"/>
        <c:ser>
          <c:idx val="0"/>
          <c:order val="0"/>
          <c:tx>
            <c:strRef>
              <c:f>Лист1!$B$1</c:f>
              <c:strCache>
                <c:ptCount val="1"/>
                <c:pt idx="0">
                  <c:v>амбулаторная форма</c:v>
                </c:pt>
              </c:strCache>
            </c:strRef>
          </c:tx>
          <c:spPr>
            <a:noFill/>
            <a:ln w="25400" cap="flat" cmpd="sng" algn="ctr">
              <a:solidFill>
                <a:schemeClr val="accent1"/>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Лист1!$B$2:$B$5</c:f>
              <c:numCache>
                <c:formatCode>_-* #\ ##0_р_._-;\-* #\ ##0_р_._-;_-* "-"??_р_._-;_-@_-</c:formatCode>
                <c:ptCount val="4"/>
                <c:pt idx="0">
                  <c:v>94.291666666666757</c:v>
                </c:pt>
                <c:pt idx="1">
                  <c:v>94.374999999999986</c:v>
                </c:pt>
                <c:pt idx="2">
                  <c:v>92.541666666666757</c:v>
                </c:pt>
                <c:pt idx="3">
                  <c:v>94.874999999999986</c:v>
                </c:pt>
              </c:numCache>
            </c:numRef>
          </c:val>
          <c:extLst xmlns:c16r2="http://schemas.microsoft.com/office/drawing/2015/06/chart">
            <c:ext xmlns:c16="http://schemas.microsoft.com/office/drawing/2014/chart" uri="{C3380CC4-5D6E-409C-BE32-E72D297353CC}">
              <c16:uniqueId val="{00000000-C561-42A1-8689-13B8E9524480}"/>
            </c:ext>
          </c:extLst>
        </c:ser>
        <c:ser>
          <c:idx val="1"/>
          <c:order val="1"/>
          <c:tx>
            <c:strRef>
              <c:f>Лист1!$C$1</c:f>
              <c:strCache>
                <c:ptCount val="1"/>
                <c:pt idx="0">
                  <c:v>стационарная форма</c:v>
                </c:pt>
              </c:strCache>
            </c:strRef>
          </c:tx>
          <c:spPr>
            <a:noFill/>
            <a:ln w="25400" cap="flat" cmpd="sng" algn="ctr">
              <a:solidFill>
                <a:schemeClr val="accent2"/>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Лист1!$C$2:$C$5</c:f>
              <c:numCache>
                <c:formatCode>_-* #\ ##0_р_._-;\-* #\ ##0_р_._-;_-* "-"??_р_._-;_-@_-</c:formatCode>
                <c:ptCount val="4"/>
                <c:pt idx="0">
                  <c:v>81.294117647058826</c:v>
                </c:pt>
                <c:pt idx="1">
                  <c:v>88.764705882352942</c:v>
                </c:pt>
                <c:pt idx="2">
                  <c:v>96.941176470588232</c:v>
                </c:pt>
                <c:pt idx="3">
                  <c:v>70.352941176470381</c:v>
                </c:pt>
              </c:numCache>
            </c:numRef>
          </c:val>
          <c:extLst xmlns:c16r2="http://schemas.microsoft.com/office/drawing/2015/06/chart">
            <c:ext xmlns:c16="http://schemas.microsoft.com/office/drawing/2014/chart" uri="{C3380CC4-5D6E-409C-BE32-E72D297353CC}">
              <c16:uniqueId val="{00000001-C561-42A1-8689-13B8E9524480}"/>
            </c:ext>
          </c:extLst>
        </c:ser>
        <c:ser>
          <c:idx val="2"/>
          <c:order val="2"/>
          <c:tx>
            <c:strRef>
              <c:f>Лист1!$D$1</c:f>
              <c:strCache>
                <c:ptCount val="1"/>
                <c:pt idx="0">
                  <c:v>санаторно-курортная форма</c:v>
                </c:pt>
              </c:strCache>
            </c:strRef>
          </c:tx>
          <c:spPr>
            <a:noFill/>
            <a:ln w="25400" cap="flat" cmpd="sng" algn="ctr">
              <a:solidFill>
                <a:schemeClr val="accent3"/>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Лист1!$D$2:$D$5</c:f>
              <c:numCache>
                <c:formatCode>_-* #\ ##0_р_._-;\-* #\ ##0_р_._-;_-* "-"??_р_._-;_-@_-</c:formatCode>
                <c:ptCount val="4"/>
                <c:pt idx="0">
                  <c:v>100</c:v>
                </c:pt>
                <c:pt idx="1">
                  <c:v>100</c:v>
                </c:pt>
                <c:pt idx="2">
                  <c:v>100</c:v>
                </c:pt>
                <c:pt idx="3">
                  <c:v>100</c:v>
                </c:pt>
              </c:numCache>
            </c:numRef>
          </c:val>
          <c:extLst xmlns:c16r2="http://schemas.microsoft.com/office/drawing/2015/06/chart">
            <c:ext xmlns:c16="http://schemas.microsoft.com/office/drawing/2014/chart" uri="{C3380CC4-5D6E-409C-BE32-E72D297353CC}">
              <c16:uniqueId val="{00000002-C561-42A1-8689-13B8E9524480}"/>
            </c:ext>
          </c:extLst>
        </c:ser>
        <c:ser>
          <c:idx val="3"/>
          <c:order val="3"/>
          <c:tx>
            <c:strRef>
              <c:f>Лист1!$E$1</c:f>
              <c:strCache>
                <c:ptCount val="1"/>
                <c:pt idx="0">
                  <c:v>ВСЕГО</c:v>
                </c:pt>
              </c:strCache>
            </c:strRef>
          </c:tx>
          <c:spPr>
            <a:noFill/>
            <a:ln w="25400" cap="flat" cmpd="sng" algn="ctr">
              <a:solidFill>
                <a:schemeClr val="accent4"/>
              </a:solidFill>
              <a:miter lim="800000"/>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Значение критерия</c:v>
                </c:pt>
                <c:pt idx="1">
                  <c:v>Обеспечение в организации комфортных условий для предоставления услуг</c:v>
                </c:pt>
                <c:pt idx="2">
                  <c:v>Время ожидания предоставления услуги </c:v>
                </c:pt>
                <c:pt idx="3">
                  <c:v>Доля получателей услуг, удовлетворенных комфортностью условий предоставления услуг</c:v>
                </c:pt>
              </c:strCache>
            </c:strRef>
          </c:cat>
          <c:val>
            <c:numRef>
              <c:f>Лист1!$E$2:$E$5</c:f>
              <c:numCache>
                <c:formatCode>_-* #\ ##0_р_._-;\-* #\ ##0_р_._-;_-* "-"??_р_._-;_-@_-</c:formatCode>
                <c:ptCount val="4"/>
                <c:pt idx="0">
                  <c:v>89.166666666666671</c:v>
                </c:pt>
                <c:pt idx="1">
                  <c:v>92.238095238095241</c:v>
                </c:pt>
                <c:pt idx="2">
                  <c:v>94.5</c:v>
                </c:pt>
                <c:pt idx="3">
                  <c:v>85.07142857142847</c:v>
                </c:pt>
              </c:numCache>
            </c:numRef>
          </c:val>
          <c:extLst xmlns:c16r2="http://schemas.microsoft.com/office/drawing/2015/06/chart">
            <c:ext xmlns:c16="http://schemas.microsoft.com/office/drawing/2014/chart" uri="{C3380CC4-5D6E-409C-BE32-E72D297353CC}">
              <c16:uniqueId val="{00000003-C561-42A1-8689-13B8E9524480}"/>
            </c:ext>
          </c:extLst>
        </c:ser>
        <c:dLbls>
          <c:showVal val="1"/>
        </c:dLbls>
        <c:gapWidth val="164"/>
        <c:overlap val="-35"/>
        <c:axId val="136859648"/>
        <c:axId val="136861184"/>
      </c:barChart>
      <c:catAx>
        <c:axId val="136859648"/>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36861184"/>
        <c:crosses val="autoZero"/>
        <c:auto val="1"/>
        <c:lblAlgn val="ctr"/>
        <c:lblOffset val="100"/>
      </c:catAx>
      <c:valAx>
        <c:axId val="136861184"/>
        <c:scaling>
          <c:orientation val="minMax"/>
        </c:scaling>
        <c:axPos val="l"/>
        <c:numFmt formatCode="_-* #\ ##0_р_._-;\-* #\ ##0_р_._-;_-* &quot;-&quot;??_р_._-;_-@_-"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36859648"/>
        <c:crosses val="autoZero"/>
        <c:crossBetween val="between"/>
      </c:valAx>
      <c:spPr>
        <a:noFill/>
        <a:ln>
          <a:noFill/>
        </a:ln>
        <a:effectLst/>
      </c:spPr>
    </c:plotArea>
    <c:legend>
      <c:legendPos val="t"/>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Критерии качества оказания услуг медицинскими организациями</a:t>
            </a:r>
          </a:p>
        </c:rich>
      </c:tx>
      <c:spPr>
        <a:noFill/>
        <a:ln>
          <a:noFill/>
        </a:ln>
        <a:effectLst/>
      </c:spPr>
    </c:title>
    <c:plotArea>
      <c:layout/>
      <c:barChart>
        <c:barDir val="bar"/>
        <c:grouping val="clustered"/>
        <c:ser>
          <c:idx val="0"/>
          <c:order val="0"/>
          <c:tx>
            <c:strRef>
              <c:f>Лист1!$B$1</c:f>
              <c:strCache>
                <c:ptCount val="1"/>
                <c:pt idx="0">
                  <c:v>амбулаторная форма</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Общий балл</c:v>
                </c:pt>
                <c:pt idx="1">
                  <c:v>Открытость и доступность информации об организации</c:v>
                </c:pt>
                <c:pt idx="2">
                  <c:v>Комфортность условий предоставления услуг, включая время ожидания предоставления медицинской услуги</c:v>
                </c:pt>
                <c:pt idx="3">
                  <c:v>Доступность услуг для инвалидов</c:v>
                </c:pt>
                <c:pt idx="4">
                  <c:v>Доброжелательность, вежливость работников медицинской организации</c:v>
                </c:pt>
                <c:pt idx="5">
                  <c:v>Удовлетворенность условиями оказания услуг</c:v>
                </c:pt>
              </c:strCache>
            </c:strRef>
          </c:cat>
          <c:val>
            <c:numRef>
              <c:f>Лист1!$B$2:$B$7</c:f>
              <c:numCache>
                <c:formatCode>_-* #\ ##0_р_._-;\-* #\ ##0_р_._-;_-* "-"??_р_._-;_-@_-</c:formatCode>
                <c:ptCount val="6"/>
                <c:pt idx="0">
                  <c:v>84.874999999999986</c:v>
                </c:pt>
                <c:pt idx="1">
                  <c:v>88.374999999999986</c:v>
                </c:pt>
                <c:pt idx="2">
                  <c:v>96.208333333333258</c:v>
                </c:pt>
                <c:pt idx="3">
                  <c:v>56.291666666666579</c:v>
                </c:pt>
                <c:pt idx="4">
                  <c:v>89.541666666666757</c:v>
                </c:pt>
                <c:pt idx="5">
                  <c:v>94.291666666666757</c:v>
                </c:pt>
              </c:numCache>
            </c:numRef>
          </c:val>
          <c:extLst xmlns:c16r2="http://schemas.microsoft.com/office/drawing/2015/06/chart">
            <c:ext xmlns:c16="http://schemas.microsoft.com/office/drawing/2014/chart" uri="{C3380CC4-5D6E-409C-BE32-E72D297353CC}">
              <c16:uniqueId val="{00000000-202F-41DF-99F0-BF0219159FBC}"/>
            </c:ext>
          </c:extLst>
        </c:ser>
        <c:ser>
          <c:idx val="1"/>
          <c:order val="1"/>
          <c:tx>
            <c:strRef>
              <c:f>Лист1!$C$1</c:f>
              <c:strCache>
                <c:ptCount val="1"/>
                <c:pt idx="0">
                  <c:v>стационарная форма</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Общий балл</c:v>
                </c:pt>
                <c:pt idx="1">
                  <c:v>Открытость и доступность информации об организации</c:v>
                </c:pt>
                <c:pt idx="2">
                  <c:v>Комфортность условий предоставления услуг, включая время ожидания предоставления медицинской услуги</c:v>
                </c:pt>
                <c:pt idx="3">
                  <c:v>Доступность услуг для инвалидов</c:v>
                </c:pt>
                <c:pt idx="4">
                  <c:v>Доброжелательность, вежливость работников медицинской организации</c:v>
                </c:pt>
                <c:pt idx="5">
                  <c:v>Удовлетворенность условиями оказания услуг</c:v>
                </c:pt>
              </c:strCache>
            </c:strRef>
          </c:cat>
          <c:val>
            <c:numRef>
              <c:f>Лист1!$C$2:$C$7</c:f>
              <c:numCache>
                <c:formatCode>_-* #\ ##0_р_._-;\-* #\ ##0_р_._-;_-* "-"??_р_._-;_-@_-</c:formatCode>
                <c:ptCount val="6"/>
                <c:pt idx="0">
                  <c:v>84.588235294117666</c:v>
                </c:pt>
                <c:pt idx="1">
                  <c:v>90.411764705882462</c:v>
                </c:pt>
                <c:pt idx="2">
                  <c:v>91.529411764705884</c:v>
                </c:pt>
                <c:pt idx="3">
                  <c:v>63.823529411764639</c:v>
                </c:pt>
                <c:pt idx="4">
                  <c:v>95.352941176470381</c:v>
                </c:pt>
                <c:pt idx="5">
                  <c:v>81.294117647058826</c:v>
                </c:pt>
              </c:numCache>
            </c:numRef>
          </c:val>
          <c:extLst xmlns:c16r2="http://schemas.microsoft.com/office/drawing/2015/06/chart">
            <c:ext xmlns:c16="http://schemas.microsoft.com/office/drawing/2014/chart" uri="{C3380CC4-5D6E-409C-BE32-E72D297353CC}">
              <c16:uniqueId val="{00000001-202F-41DF-99F0-BF0219159FBC}"/>
            </c:ext>
          </c:extLst>
        </c:ser>
        <c:ser>
          <c:idx val="2"/>
          <c:order val="2"/>
          <c:tx>
            <c:strRef>
              <c:f>Лист1!$D$1</c:f>
              <c:strCache>
                <c:ptCount val="1"/>
                <c:pt idx="0">
                  <c:v>санаторно-курортная форма</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Лист1!$A$2:$A$7</c:f>
              <c:strCache>
                <c:ptCount val="6"/>
                <c:pt idx="0">
                  <c:v>Общий балл</c:v>
                </c:pt>
                <c:pt idx="1">
                  <c:v>Открытость и доступность информации об организации</c:v>
                </c:pt>
                <c:pt idx="2">
                  <c:v>Комфортность условий предоставления услуг, включая время ожидания предоставления медицинской услуги</c:v>
                </c:pt>
                <c:pt idx="3">
                  <c:v>Доступность услуг для инвалидов</c:v>
                </c:pt>
                <c:pt idx="4">
                  <c:v>Доброжелательность, вежливость работников медицинской организации</c:v>
                </c:pt>
                <c:pt idx="5">
                  <c:v>Удовлетворенность условиями оказания услуг</c:v>
                </c:pt>
              </c:strCache>
            </c:strRef>
          </c:cat>
          <c:val>
            <c:numRef>
              <c:f>Лист1!$D$2:$D$7</c:f>
              <c:numCache>
                <c:formatCode>_-* #\ ##0_р_._-;\-* #\ ##0_р_._-;_-* "-"??_р_._-;_-@_-</c:formatCode>
                <c:ptCount val="6"/>
                <c:pt idx="0">
                  <c:v>88</c:v>
                </c:pt>
                <c:pt idx="1">
                  <c:v>91</c:v>
                </c:pt>
                <c:pt idx="2">
                  <c:v>99</c:v>
                </c:pt>
                <c:pt idx="3">
                  <c:v>50</c:v>
                </c:pt>
                <c:pt idx="4">
                  <c:v>100</c:v>
                </c:pt>
                <c:pt idx="5">
                  <c:v>100</c:v>
                </c:pt>
              </c:numCache>
            </c:numRef>
          </c:val>
          <c:extLst xmlns:c16r2="http://schemas.microsoft.com/office/drawing/2015/06/chart">
            <c:ext xmlns:c16="http://schemas.microsoft.com/office/drawing/2014/chart" uri="{C3380CC4-5D6E-409C-BE32-E72D297353CC}">
              <c16:uniqueId val="{00000002-202F-41DF-99F0-BF0219159FBC}"/>
            </c:ext>
          </c:extLst>
        </c:ser>
        <c:ser>
          <c:idx val="3"/>
          <c:order val="3"/>
          <c:tx>
            <c:strRef>
              <c:f>Лист1!$E$1</c:f>
              <c:strCache>
                <c:ptCount val="1"/>
                <c:pt idx="0">
                  <c:v>ВСЕГО</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Лист1!$A$2:$A$7</c:f>
              <c:strCache>
                <c:ptCount val="6"/>
                <c:pt idx="0">
                  <c:v>Общий балл</c:v>
                </c:pt>
                <c:pt idx="1">
                  <c:v>Открытость и доступность информации об организации</c:v>
                </c:pt>
                <c:pt idx="2">
                  <c:v>Комфортность условий предоставления услуг, включая время ожидания предоставления медицинской услуги</c:v>
                </c:pt>
                <c:pt idx="3">
                  <c:v>Доступность услуг для инвалидов</c:v>
                </c:pt>
                <c:pt idx="4">
                  <c:v>Доброжелательность, вежливость работников медицинской организации</c:v>
                </c:pt>
                <c:pt idx="5">
                  <c:v>Удовлетворенность условиями оказания услуг</c:v>
                </c:pt>
              </c:strCache>
            </c:strRef>
          </c:cat>
          <c:val>
            <c:numRef>
              <c:f>Лист1!$E$2:$E$7</c:f>
              <c:numCache>
                <c:formatCode>_-* #\ ##0_р_._-;\-* #\ ##0_р_._-;_-* "-"??_р_._-;_-@_-</c:formatCode>
                <c:ptCount val="6"/>
                <c:pt idx="0">
                  <c:v>84.833333333333258</c:v>
                </c:pt>
                <c:pt idx="1">
                  <c:v>89.261904761904887</c:v>
                </c:pt>
                <c:pt idx="2">
                  <c:v>94.38095238095238</c:v>
                </c:pt>
                <c:pt idx="3">
                  <c:v>59.190476190476211</c:v>
                </c:pt>
                <c:pt idx="4">
                  <c:v>92.142857142857025</c:v>
                </c:pt>
                <c:pt idx="5">
                  <c:v>89.166666666666671</c:v>
                </c:pt>
              </c:numCache>
            </c:numRef>
          </c:val>
          <c:extLst xmlns:c16r2="http://schemas.microsoft.com/office/drawing/2015/06/chart">
            <c:ext xmlns:c16="http://schemas.microsoft.com/office/drawing/2014/chart" uri="{C3380CC4-5D6E-409C-BE32-E72D297353CC}">
              <c16:uniqueId val="{00000003-202F-41DF-99F0-BF0219159FBC}"/>
            </c:ext>
          </c:extLst>
        </c:ser>
        <c:dLbls>
          <c:showVal val="1"/>
        </c:dLbls>
        <c:gapWidth val="219"/>
        <c:axId val="116112000"/>
        <c:axId val="136896896"/>
      </c:barChart>
      <c:catAx>
        <c:axId val="11611200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6896896"/>
        <c:crosses val="autoZero"/>
        <c:auto val="1"/>
        <c:lblAlgn val="ctr"/>
        <c:lblOffset val="100"/>
      </c:catAx>
      <c:valAx>
        <c:axId val="136896896"/>
        <c:scaling>
          <c:orientation val="minMax"/>
        </c:scaling>
        <c:axPos val="b"/>
        <c:majorGridlines>
          <c:spPr>
            <a:ln w="9525" cap="flat" cmpd="sng" algn="ctr">
              <a:solidFill>
                <a:schemeClr val="tx1">
                  <a:lumMod val="15000"/>
                  <a:lumOff val="85000"/>
                </a:schemeClr>
              </a:solidFill>
              <a:round/>
            </a:ln>
            <a:effectLst/>
          </c:spPr>
        </c:majorGridlines>
        <c:numFmt formatCode="_-* #\ ##0_р_._-;\-* #\ ##0_р_._-;_-* &quot;-&quot;??_р_._-;_-@_-"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611200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Метро">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Метро">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Метро">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Метро">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Метро">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Метро">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Метро">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Метро">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ООО «Ас-Холдинг»</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771CC0-B4BB-49A4-A586-0E51ADC46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22758</Words>
  <Characters>129726</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АНАЛИТИЧЕСКИЙ ОТЧЁТ                 по итогам оказания услуг по сбору, обобщению и анализу информации        в рамках проведения независимой оценки качества условий оказания услуг медицинскими организациями Республики Коми в 2019 году</vt:lpstr>
    </vt:vector>
  </TitlesOfParts>
  <Company>Krokoz™</Company>
  <LinksUpToDate>false</LinksUpToDate>
  <CharactersWithSpaces>152180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АНАЛИТИЧЕСКИЙ ОТЧЁТ                 по итогам оказания услуг по сбору, обобщению и анализу информации        в рамках проведения независимой оценки качества условий оказания услуг медицинскими организациями Республики Коми в 2019 году</dc:title>
  <dc:creator>Ханова Е.В.</dc:creator>
  <cp:lastModifiedBy>HND</cp:lastModifiedBy>
  <cp:revision>13</cp:revision>
  <cp:lastPrinted>2019-12-18T05:27:00Z</cp:lastPrinted>
  <dcterms:created xsi:type="dcterms:W3CDTF">2019-12-18T05:25:00Z</dcterms:created>
  <dcterms:modified xsi:type="dcterms:W3CDTF">2019-12-18T19:19:00Z</dcterms:modified>
</cp:coreProperties>
</file>