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E65" w:rsidRPr="001D0B58" w:rsidRDefault="00B66E05" w:rsidP="00540E6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09625" cy="8191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0E65" w:rsidRPr="001D0B58" w:rsidRDefault="00540E65" w:rsidP="00540E6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D0B58">
        <w:rPr>
          <w:rFonts w:ascii="Times New Roman" w:hAnsi="Times New Roman" w:cs="Times New Roman"/>
          <w:sz w:val="28"/>
          <w:szCs w:val="28"/>
        </w:rPr>
        <w:t>Министерство здравоохранения Республики Коми</w:t>
      </w:r>
    </w:p>
    <w:p w:rsidR="00540E65" w:rsidRPr="001D0B58" w:rsidRDefault="00540E65" w:rsidP="00540E6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40E65" w:rsidRPr="001D0B58" w:rsidRDefault="00540E65" w:rsidP="00540E6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D0B58">
        <w:rPr>
          <w:rFonts w:ascii="Times New Roman" w:hAnsi="Times New Roman" w:cs="Times New Roman"/>
          <w:sz w:val="28"/>
          <w:szCs w:val="28"/>
        </w:rPr>
        <w:t>Протокол № 1</w:t>
      </w:r>
    </w:p>
    <w:p w:rsidR="00540E65" w:rsidRPr="001D0B58" w:rsidRDefault="00540E65" w:rsidP="00540E6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D0B58">
        <w:rPr>
          <w:rFonts w:ascii="Times New Roman" w:hAnsi="Times New Roman" w:cs="Times New Roman"/>
          <w:sz w:val="28"/>
          <w:szCs w:val="28"/>
        </w:rPr>
        <w:t>заседания коллегии</w:t>
      </w:r>
    </w:p>
    <w:p w:rsidR="00540E65" w:rsidRPr="001D0B58" w:rsidRDefault="000D6B89" w:rsidP="000D6B8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D0B58">
        <w:rPr>
          <w:rFonts w:ascii="Times New Roman" w:hAnsi="Times New Roman" w:cs="Times New Roman"/>
          <w:sz w:val="28"/>
          <w:szCs w:val="28"/>
        </w:rPr>
        <w:t>г. Сыктывкар</w:t>
      </w:r>
      <w:r w:rsidRPr="001D0B58">
        <w:rPr>
          <w:rFonts w:ascii="Times New Roman" w:hAnsi="Times New Roman" w:cs="Times New Roman"/>
          <w:sz w:val="28"/>
          <w:szCs w:val="28"/>
        </w:rPr>
        <w:tab/>
      </w:r>
      <w:r w:rsidRPr="001D0B58">
        <w:rPr>
          <w:rFonts w:ascii="Times New Roman" w:hAnsi="Times New Roman" w:cs="Times New Roman"/>
          <w:sz w:val="28"/>
          <w:szCs w:val="28"/>
        </w:rPr>
        <w:tab/>
      </w:r>
      <w:r w:rsidRPr="001D0B58">
        <w:rPr>
          <w:rFonts w:ascii="Times New Roman" w:hAnsi="Times New Roman" w:cs="Times New Roman"/>
          <w:sz w:val="28"/>
          <w:szCs w:val="28"/>
        </w:rPr>
        <w:tab/>
      </w:r>
      <w:r w:rsidRPr="001D0B58">
        <w:rPr>
          <w:rFonts w:ascii="Times New Roman" w:hAnsi="Times New Roman" w:cs="Times New Roman"/>
          <w:sz w:val="28"/>
          <w:szCs w:val="28"/>
        </w:rPr>
        <w:tab/>
      </w:r>
      <w:r w:rsidRPr="001D0B58">
        <w:rPr>
          <w:rFonts w:ascii="Times New Roman" w:hAnsi="Times New Roman" w:cs="Times New Roman"/>
          <w:sz w:val="28"/>
          <w:szCs w:val="28"/>
        </w:rPr>
        <w:tab/>
      </w:r>
      <w:r w:rsidRPr="001D0B58">
        <w:rPr>
          <w:rFonts w:ascii="Times New Roman" w:hAnsi="Times New Roman" w:cs="Times New Roman"/>
          <w:sz w:val="28"/>
          <w:szCs w:val="28"/>
        </w:rPr>
        <w:tab/>
      </w:r>
      <w:r w:rsidRPr="001D0B58">
        <w:rPr>
          <w:rFonts w:ascii="Times New Roman" w:hAnsi="Times New Roman" w:cs="Times New Roman"/>
          <w:sz w:val="28"/>
          <w:szCs w:val="28"/>
        </w:rPr>
        <w:tab/>
      </w:r>
      <w:r w:rsidRPr="001D0B58">
        <w:rPr>
          <w:rFonts w:ascii="Times New Roman" w:hAnsi="Times New Roman" w:cs="Times New Roman"/>
          <w:sz w:val="28"/>
          <w:szCs w:val="28"/>
        </w:rPr>
        <w:tab/>
      </w:r>
      <w:r w:rsidR="00540E65" w:rsidRPr="001D0B58">
        <w:rPr>
          <w:rFonts w:ascii="Times New Roman" w:hAnsi="Times New Roman" w:cs="Times New Roman"/>
          <w:sz w:val="28"/>
          <w:szCs w:val="28"/>
        </w:rPr>
        <w:t>2</w:t>
      </w:r>
      <w:r w:rsidR="00090E17">
        <w:rPr>
          <w:rFonts w:ascii="Times New Roman" w:hAnsi="Times New Roman" w:cs="Times New Roman"/>
          <w:sz w:val="28"/>
          <w:szCs w:val="28"/>
        </w:rPr>
        <w:t>9</w:t>
      </w:r>
      <w:r w:rsidR="00540E65" w:rsidRPr="001D0B58">
        <w:rPr>
          <w:rFonts w:ascii="Times New Roman" w:hAnsi="Times New Roman" w:cs="Times New Roman"/>
          <w:sz w:val="28"/>
          <w:szCs w:val="28"/>
        </w:rPr>
        <w:t xml:space="preserve"> апреля 201</w:t>
      </w:r>
      <w:r w:rsidR="00090E17">
        <w:rPr>
          <w:rFonts w:ascii="Times New Roman" w:hAnsi="Times New Roman" w:cs="Times New Roman"/>
          <w:sz w:val="28"/>
          <w:szCs w:val="28"/>
        </w:rPr>
        <w:t>3</w:t>
      </w:r>
      <w:r w:rsidR="00540E65" w:rsidRPr="001D0B5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540E65" w:rsidRPr="001D0B58" w:rsidRDefault="00540E65" w:rsidP="00540E6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40E65" w:rsidRPr="001D0B58" w:rsidRDefault="00540E65" w:rsidP="00540E6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D0B58">
        <w:rPr>
          <w:rFonts w:ascii="Times New Roman" w:hAnsi="Times New Roman" w:cs="Times New Roman"/>
          <w:sz w:val="28"/>
          <w:szCs w:val="28"/>
        </w:rPr>
        <w:t xml:space="preserve">Председательствовал: </w:t>
      </w:r>
      <w:proofErr w:type="spellStart"/>
      <w:r w:rsidRPr="001D0B58">
        <w:rPr>
          <w:rFonts w:ascii="Times New Roman" w:hAnsi="Times New Roman" w:cs="Times New Roman"/>
          <w:sz w:val="28"/>
          <w:szCs w:val="28"/>
        </w:rPr>
        <w:t>Бордюг</w:t>
      </w:r>
      <w:proofErr w:type="spellEnd"/>
      <w:r w:rsidR="000D6B89" w:rsidRPr="001D0B58">
        <w:rPr>
          <w:rFonts w:ascii="Times New Roman" w:hAnsi="Times New Roman" w:cs="Times New Roman"/>
          <w:sz w:val="28"/>
          <w:szCs w:val="28"/>
        </w:rPr>
        <w:t xml:space="preserve"> Я.С.</w:t>
      </w:r>
    </w:p>
    <w:p w:rsidR="000D6B89" w:rsidRPr="001D0B58" w:rsidRDefault="00540E65" w:rsidP="000D6B8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D0B58">
        <w:rPr>
          <w:rFonts w:ascii="Times New Roman" w:hAnsi="Times New Roman" w:cs="Times New Roman"/>
          <w:sz w:val="28"/>
          <w:szCs w:val="28"/>
        </w:rPr>
        <w:t xml:space="preserve">Присутствовали: </w:t>
      </w:r>
    </w:p>
    <w:p w:rsidR="000D6B89" w:rsidRPr="001D0B58" w:rsidRDefault="000D6B89" w:rsidP="000D6B8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D0B58">
        <w:rPr>
          <w:rFonts w:ascii="Times New Roman" w:hAnsi="Times New Roman" w:cs="Times New Roman"/>
          <w:sz w:val="28"/>
          <w:szCs w:val="28"/>
        </w:rPr>
        <w:t>Члены коллегии:</w:t>
      </w:r>
    </w:p>
    <w:p w:rsidR="00540E65" w:rsidRPr="001D0B58" w:rsidRDefault="00540E65" w:rsidP="000D6B8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D0B58">
        <w:rPr>
          <w:rFonts w:ascii="Times New Roman" w:hAnsi="Times New Roman" w:cs="Times New Roman"/>
          <w:sz w:val="28"/>
          <w:szCs w:val="28"/>
        </w:rPr>
        <w:t xml:space="preserve">Абрамова М.Е., Белозерова И.В., </w:t>
      </w:r>
      <w:proofErr w:type="spellStart"/>
      <w:r w:rsidRPr="001D0B58">
        <w:rPr>
          <w:rFonts w:ascii="Times New Roman" w:hAnsi="Times New Roman" w:cs="Times New Roman"/>
          <w:sz w:val="28"/>
          <w:szCs w:val="28"/>
        </w:rPr>
        <w:t>Боянкова</w:t>
      </w:r>
      <w:proofErr w:type="spellEnd"/>
      <w:r w:rsidRPr="001D0B58">
        <w:rPr>
          <w:rFonts w:ascii="Times New Roman" w:hAnsi="Times New Roman" w:cs="Times New Roman"/>
          <w:sz w:val="28"/>
          <w:szCs w:val="28"/>
        </w:rPr>
        <w:t xml:space="preserve"> Н.М., </w:t>
      </w:r>
      <w:proofErr w:type="spellStart"/>
      <w:r w:rsidR="000D6B89" w:rsidRPr="001D0B58">
        <w:rPr>
          <w:rFonts w:ascii="Times New Roman" w:hAnsi="Times New Roman" w:cs="Times New Roman"/>
          <w:sz w:val="28"/>
          <w:szCs w:val="28"/>
        </w:rPr>
        <w:t>Ветошкина</w:t>
      </w:r>
      <w:proofErr w:type="spellEnd"/>
      <w:r w:rsidR="000D6B89" w:rsidRPr="001D0B58">
        <w:rPr>
          <w:rFonts w:ascii="Times New Roman" w:hAnsi="Times New Roman" w:cs="Times New Roman"/>
          <w:sz w:val="28"/>
          <w:szCs w:val="28"/>
        </w:rPr>
        <w:t xml:space="preserve"> М.Ю.</w:t>
      </w:r>
      <w:r w:rsidR="00090E17">
        <w:rPr>
          <w:rFonts w:ascii="Times New Roman" w:hAnsi="Times New Roman" w:cs="Times New Roman"/>
          <w:sz w:val="28"/>
          <w:szCs w:val="28"/>
        </w:rPr>
        <w:t>,</w:t>
      </w:r>
      <w:r w:rsidR="000D6B89" w:rsidRPr="001D0B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6B89" w:rsidRPr="001D0B58">
        <w:rPr>
          <w:rFonts w:ascii="Times New Roman" w:hAnsi="Times New Roman" w:cs="Times New Roman"/>
          <w:sz w:val="28"/>
          <w:szCs w:val="28"/>
        </w:rPr>
        <w:t>Витер</w:t>
      </w:r>
      <w:proofErr w:type="spellEnd"/>
      <w:r w:rsidR="000D6B89" w:rsidRPr="001D0B58">
        <w:rPr>
          <w:rFonts w:ascii="Times New Roman" w:hAnsi="Times New Roman" w:cs="Times New Roman"/>
          <w:sz w:val="28"/>
          <w:szCs w:val="28"/>
        </w:rPr>
        <w:t xml:space="preserve"> Л.В., Глушкова Л.И., Гончаров А.Т., </w:t>
      </w:r>
      <w:r w:rsidRPr="001D0B58">
        <w:rPr>
          <w:rFonts w:ascii="Times New Roman" w:hAnsi="Times New Roman" w:cs="Times New Roman"/>
          <w:sz w:val="28"/>
          <w:szCs w:val="28"/>
        </w:rPr>
        <w:t xml:space="preserve">Колесников В.А., Котова Е.Г., </w:t>
      </w:r>
      <w:r w:rsidR="000D6B89" w:rsidRPr="001D0B58">
        <w:rPr>
          <w:rFonts w:ascii="Times New Roman" w:hAnsi="Times New Roman" w:cs="Times New Roman"/>
          <w:sz w:val="28"/>
          <w:szCs w:val="28"/>
        </w:rPr>
        <w:t xml:space="preserve">Крылов А.Н., </w:t>
      </w:r>
      <w:proofErr w:type="spellStart"/>
      <w:r w:rsidR="000D6B89" w:rsidRPr="001D0B58">
        <w:rPr>
          <w:rFonts w:ascii="Times New Roman" w:hAnsi="Times New Roman" w:cs="Times New Roman"/>
          <w:sz w:val="28"/>
          <w:szCs w:val="28"/>
        </w:rPr>
        <w:t>Северинов</w:t>
      </w:r>
      <w:proofErr w:type="spellEnd"/>
      <w:r w:rsidR="000D6B89" w:rsidRPr="001D0B58">
        <w:rPr>
          <w:rFonts w:ascii="Times New Roman" w:hAnsi="Times New Roman" w:cs="Times New Roman"/>
          <w:sz w:val="28"/>
          <w:szCs w:val="28"/>
        </w:rPr>
        <w:t xml:space="preserve"> А.В.</w:t>
      </w:r>
    </w:p>
    <w:p w:rsidR="00540E65" w:rsidRPr="001D0B58" w:rsidRDefault="00540E65" w:rsidP="000D6B8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D0B58">
        <w:rPr>
          <w:rFonts w:ascii="Times New Roman" w:hAnsi="Times New Roman" w:cs="Times New Roman"/>
          <w:sz w:val="28"/>
          <w:szCs w:val="28"/>
        </w:rPr>
        <w:t>Приглашены:</w:t>
      </w:r>
      <w:r w:rsidR="000D6B89" w:rsidRPr="001D0B58">
        <w:rPr>
          <w:rFonts w:ascii="Times New Roman" w:hAnsi="Times New Roman" w:cs="Times New Roman"/>
          <w:sz w:val="28"/>
          <w:szCs w:val="28"/>
        </w:rPr>
        <w:t xml:space="preserve"> </w:t>
      </w:r>
      <w:r w:rsidR="00651B7D">
        <w:rPr>
          <w:rFonts w:ascii="Times New Roman" w:hAnsi="Times New Roman" w:cs="Times New Roman"/>
          <w:sz w:val="28"/>
          <w:szCs w:val="28"/>
        </w:rPr>
        <w:t xml:space="preserve">председатель Комитета Государственного Совета Республики Коми по социальной политике, </w:t>
      </w:r>
      <w:r w:rsidR="000D6B89" w:rsidRPr="001D0B58">
        <w:rPr>
          <w:rFonts w:ascii="Times New Roman" w:hAnsi="Times New Roman" w:cs="Times New Roman"/>
          <w:sz w:val="28"/>
          <w:szCs w:val="28"/>
        </w:rPr>
        <w:t>руководители страховых медицинских организаций «Росгосстрах-Медицина», «</w:t>
      </w:r>
      <w:proofErr w:type="spellStart"/>
      <w:r w:rsidR="000D6B89" w:rsidRPr="001D0B58">
        <w:rPr>
          <w:rFonts w:ascii="Times New Roman" w:hAnsi="Times New Roman" w:cs="Times New Roman"/>
          <w:sz w:val="28"/>
          <w:szCs w:val="28"/>
        </w:rPr>
        <w:t>Согаз</w:t>
      </w:r>
      <w:proofErr w:type="spellEnd"/>
      <w:r w:rsidR="000D6B89" w:rsidRPr="001D0B58">
        <w:rPr>
          <w:rFonts w:ascii="Times New Roman" w:hAnsi="Times New Roman" w:cs="Times New Roman"/>
          <w:sz w:val="28"/>
          <w:szCs w:val="28"/>
        </w:rPr>
        <w:t>-мед», руководители государственных медицинских организаций, образовательных учреждений высшего медицинского образования, руководители, заместители руководителей исполнительно-распорядительных органов местного самоуправления</w:t>
      </w:r>
    </w:p>
    <w:p w:rsidR="00540E65" w:rsidRPr="001D0B58" w:rsidRDefault="00540E65" w:rsidP="00540E6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40E65" w:rsidRPr="001D0B58" w:rsidRDefault="00540E65" w:rsidP="00540E65">
      <w:pPr>
        <w:jc w:val="center"/>
        <w:rPr>
          <w:b/>
          <w:sz w:val="28"/>
          <w:szCs w:val="28"/>
          <w:u w:val="single"/>
        </w:rPr>
      </w:pPr>
      <w:r w:rsidRPr="001D0B58">
        <w:rPr>
          <w:b/>
          <w:sz w:val="28"/>
          <w:szCs w:val="28"/>
          <w:u w:val="single"/>
        </w:rPr>
        <w:t>1. «Итоги работы отрасли в 201</w:t>
      </w:r>
      <w:r w:rsidR="00090E17">
        <w:rPr>
          <w:b/>
          <w:sz w:val="28"/>
          <w:szCs w:val="28"/>
          <w:u w:val="single"/>
        </w:rPr>
        <w:t>2 году и задачи на 2013</w:t>
      </w:r>
      <w:r w:rsidRPr="001D0B58">
        <w:rPr>
          <w:b/>
          <w:sz w:val="28"/>
          <w:szCs w:val="28"/>
          <w:u w:val="single"/>
        </w:rPr>
        <w:t xml:space="preserve"> год»</w:t>
      </w:r>
    </w:p>
    <w:p w:rsidR="0092420C" w:rsidRPr="001D0B58" w:rsidRDefault="0092420C" w:rsidP="0092420C">
      <w:pPr>
        <w:jc w:val="both"/>
        <w:rPr>
          <w:sz w:val="28"/>
          <w:szCs w:val="28"/>
        </w:rPr>
      </w:pPr>
    </w:p>
    <w:p w:rsidR="005D065F" w:rsidRPr="001D0B58" w:rsidRDefault="005D065F" w:rsidP="00A8598D">
      <w:pPr>
        <w:pStyle w:val="1Oaeno"/>
        <w:spacing w:before="0"/>
        <w:rPr>
          <w:rFonts w:ascii="Times New Roman" w:hAnsi="Times New Roman"/>
          <w:b/>
          <w:sz w:val="28"/>
          <w:szCs w:val="28"/>
        </w:rPr>
      </w:pPr>
      <w:r w:rsidRPr="001D0B58">
        <w:rPr>
          <w:rFonts w:ascii="Times New Roman" w:hAnsi="Times New Roman"/>
          <w:b/>
          <w:sz w:val="28"/>
          <w:szCs w:val="28"/>
        </w:rPr>
        <w:t>Демографическая ситуация</w:t>
      </w:r>
    </w:p>
    <w:p w:rsidR="00813DE2" w:rsidRDefault="00D5222F" w:rsidP="00FB70AB">
      <w:pPr>
        <w:pStyle w:val="1Oaeno"/>
        <w:spacing w:before="0" w:line="264" w:lineRule="auto"/>
        <w:ind w:firstLine="708"/>
        <w:rPr>
          <w:rFonts w:ascii="Times New Roman" w:hAnsi="Times New Roman"/>
          <w:color w:val="92D050"/>
          <w:sz w:val="28"/>
          <w:szCs w:val="28"/>
        </w:rPr>
      </w:pPr>
      <w:r w:rsidRPr="001D0B58">
        <w:rPr>
          <w:rFonts w:ascii="Times New Roman" w:hAnsi="Times New Roman"/>
          <w:sz w:val="28"/>
          <w:szCs w:val="28"/>
        </w:rPr>
        <w:t>В 20</w:t>
      </w:r>
      <w:r w:rsidR="00291B9C" w:rsidRPr="001D0B58">
        <w:rPr>
          <w:rFonts w:ascii="Times New Roman" w:hAnsi="Times New Roman"/>
          <w:sz w:val="28"/>
          <w:szCs w:val="28"/>
        </w:rPr>
        <w:t>1</w:t>
      </w:r>
      <w:r w:rsidR="002D3F29">
        <w:rPr>
          <w:rFonts w:ascii="Times New Roman" w:hAnsi="Times New Roman"/>
          <w:sz w:val="28"/>
          <w:szCs w:val="28"/>
        </w:rPr>
        <w:t>2</w:t>
      </w:r>
      <w:r w:rsidRPr="001D0B58">
        <w:rPr>
          <w:rFonts w:ascii="Times New Roman" w:hAnsi="Times New Roman"/>
          <w:sz w:val="28"/>
          <w:szCs w:val="28"/>
        </w:rPr>
        <w:t xml:space="preserve"> году демографическая ситуация в респ</w:t>
      </w:r>
      <w:r w:rsidR="00685832" w:rsidRPr="001D0B58">
        <w:rPr>
          <w:rFonts w:ascii="Times New Roman" w:hAnsi="Times New Roman"/>
          <w:sz w:val="28"/>
          <w:szCs w:val="28"/>
        </w:rPr>
        <w:t xml:space="preserve">ублике </w:t>
      </w:r>
      <w:r w:rsidR="00F16AB8" w:rsidRPr="001D0B58">
        <w:rPr>
          <w:rFonts w:ascii="Times New Roman" w:hAnsi="Times New Roman"/>
          <w:sz w:val="28"/>
          <w:szCs w:val="28"/>
        </w:rPr>
        <w:t>стабилизировалась,</w:t>
      </w:r>
      <w:r w:rsidR="005A7BC0" w:rsidRPr="001D0B58">
        <w:rPr>
          <w:rFonts w:ascii="Times New Roman" w:hAnsi="Times New Roman"/>
          <w:sz w:val="28"/>
          <w:szCs w:val="28"/>
        </w:rPr>
        <w:t xml:space="preserve"> </w:t>
      </w:r>
      <w:r w:rsidR="00085051" w:rsidRPr="001D0B58">
        <w:rPr>
          <w:rFonts w:ascii="Times New Roman" w:hAnsi="Times New Roman"/>
          <w:sz w:val="28"/>
          <w:szCs w:val="28"/>
        </w:rPr>
        <w:t>о чем свидетельствует</w:t>
      </w:r>
      <w:r w:rsidR="005A7BC0" w:rsidRPr="001D0B58">
        <w:rPr>
          <w:rFonts w:ascii="Times New Roman" w:hAnsi="Times New Roman"/>
          <w:sz w:val="28"/>
          <w:szCs w:val="28"/>
        </w:rPr>
        <w:t xml:space="preserve"> с</w:t>
      </w:r>
      <w:r w:rsidR="00291B9C" w:rsidRPr="001D0B58">
        <w:rPr>
          <w:rFonts w:ascii="Times New Roman" w:hAnsi="Times New Roman"/>
          <w:sz w:val="28"/>
          <w:szCs w:val="28"/>
        </w:rPr>
        <w:t>нижени</w:t>
      </w:r>
      <w:r w:rsidR="00085051" w:rsidRPr="001D0B58">
        <w:rPr>
          <w:rFonts w:ascii="Times New Roman" w:hAnsi="Times New Roman"/>
          <w:sz w:val="28"/>
          <w:szCs w:val="28"/>
        </w:rPr>
        <w:t>е</w:t>
      </w:r>
      <w:r w:rsidR="00F16AB8" w:rsidRPr="001D0B58">
        <w:rPr>
          <w:rFonts w:ascii="Times New Roman" w:hAnsi="Times New Roman"/>
          <w:sz w:val="28"/>
          <w:szCs w:val="28"/>
        </w:rPr>
        <w:t xml:space="preserve"> показателей общей смертности</w:t>
      </w:r>
      <w:r w:rsidR="002D3F29">
        <w:rPr>
          <w:rFonts w:ascii="Times New Roman" w:hAnsi="Times New Roman"/>
          <w:sz w:val="28"/>
          <w:szCs w:val="28"/>
        </w:rPr>
        <w:t>,</w:t>
      </w:r>
      <w:r w:rsidR="00F16AB8" w:rsidRPr="001D0B58">
        <w:rPr>
          <w:rFonts w:ascii="Times New Roman" w:hAnsi="Times New Roman"/>
          <w:sz w:val="28"/>
          <w:szCs w:val="28"/>
        </w:rPr>
        <w:t xml:space="preserve"> смертности населения в трудоспособном возрасте, </w:t>
      </w:r>
      <w:r w:rsidR="00813DE2" w:rsidRPr="00813DE2">
        <w:rPr>
          <w:rFonts w:ascii="Times New Roman" w:hAnsi="Times New Roman"/>
          <w:sz w:val="28"/>
          <w:szCs w:val="28"/>
        </w:rPr>
        <w:t>стабилизация  материнской смертности, рост  уровня рождаемости.  В связи с переходом на новые критерии регистрации живорожденности имеет место прогнозируемый рост  показателей младенческой и детской смертности.</w:t>
      </w:r>
      <w:r w:rsidR="00813DE2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2D3F29" w:rsidRPr="002D3F29" w:rsidRDefault="000D6B89" w:rsidP="00FB70AB">
      <w:pPr>
        <w:pStyle w:val="1Oaeno"/>
        <w:spacing w:before="0" w:line="264" w:lineRule="auto"/>
        <w:ind w:firstLine="708"/>
        <w:rPr>
          <w:rFonts w:ascii="Times New Roman" w:hAnsi="Times New Roman"/>
          <w:sz w:val="28"/>
          <w:szCs w:val="28"/>
        </w:rPr>
      </w:pPr>
      <w:r w:rsidRPr="002D3F29">
        <w:rPr>
          <w:rFonts w:ascii="Times New Roman" w:hAnsi="Times New Roman"/>
          <w:sz w:val="28"/>
          <w:szCs w:val="28"/>
        </w:rPr>
        <w:t>З</w:t>
      </w:r>
      <w:r w:rsidR="008A75A6" w:rsidRPr="002D3F29">
        <w:rPr>
          <w:rFonts w:ascii="Times New Roman" w:hAnsi="Times New Roman"/>
          <w:sz w:val="28"/>
          <w:szCs w:val="28"/>
        </w:rPr>
        <w:t>арегистрирован е</w:t>
      </w:r>
      <w:r w:rsidR="007C694B" w:rsidRPr="002D3F29">
        <w:rPr>
          <w:rFonts w:ascii="Times New Roman" w:hAnsi="Times New Roman"/>
          <w:sz w:val="28"/>
          <w:szCs w:val="28"/>
        </w:rPr>
        <w:t>стественн</w:t>
      </w:r>
      <w:r w:rsidR="008A75A6" w:rsidRPr="002D3F29">
        <w:rPr>
          <w:rFonts w:ascii="Times New Roman" w:hAnsi="Times New Roman"/>
          <w:sz w:val="28"/>
          <w:szCs w:val="28"/>
        </w:rPr>
        <w:t>ый</w:t>
      </w:r>
      <w:r w:rsidR="007C694B" w:rsidRPr="002D3F29">
        <w:rPr>
          <w:rFonts w:ascii="Times New Roman" w:hAnsi="Times New Roman"/>
          <w:sz w:val="28"/>
          <w:szCs w:val="28"/>
        </w:rPr>
        <w:t xml:space="preserve"> </w:t>
      </w:r>
      <w:r w:rsidR="008A75A6" w:rsidRPr="002D3F29">
        <w:rPr>
          <w:rFonts w:ascii="Times New Roman" w:hAnsi="Times New Roman"/>
          <w:sz w:val="28"/>
          <w:szCs w:val="28"/>
        </w:rPr>
        <w:t>прирост населения (+</w:t>
      </w:r>
      <w:r w:rsidR="002D3F29" w:rsidRPr="002D3F29">
        <w:rPr>
          <w:rFonts w:ascii="Times New Roman" w:hAnsi="Times New Roman"/>
          <w:sz w:val="28"/>
          <w:szCs w:val="28"/>
        </w:rPr>
        <w:t>1581</w:t>
      </w:r>
      <w:r w:rsidR="008A75A6" w:rsidRPr="002D3F29">
        <w:rPr>
          <w:rFonts w:ascii="Times New Roman" w:hAnsi="Times New Roman"/>
          <w:sz w:val="28"/>
          <w:szCs w:val="28"/>
        </w:rPr>
        <w:t xml:space="preserve"> чел.)</w:t>
      </w:r>
      <w:r w:rsidR="002D3F29" w:rsidRPr="002D3F29">
        <w:rPr>
          <w:rFonts w:ascii="Times New Roman" w:hAnsi="Times New Roman"/>
          <w:sz w:val="28"/>
          <w:szCs w:val="28"/>
        </w:rPr>
        <w:t>.</w:t>
      </w:r>
    </w:p>
    <w:p w:rsidR="007C694B" w:rsidRPr="002D3F29" w:rsidRDefault="007C694B" w:rsidP="00FB70AB">
      <w:pPr>
        <w:pStyle w:val="1Oaeno"/>
        <w:spacing w:before="0" w:line="264" w:lineRule="auto"/>
        <w:ind w:firstLine="708"/>
        <w:rPr>
          <w:rFonts w:ascii="Times New Roman" w:hAnsi="Times New Roman"/>
          <w:i/>
          <w:sz w:val="28"/>
          <w:szCs w:val="28"/>
        </w:rPr>
      </w:pPr>
      <w:r w:rsidRPr="002D3F29">
        <w:rPr>
          <w:rFonts w:ascii="Times New Roman" w:hAnsi="Times New Roman"/>
          <w:sz w:val="28"/>
          <w:szCs w:val="28"/>
        </w:rPr>
        <w:t xml:space="preserve">Средняя ожидаемая продолжительность жизни составила </w:t>
      </w:r>
      <w:r w:rsidR="00547E43" w:rsidRPr="002D3F29">
        <w:rPr>
          <w:rFonts w:ascii="Times New Roman" w:hAnsi="Times New Roman"/>
          <w:sz w:val="28"/>
          <w:szCs w:val="28"/>
        </w:rPr>
        <w:t>6</w:t>
      </w:r>
      <w:r w:rsidR="002D3F29" w:rsidRPr="002D3F29">
        <w:rPr>
          <w:rFonts w:ascii="Times New Roman" w:hAnsi="Times New Roman"/>
          <w:sz w:val="28"/>
          <w:szCs w:val="28"/>
        </w:rPr>
        <w:t>8,0</w:t>
      </w:r>
      <w:r w:rsidR="00547E43" w:rsidRPr="002D3F29">
        <w:rPr>
          <w:rFonts w:ascii="Times New Roman" w:hAnsi="Times New Roman"/>
          <w:sz w:val="28"/>
          <w:szCs w:val="28"/>
        </w:rPr>
        <w:t xml:space="preserve"> </w:t>
      </w:r>
      <w:r w:rsidRPr="002D3F29">
        <w:rPr>
          <w:rFonts w:ascii="Times New Roman" w:hAnsi="Times New Roman"/>
          <w:sz w:val="28"/>
          <w:szCs w:val="28"/>
        </w:rPr>
        <w:t>лет</w:t>
      </w:r>
      <w:r w:rsidR="000D6B89" w:rsidRPr="002D3F29">
        <w:rPr>
          <w:rFonts w:ascii="Times New Roman" w:hAnsi="Times New Roman"/>
          <w:sz w:val="28"/>
          <w:szCs w:val="28"/>
        </w:rPr>
        <w:t>, но не достигла показателя Российской Федерации</w:t>
      </w:r>
      <w:r w:rsidRPr="002D3F29">
        <w:rPr>
          <w:rFonts w:ascii="Times New Roman" w:hAnsi="Times New Roman"/>
          <w:sz w:val="28"/>
          <w:szCs w:val="28"/>
        </w:rPr>
        <w:t xml:space="preserve"> </w:t>
      </w:r>
      <w:r w:rsidR="000D6B89" w:rsidRPr="002D3F29">
        <w:rPr>
          <w:rFonts w:ascii="Times New Roman" w:hAnsi="Times New Roman"/>
          <w:sz w:val="28"/>
          <w:szCs w:val="28"/>
        </w:rPr>
        <w:t>(</w:t>
      </w:r>
      <w:r w:rsidR="002D3F29" w:rsidRPr="002D3F29">
        <w:rPr>
          <w:rFonts w:ascii="Times New Roman" w:hAnsi="Times New Roman"/>
          <w:sz w:val="28"/>
          <w:szCs w:val="28"/>
        </w:rPr>
        <w:t>69,8</w:t>
      </w:r>
      <w:r w:rsidR="000D6B89" w:rsidRPr="002D3F29">
        <w:rPr>
          <w:rFonts w:ascii="Times New Roman" w:hAnsi="Times New Roman"/>
          <w:sz w:val="28"/>
          <w:szCs w:val="28"/>
        </w:rPr>
        <w:t xml:space="preserve"> года</w:t>
      </w:r>
      <w:r w:rsidRPr="002D3F29">
        <w:rPr>
          <w:rFonts w:ascii="Times New Roman" w:hAnsi="Times New Roman"/>
          <w:sz w:val="28"/>
          <w:szCs w:val="28"/>
        </w:rPr>
        <w:t xml:space="preserve">). </w:t>
      </w:r>
      <w:r w:rsidR="002D3F29" w:rsidRPr="002D3F29">
        <w:rPr>
          <w:rFonts w:ascii="Times New Roman" w:hAnsi="Times New Roman"/>
          <w:sz w:val="28"/>
          <w:szCs w:val="28"/>
        </w:rPr>
        <w:t>Выросла и составила 5,6 лет р</w:t>
      </w:r>
      <w:r w:rsidRPr="002D3F29">
        <w:rPr>
          <w:rFonts w:ascii="Times New Roman" w:hAnsi="Times New Roman"/>
          <w:sz w:val="28"/>
          <w:szCs w:val="28"/>
        </w:rPr>
        <w:t>азница между ожидаемой продолжительностью жизни городского и сельского населения</w:t>
      </w:r>
      <w:r w:rsidR="002D3F29" w:rsidRPr="002D3F29">
        <w:rPr>
          <w:rFonts w:ascii="Times New Roman" w:hAnsi="Times New Roman"/>
          <w:sz w:val="28"/>
          <w:szCs w:val="28"/>
        </w:rPr>
        <w:t xml:space="preserve">, что </w:t>
      </w:r>
      <w:r w:rsidR="00547E43" w:rsidRPr="002D3F29">
        <w:rPr>
          <w:rFonts w:ascii="Times New Roman" w:hAnsi="Times New Roman"/>
          <w:sz w:val="28"/>
          <w:szCs w:val="28"/>
        </w:rPr>
        <w:t>свидетельствует о недостаточной доступности медицинской помощи для сельского населения</w:t>
      </w:r>
      <w:r w:rsidR="002D3F29" w:rsidRPr="002D3F29">
        <w:rPr>
          <w:rFonts w:ascii="Times New Roman" w:hAnsi="Times New Roman"/>
          <w:sz w:val="28"/>
          <w:szCs w:val="28"/>
        </w:rPr>
        <w:t xml:space="preserve"> и требует принятия дополнительных мер, направленных на повышение ее доступности</w:t>
      </w:r>
      <w:r w:rsidR="00085051" w:rsidRPr="002D3F29">
        <w:rPr>
          <w:rFonts w:ascii="Times New Roman" w:hAnsi="Times New Roman"/>
          <w:sz w:val="28"/>
          <w:szCs w:val="28"/>
        </w:rPr>
        <w:t>.</w:t>
      </w:r>
    </w:p>
    <w:p w:rsidR="00813DE2" w:rsidRPr="00813DE2" w:rsidRDefault="00813DE2" w:rsidP="00FB70AB">
      <w:pPr>
        <w:pStyle w:val="1Oaeno"/>
        <w:spacing w:before="0" w:line="264" w:lineRule="auto"/>
        <w:ind w:firstLine="708"/>
        <w:rPr>
          <w:rFonts w:ascii="Times New Roman" w:hAnsi="Times New Roman"/>
          <w:sz w:val="28"/>
          <w:szCs w:val="28"/>
        </w:rPr>
      </w:pPr>
      <w:r w:rsidRPr="00813DE2">
        <w:rPr>
          <w:rFonts w:ascii="Times New Roman" w:hAnsi="Times New Roman"/>
          <w:sz w:val="28"/>
          <w:szCs w:val="28"/>
        </w:rPr>
        <w:t xml:space="preserve">Эффективные </w:t>
      </w:r>
      <w:proofErr w:type="gramStart"/>
      <w:r w:rsidRPr="00813DE2">
        <w:rPr>
          <w:rFonts w:ascii="Times New Roman" w:hAnsi="Times New Roman"/>
          <w:sz w:val="28"/>
          <w:szCs w:val="28"/>
        </w:rPr>
        <w:t>медико-социальные</w:t>
      </w:r>
      <w:proofErr w:type="gramEnd"/>
      <w:r w:rsidRPr="00813DE2">
        <w:rPr>
          <w:rFonts w:ascii="Times New Roman" w:hAnsi="Times New Roman"/>
          <w:sz w:val="28"/>
          <w:szCs w:val="28"/>
        </w:rPr>
        <w:t xml:space="preserve"> меры, направленные на совершенствование службы охраны материнства и детства, реализация мероприятий программы модернизации и приоритетного национального </w:t>
      </w:r>
      <w:r w:rsidRPr="00813DE2">
        <w:rPr>
          <w:rFonts w:ascii="Times New Roman" w:hAnsi="Times New Roman"/>
          <w:sz w:val="28"/>
          <w:szCs w:val="28"/>
        </w:rPr>
        <w:lastRenderedPageBreak/>
        <w:t>проекта « Здоровье» способствовали повышению доступности и качества оказания медицинской помощи женщинам и детям.</w:t>
      </w:r>
    </w:p>
    <w:p w:rsidR="00813DE2" w:rsidRPr="00813DE2" w:rsidRDefault="00813DE2" w:rsidP="00FB70AB">
      <w:pPr>
        <w:pStyle w:val="1Oaeno"/>
        <w:spacing w:before="0" w:line="264" w:lineRule="auto"/>
        <w:ind w:firstLine="708"/>
        <w:rPr>
          <w:rFonts w:ascii="Times New Roman" w:hAnsi="Times New Roman"/>
          <w:sz w:val="28"/>
          <w:szCs w:val="28"/>
        </w:rPr>
      </w:pPr>
      <w:r w:rsidRPr="00813DE2">
        <w:rPr>
          <w:sz w:val="28"/>
          <w:szCs w:val="28"/>
        </w:rPr>
        <w:t xml:space="preserve"> </w:t>
      </w:r>
      <w:r w:rsidRPr="00813DE2">
        <w:rPr>
          <w:rFonts w:ascii="Times New Roman" w:hAnsi="Times New Roman"/>
          <w:sz w:val="28"/>
          <w:szCs w:val="28"/>
        </w:rPr>
        <w:t xml:space="preserve">По итогам 2012 года родилось на 654 ребенка больше, количество родов в 2012 года так же имеет тенденцию к росту. </w:t>
      </w:r>
    </w:p>
    <w:p w:rsidR="00813DE2" w:rsidRPr="00813DE2" w:rsidRDefault="00813DE2" w:rsidP="00FB70AB">
      <w:pPr>
        <w:spacing w:line="264" w:lineRule="auto"/>
        <w:ind w:firstLine="708"/>
        <w:jc w:val="both"/>
        <w:rPr>
          <w:sz w:val="28"/>
          <w:szCs w:val="28"/>
        </w:rPr>
      </w:pPr>
      <w:r w:rsidRPr="00813DE2">
        <w:rPr>
          <w:sz w:val="28"/>
          <w:szCs w:val="28"/>
        </w:rPr>
        <w:t>Коэффициенты материнской и младенческой смертности являются интегральными показателями, характеризующими эффективность деятельности службы родовспоможения и детства</w:t>
      </w:r>
      <w:r w:rsidRPr="00813DE2">
        <w:rPr>
          <w:bCs/>
          <w:sz w:val="28"/>
          <w:szCs w:val="28"/>
        </w:rPr>
        <w:t>.</w:t>
      </w:r>
      <w:r w:rsidRPr="00813DE2">
        <w:rPr>
          <w:sz w:val="28"/>
          <w:szCs w:val="28"/>
        </w:rPr>
        <w:t xml:space="preserve"> В 2012 году материнская смертность составила 8,5  на 100 тыс. </w:t>
      </w:r>
      <w:proofErr w:type="gramStart"/>
      <w:r w:rsidRPr="00813DE2">
        <w:rPr>
          <w:sz w:val="28"/>
          <w:szCs w:val="28"/>
        </w:rPr>
        <w:t>родившихся</w:t>
      </w:r>
      <w:proofErr w:type="gramEnd"/>
      <w:r w:rsidRPr="00813DE2">
        <w:rPr>
          <w:sz w:val="28"/>
          <w:szCs w:val="28"/>
        </w:rPr>
        <w:t xml:space="preserve"> живыми против 25,6 в 2007 году. Основной причиной материнской смертности является </w:t>
      </w:r>
      <w:proofErr w:type="spellStart"/>
      <w:r w:rsidRPr="00813DE2">
        <w:rPr>
          <w:sz w:val="28"/>
          <w:szCs w:val="28"/>
        </w:rPr>
        <w:t>экстрагенитальная</w:t>
      </w:r>
      <w:proofErr w:type="spellEnd"/>
      <w:r w:rsidRPr="00813DE2">
        <w:rPr>
          <w:sz w:val="28"/>
          <w:szCs w:val="28"/>
        </w:rPr>
        <w:t xml:space="preserve"> патология.</w:t>
      </w:r>
    </w:p>
    <w:p w:rsidR="00813DE2" w:rsidRPr="00813DE2" w:rsidRDefault="00813DE2" w:rsidP="00FB70AB">
      <w:pPr>
        <w:spacing w:line="264" w:lineRule="auto"/>
        <w:ind w:firstLine="708"/>
        <w:jc w:val="both"/>
        <w:rPr>
          <w:sz w:val="28"/>
          <w:szCs w:val="28"/>
        </w:rPr>
      </w:pPr>
      <w:r w:rsidRPr="00813DE2">
        <w:rPr>
          <w:sz w:val="28"/>
          <w:szCs w:val="28"/>
        </w:rPr>
        <w:t xml:space="preserve">Показатель младенческой смертности на 1 тыс. </w:t>
      </w:r>
      <w:proofErr w:type="gramStart"/>
      <w:r w:rsidRPr="00813DE2">
        <w:rPr>
          <w:sz w:val="28"/>
          <w:szCs w:val="28"/>
        </w:rPr>
        <w:t>родившихся</w:t>
      </w:r>
      <w:proofErr w:type="gramEnd"/>
      <w:r w:rsidRPr="00813DE2">
        <w:rPr>
          <w:sz w:val="28"/>
          <w:szCs w:val="28"/>
        </w:rPr>
        <w:t xml:space="preserve"> живыми составил 5,9   против 7,6  в 2007 году. В 2012 году в республике умерло 73 ребенка в возрасте до одного года (в 2007 году – 84 ребенка)</w:t>
      </w:r>
      <w:r>
        <w:rPr>
          <w:sz w:val="28"/>
          <w:szCs w:val="28"/>
        </w:rPr>
        <w:t>.</w:t>
      </w:r>
      <w:r w:rsidRPr="00813DE2">
        <w:rPr>
          <w:sz w:val="28"/>
          <w:szCs w:val="28"/>
        </w:rPr>
        <w:t xml:space="preserve"> Младенческая, в том числе ранняя неонатальная, смертность в динамике за 5 лет снизилась на 21%.</w:t>
      </w:r>
      <w:r>
        <w:rPr>
          <w:sz w:val="28"/>
          <w:szCs w:val="28"/>
        </w:rPr>
        <w:t xml:space="preserve"> </w:t>
      </w:r>
      <w:r w:rsidRPr="00813DE2">
        <w:rPr>
          <w:sz w:val="28"/>
          <w:szCs w:val="28"/>
        </w:rPr>
        <w:t>По сравнению с 2011 годом имеет место рост показателя младенческой смертности, что прогнозировалось  с учетом перехода в 2012 году на новые критерии регистрации живорождений с 500,0 грамм</w:t>
      </w:r>
      <w:r>
        <w:rPr>
          <w:sz w:val="28"/>
          <w:szCs w:val="28"/>
        </w:rPr>
        <w:t>ов</w:t>
      </w:r>
      <w:r w:rsidRPr="00813DE2">
        <w:rPr>
          <w:sz w:val="28"/>
          <w:szCs w:val="28"/>
        </w:rPr>
        <w:t xml:space="preserve">. В структуре  младенческой смертности доля новорожденных с экстремально низкой массой тела при рождении составила 23,3% против 9,6 % в 2011 году – рост в 2,4 раза. Структура младенческой смертности по основным трем позициям не изменилась. В структуре причин младенческой смертности первое ранговое место занимают отдельные состояния перинатального периода, доля которых имела тенденцию к снижению за последние пять лет, но в 2012 году данный показатель увеличился до 56 %, что связано с выхаживанием детей с низкой и экстремально низкой массой тела при рождении.  На втором - врожденные пороки развития, на 3- синдром внезапной смерти. </w:t>
      </w:r>
    </w:p>
    <w:p w:rsidR="00813DE2" w:rsidRPr="00813DE2" w:rsidRDefault="00813DE2" w:rsidP="00FB70AB">
      <w:pPr>
        <w:spacing w:line="264" w:lineRule="auto"/>
        <w:ind w:firstLine="708"/>
        <w:jc w:val="both"/>
        <w:rPr>
          <w:sz w:val="28"/>
          <w:szCs w:val="28"/>
        </w:rPr>
      </w:pPr>
      <w:r w:rsidRPr="00813DE2">
        <w:rPr>
          <w:sz w:val="28"/>
          <w:szCs w:val="28"/>
        </w:rPr>
        <w:t>Показатель детской смертности в 2012 году составил 82,3 на 100000 человек населения соответствующего возраста, снизился на 18,9 % по сравнению с 2007 годом.  В структуре детской смертности 36 % занимают внешние причины, 28% - отдельные состояния перинатального периода, 12,8 % - врожденные пороки развития.</w:t>
      </w:r>
    </w:p>
    <w:p w:rsidR="008551D9" w:rsidRDefault="00EA325F" w:rsidP="00FB70AB">
      <w:pPr>
        <w:pStyle w:val="1Oaeno"/>
        <w:spacing w:before="0" w:line="264" w:lineRule="auto"/>
        <w:ind w:firstLine="708"/>
        <w:rPr>
          <w:rFonts w:ascii="Times New Roman" w:hAnsi="Times New Roman"/>
          <w:color w:val="FF0000"/>
          <w:sz w:val="28"/>
          <w:szCs w:val="28"/>
        </w:rPr>
      </w:pPr>
      <w:r w:rsidRPr="002D3F29">
        <w:rPr>
          <w:rFonts w:ascii="Times New Roman" w:hAnsi="Times New Roman"/>
          <w:sz w:val="28"/>
          <w:szCs w:val="28"/>
        </w:rPr>
        <w:t>За год ч</w:t>
      </w:r>
      <w:r w:rsidR="00183EC8" w:rsidRPr="002D3F29">
        <w:rPr>
          <w:rFonts w:ascii="Times New Roman" w:hAnsi="Times New Roman"/>
          <w:sz w:val="28"/>
          <w:szCs w:val="28"/>
        </w:rPr>
        <w:t xml:space="preserve">исло умерших снизилось на </w:t>
      </w:r>
      <w:r w:rsidR="002D3F29" w:rsidRPr="002D3F29">
        <w:rPr>
          <w:rFonts w:ascii="Times New Roman" w:hAnsi="Times New Roman"/>
          <w:sz w:val="28"/>
          <w:szCs w:val="28"/>
        </w:rPr>
        <w:t>307</w:t>
      </w:r>
      <w:r w:rsidR="00547E43" w:rsidRPr="002D3F29">
        <w:rPr>
          <w:rFonts w:ascii="Times New Roman" w:hAnsi="Times New Roman"/>
          <w:sz w:val="28"/>
          <w:szCs w:val="28"/>
        </w:rPr>
        <w:t xml:space="preserve"> </w:t>
      </w:r>
      <w:r w:rsidR="00183EC8" w:rsidRPr="002D3F29">
        <w:rPr>
          <w:rFonts w:ascii="Times New Roman" w:hAnsi="Times New Roman"/>
          <w:sz w:val="28"/>
          <w:szCs w:val="28"/>
        </w:rPr>
        <w:t>чел.</w:t>
      </w:r>
      <w:r w:rsidR="00291B9C" w:rsidRPr="002D3F29">
        <w:rPr>
          <w:rFonts w:ascii="Times New Roman" w:hAnsi="Times New Roman"/>
          <w:sz w:val="28"/>
          <w:szCs w:val="28"/>
        </w:rPr>
        <w:t>, п</w:t>
      </w:r>
      <w:r w:rsidR="00F16AB8" w:rsidRPr="002D3F29">
        <w:rPr>
          <w:rFonts w:ascii="Times New Roman" w:hAnsi="Times New Roman"/>
          <w:sz w:val="28"/>
          <w:szCs w:val="28"/>
        </w:rPr>
        <w:t>оказатель общей смертности</w:t>
      </w:r>
      <w:r w:rsidR="00AE6550" w:rsidRPr="002D3F29">
        <w:rPr>
          <w:rFonts w:ascii="Times New Roman" w:hAnsi="Times New Roman"/>
          <w:sz w:val="28"/>
          <w:szCs w:val="28"/>
        </w:rPr>
        <w:t xml:space="preserve"> </w:t>
      </w:r>
      <w:r w:rsidR="00F16AB8" w:rsidRPr="002D3F29">
        <w:rPr>
          <w:rFonts w:ascii="Times New Roman" w:hAnsi="Times New Roman"/>
          <w:sz w:val="28"/>
          <w:szCs w:val="28"/>
        </w:rPr>
        <w:t>составил 12,</w:t>
      </w:r>
      <w:r w:rsidR="002D3F29" w:rsidRPr="002D3F29">
        <w:rPr>
          <w:rFonts w:ascii="Times New Roman" w:hAnsi="Times New Roman"/>
          <w:sz w:val="28"/>
          <w:szCs w:val="28"/>
        </w:rPr>
        <w:t>1</w:t>
      </w:r>
      <w:r w:rsidR="000D6B89" w:rsidRPr="002D3F29">
        <w:rPr>
          <w:rFonts w:ascii="Times New Roman" w:hAnsi="Times New Roman"/>
          <w:sz w:val="28"/>
          <w:szCs w:val="28"/>
        </w:rPr>
        <w:t xml:space="preserve"> случаев</w:t>
      </w:r>
      <w:r w:rsidR="00F16AB8" w:rsidRPr="002D3F29">
        <w:rPr>
          <w:rFonts w:ascii="Times New Roman" w:hAnsi="Times New Roman"/>
          <w:sz w:val="28"/>
          <w:szCs w:val="28"/>
        </w:rPr>
        <w:t xml:space="preserve"> на 1000 населения</w:t>
      </w:r>
      <w:r w:rsidR="00D447C7" w:rsidRPr="002D3F29">
        <w:rPr>
          <w:rFonts w:ascii="Times New Roman" w:hAnsi="Times New Roman"/>
          <w:sz w:val="28"/>
          <w:szCs w:val="28"/>
        </w:rPr>
        <w:t xml:space="preserve"> и ниже показателя Российской Федерации (20</w:t>
      </w:r>
      <w:r w:rsidR="00291B9C" w:rsidRPr="002D3F29">
        <w:rPr>
          <w:rFonts w:ascii="Times New Roman" w:hAnsi="Times New Roman"/>
          <w:sz w:val="28"/>
          <w:szCs w:val="28"/>
        </w:rPr>
        <w:t>1</w:t>
      </w:r>
      <w:r w:rsidR="002D3F29" w:rsidRPr="002D3F29">
        <w:rPr>
          <w:rFonts w:ascii="Times New Roman" w:hAnsi="Times New Roman"/>
          <w:sz w:val="28"/>
          <w:szCs w:val="28"/>
        </w:rPr>
        <w:t>1</w:t>
      </w:r>
      <w:r w:rsidR="00D447C7" w:rsidRPr="002D3F29">
        <w:rPr>
          <w:rFonts w:ascii="Times New Roman" w:hAnsi="Times New Roman"/>
          <w:sz w:val="28"/>
          <w:szCs w:val="28"/>
        </w:rPr>
        <w:t xml:space="preserve"> г. </w:t>
      </w:r>
      <w:r w:rsidR="00125E44" w:rsidRPr="002D3F29">
        <w:rPr>
          <w:rFonts w:ascii="Times New Roman" w:hAnsi="Times New Roman"/>
          <w:sz w:val="28"/>
          <w:szCs w:val="28"/>
        </w:rPr>
        <w:t>–</w:t>
      </w:r>
      <w:r w:rsidR="00D447C7" w:rsidRPr="002D3F29">
        <w:rPr>
          <w:rFonts w:ascii="Times New Roman" w:hAnsi="Times New Roman"/>
          <w:sz w:val="28"/>
          <w:szCs w:val="28"/>
        </w:rPr>
        <w:t xml:space="preserve"> </w:t>
      </w:r>
      <w:r w:rsidR="00125E44" w:rsidRPr="002D3F29">
        <w:rPr>
          <w:rFonts w:ascii="Times New Roman" w:hAnsi="Times New Roman"/>
          <w:sz w:val="28"/>
          <w:szCs w:val="28"/>
        </w:rPr>
        <w:t>1</w:t>
      </w:r>
      <w:r w:rsidR="002D3F29" w:rsidRPr="002D3F29">
        <w:rPr>
          <w:rFonts w:ascii="Times New Roman" w:hAnsi="Times New Roman"/>
          <w:sz w:val="28"/>
          <w:szCs w:val="28"/>
        </w:rPr>
        <w:t>3</w:t>
      </w:r>
      <w:r w:rsidR="00125E44" w:rsidRPr="002D3F29">
        <w:rPr>
          <w:rFonts w:ascii="Times New Roman" w:hAnsi="Times New Roman"/>
          <w:sz w:val="28"/>
          <w:szCs w:val="28"/>
        </w:rPr>
        <w:t>,</w:t>
      </w:r>
      <w:r w:rsidR="002D3F29" w:rsidRPr="002D3F29">
        <w:rPr>
          <w:rFonts w:ascii="Times New Roman" w:hAnsi="Times New Roman"/>
          <w:sz w:val="28"/>
          <w:szCs w:val="28"/>
        </w:rPr>
        <w:t>5</w:t>
      </w:r>
      <w:r w:rsidR="00D447C7" w:rsidRPr="002D3F29">
        <w:rPr>
          <w:rFonts w:ascii="Times New Roman" w:hAnsi="Times New Roman"/>
          <w:sz w:val="28"/>
          <w:szCs w:val="28"/>
        </w:rPr>
        <w:t>)</w:t>
      </w:r>
      <w:r w:rsidR="00291B9C" w:rsidRPr="002D3F29">
        <w:rPr>
          <w:rFonts w:ascii="Times New Roman" w:hAnsi="Times New Roman"/>
          <w:sz w:val="28"/>
          <w:szCs w:val="28"/>
        </w:rPr>
        <w:t>.</w:t>
      </w:r>
      <w:r w:rsidR="003C79FE" w:rsidRPr="002D3F29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gramStart"/>
      <w:r w:rsidR="00547E43" w:rsidRPr="002D3F29">
        <w:rPr>
          <w:rFonts w:ascii="Times New Roman" w:hAnsi="Times New Roman"/>
          <w:sz w:val="28"/>
          <w:szCs w:val="28"/>
        </w:rPr>
        <w:t xml:space="preserve">За год смертность снизилась на </w:t>
      </w:r>
      <w:r w:rsidR="002D3F29" w:rsidRPr="002D3F29">
        <w:rPr>
          <w:rFonts w:ascii="Times New Roman" w:hAnsi="Times New Roman"/>
          <w:sz w:val="28"/>
          <w:szCs w:val="28"/>
        </w:rPr>
        <w:t>2,4</w:t>
      </w:r>
      <w:r w:rsidR="00547E43" w:rsidRPr="002D3F29">
        <w:rPr>
          <w:rFonts w:ascii="Times New Roman" w:hAnsi="Times New Roman"/>
          <w:sz w:val="28"/>
          <w:szCs w:val="28"/>
        </w:rPr>
        <w:t>%.</w:t>
      </w:r>
      <w:r w:rsidR="003C79FE" w:rsidRPr="002D3F2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6F7DFE" w:rsidRPr="002D3F29">
        <w:rPr>
          <w:rFonts w:ascii="Times New Roman" w:hAnsi="Times New Roman"/>
          <w:sz w:val="28"/>
          <w:szCs w:val="28"/>
        </w:rPr>
        <w:t xml:space="preserve">Рост числа умерших зарегистрирован в </w:t>
      </w:r>
      <w:r w:rsidR="002D3F29" w:rsidRPr="002D3F29">
        <w:rPr>
          <w:rFonts w:ascii="Times New Roman" w:hAnsi="Times New Roman"/>
          <w:sz w:val="28"/>
          <w:szCs w:val="28"/>
        </w:rPr>
        <w:t>Княжпогостском, Ижемском, Сысольском</w:t>
      </w:r>
      <w:r w:rsidR="00547E43" w:rsidRPr="002D3F29">
        <w:rPr>
          <w:rFonts w:ascii="Times New Roman" w:hAnsi="Times New Roman"/>
          <w:sz w:val="28"/>
          <w:szCs w:val="28"/>
        </w:rPr>
        <w:t xml:space="preserve"> районах</w:t>
      </w:r>
      <w:r w:rsidR="006F7DFE" w:rsidRPr="008551D9">
        <w:rPr>
          <w:rFonts w:ascii="Times New Roman" w:hAnsi="Times New Roman"/>
          <w:sz w:val="28"/>
          <w:szCs w:val="28"/>
        </w:rPr>
        <w:t>.</w:t>
      </w:r>
      <w:proofErr w:type="gramEnd"/>
      <w:r w:rsidR="006F7DFE" w:rsidRPr="008551D9">
        <w:rPr>
          <w:rFonts w:ascii="Times New Roman" w:hAnsi="Times New Roman"/>
          <w:sz w:val="28"/>
          <w:szCs w:val="28"/>
        </w:rPr>
        <w:t xml:space="preserve"> </w:t>
      </w:r>
      <w:r w:rsidR="008551D9">
        <w:rPr>
          <w:rFonts w:ascii="Times New Roman" w:hAnsi="Times New Roman"/>
          <w:sz w:val="28"/>
          <w:szCs w:val="28"/>
        </w:rPr>
        <w:t xml:space="preserve">Число умерших лиц трудоспособного возраста в </w:t>
      </w:r>
      <w:r w:rsidR="008852BD">
        <w:rPr>
          <w:rFonts w:ascii="Times New Roman" w:hAnsi="Times New Roman"/>
          <w:sz w:val="28"/>
          <w:szCs w:val="28"/>
        </w:rPr>
        <w:t>с</w:t>
      </w:r>
      <w:r w:rsidR="008551D9">
        <w:rPr>
          <w:rFonts w:ascii="Times New Roman" w:hAnsi="Times New Roman"/>
          <w:sz w:val="28"/>
          <w:szCs w:val="28"/>
        </w:rPr>
        <w:t>равнении с 2011 годом уменьшилось на 210 человек</w:t>
      </w:r>
      <w:r w:rsidR="008852BD">
        <w:rPr>
          <w:rFonts w:ascii="Times New Roman" w:hAnsi="Times New Roman"/>
          <w:sz w:val="28"/>
          <w:szCs w:val="28"/>
        </w:rPr>
        <w:t>, но показатели смертности в трудоспособном возрасте превышают среднероссийские, что влияет на формирование показателя ожидаемой продолжительности жизни населения</w:t>
      </w:r>
      <w:r w:rsidR="008551D9">
        <w:rPr>
          <w:rFonts w:ascii="Times New Roman" w:hAnsi="Times New Roman"/>
          <w:sz w:val="28"/>
          <w:szCs w:val="28"/>
        </w:rPr>
        <w:t>.</w:t>
      </w:r>
    </w:p>
    <w:p w:rsidR="005D065F" w:rsidRPr="000E2126" w:rsidRDefault="0086219D" w:rsidP="00FB70AB">
      <w:pPr>
        <w:pStyle w:val="1Oaeno"/>
        <w:spacing w:before="0" w:line="264" w:lineRule="auto"/>
        <w:ind w:firstLine="708"/>
        <w:rPr>
          <w:rFonts w:ascii="Times New Roman" w:hAnsi="Times New Roman"/>
          <w:color w:val="FF0000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В структуре</w:t>
      </w:r>
      <w:r w:rsidR="00D447C7" w:rsidRPr="008551D9">
        <w:rPr>
          <w:rFonts w:ascii="Times New Roman" w:hAnsi="Times New Roman"/>
          <w:sz w:val="28"/>
          <w:szCs w:val="28"/>
        </w:rPr>
        <w:t xml:space="preserve"> причин общей смертности </w:t>
      </w:r>
      <w:r>
        <w:rPr>
          <w:rFonts w:ascii="Times New Roman" w:hAnsi="Times New Roman"/>
          <w:sz w:val="28"/>
          <w:szCs w:val="28"/>
        </w:rPr>
        <w:t>на</w:t>
      </w:r>
      <w:r w:rsidR="008737F3" w:rsidRPr="008551D9">
        <w:rPr>
          <w:rFonts w:ascii="Times New Roman" w:hAnsi="Times New Roman"/>
          <w:sz w:val="28"/>
          <w:szCs w:val="28"/>
        </w:rPr>
        <w:t xml:space="preserve"> первом месте – болезни системы кровообращения 55</w:t>
      </w:r>
      <w:r>
        <w:rPr>
          <w:rFonts w:ascii="Times New Roman" w:hAnsi="Times New Roman"/>
          <w:sz w:val="28"/>
          <w:szCs w:val="28"/>
        </w:rPr>
        <w:t>7</w:t>
      </w:r>
      <w:r w:rsidR="008737F3" w:rsidRPr="008551D9">
        <w:rPr>
          <w:rFonts w:ascii="Times New Roman" w:hAnsi="Times New Roman"/>
          <w:sz w:val="28"/>
          <w:szCs w:val="28"/>
        </w:rPr>
        <w:t>,3 на 100 000 населения (</w:t>
      </w:r>
      <w:r w:rsidR="008852BD">
        <w:rPr>
          <w:rFonts w:ascii="Times New Roman" w:hAnsi="Times New Roman"/>
          <w:sz w:val="28"/>
          <w:szCs w:val="28"/>
        </w:rPr>
        <w:t>на уровне 2011 года</w:t>
      </w:r>
      <w:r w:rsidR="008737F3" w:rsidRPr="008551D9">
        <w:rPr>
          <w:rFonts w:ascii="Times New Roman" w:hAnsi="Times New Roman"/>
          <w:sz w:val="28"/>
          <w:szCs w:val="28"/>
        </w:rPr>
        <w:t xml:space="preserve">), рост смертности зарегистрирован в </w:t>
      </w:r>
      <w:r w:rsidR="008852BD">
        <w:rPr>
          <w:rFonts w:ascii="Times New Roman" w:hAnsi="Times New Roman"/>
          <w:sz w:val="28"/>
          <w:szCs w:val="28"/>
        </w:rPr>
        <w:t xml:space="preserve">Печорском, Прилузском, Сосногорском, Сыктывдинском, </w:t>
      </w:r>
      <w:proofErr w:type="spellStart"/>
      <w:r w:rsidR="008852BD">
        <w:rPr>
          <w:rFonts w:ascii="Times New Roman" w:hAnsi="Times New Roman"/>
          <w:sz w:val="28"/>
          <w:szCs w:val="28"/>
        </w:rPr>
        <w:t>УстьВымском</w:t>
      </w:r>
      <w:proofErr w:type="spellEnd"/>
      <w:r w:rsidR="008852BD">
        <w:rPr>
          <w:rFonts w:ascii="Times New Roman" w:hAnsi="Times New Roman"/>
          <w:sz w:val="28"/>
          <w:szCs w:val="28"/>
        </w:rPr>
        <w:t xml:space="preserve"> районах, г Воркута.</w:t>
      </w:r>
      <w:proofErr w:type="gramEnd"/>
      <w:r w:rsidR="008852BD">
        <w:rPr>
          <w:rFonts w:ascii="Times New Roman" w:hAnsi="Times New Roman"/>
          <w:sz w:val="28"/>
          <w:szCs w:val="28"/>
        </w:rPr>
        <w:t xml:space="preserve"> </w:t>
      </w:r>
      <w:r w:rsidR="008737F3" w:rsidRPr="008551D9">
        <w:rPr>
          <w:rFonts w:ascii="Times New Roman" w:hAnsi="Times New Roman"/>
          <w:sz w:val="28"/>
          <w:szCs w:val="28"/>
        </w:rPr>
        <w:t xml:space="preserve">На втором – новообразования </w:t>
      </w:r>
      <w:r w:rsidR="008852BD">
        <w:rPr>
          <w:rFonts w:ascii="Times New Roman" w:hAnsi="Times New Roman"/>
          <w:sz w:val="28"/>
          <w:szCs w:val="28"/>
        </w:rPr>
        <w:t>192,4</w:t>
      </w:r>
      <w:r w:rsidR="008737F3" w:rsidRPr="008551D9">
        <w:rPr>
          <w:rFonts w:ascii="Times New Roman" w:hAnsi="Times New Roman"/>
          <w:sz w:val="28"/>
          <w:szCs w:val="28"/>
        </w:rPr>
        <w:t xml:space="preserve"> на 10</w:t>
      </w:r>
      <w:r w:rsidR="008852BD">
        <w:rPr>
          <w:rFonts w:ascii="Times New Roman" w:hAnsi="Times New Roman"/>
          <w:sz w:val="28"/>
          <w:szCs w:val="28"/>
        </w:rPr>
        <w:t xml:space="preserve">0 000 населения (с ростом на </w:t>
      </w:r>
      <w:r w:rsidR="0023567F">
        <w:rPr>
          <w:rFonts w:ascii="Times New Roman" w:hAnsi="Times New Roman"/>
          <w:sz w:val="28"/>
          <w:szCs w:val="28"/>
        </w:rPr>
        <w:t>1,6</w:t>
      </w:r>
      <w:r w:rsidR="008737F3" w:rsidRPr="008551D9">
        <w:rPr>
          <w:rFonts w:ascii="Times New Roman" w:hAnsi="Times New Roman"/>
          <w:sz w:val="28"/>
          <w:szCs w:val="28"/>
        </w:rPr>
        <w:t>%), рост зарегистрирован в 1</w:t>
      </w:r>
      <w:r w:rsidR="0023567F">
        <w:rPr>
          <w:rFonts w:ascii="Times New Roman" w:hAnsi="Times New Roman"/>
          <w:sz w:val="28"/>
          <w:szCs w:val="28"/>
        </w:rPr>
        <w:t>0</w:t>
      </w:r>
      <w:r w:rsidR="00D76BBB" w:rsidRPr="008551D9">
        <w:rPr>
          <w:rFonts w:ascii="Times New Roman" w:hAnsi="Times New Roman"/>
          <w:sz w:val="28"/>
          <w:szCs w:val="28"/>
        </w:rPr>
        <w:t xml:space="preserve"> территориях, среди которых </w:t>
      </w:r>
      <w:r w:rsidR="0023567F">
        <w:rPr>
          <w:rFonts w:ascii="Times New Roman" w:hAnsi="Times New Roman"/>
          <w:sz w:val="28"/>
          <w:szCs w:val="28"/>
        </w:rPr>
        <w:t>Койгородский, Печорский, Сосногорский, Сыктывдинский, Удорский, Усть-Вымский, Усть-Куломский районы, города Инта, Усинск, Ухта.</w:t>
      </w:r>
      <w:r w:rsidR="0023567F" w:rsidRPr="009D1FE3">
        <w:rPr>
          <w:rFonts w:ascii="Times New Roman" w:hAnsi="Times New Roman"/>
          <w:sz w:val="28"/>
          <w:szCs w:val="28"/>
        </w:rPr>
        <w:t xml:space="preserve"> </w:t>
      </w:r>
      <w:r w:rsidR="00D76BBB" w:rsidRPr="009D1FE3">
        <w:rPr>
          <w:rFonts w:ascii="Times New Roman" w:hAnsi="Times New Roman"/>
          <w:sz w:val="28"/>
          <w:szCs w:val="28"/>
        </w:rPr>
        <w:t>Н</w:t>
      </w:r>
      <w:r w:rsidR="008737F3" w:rsidRPr="009D1FE3">
        <w:rPr>
          <w:rFonts w:ascii="Times New Roman" w:hAnsi="Times New Roman"/>
          <w:sz w:val="28"/>
          <w:szCs w:val="28"/>
        </w:rPr>
        <w:t xml:space="preserve">а третьем – внешние причины </w:t>
      </w:r>
      <w:r w:rsidR="009D1FE3" w:rsidRPr="009D1FE3">
        <w:rPr>
          <w:rFonts w:ascii="Times New Roman" w:hAnsi="Times New Roman"/>
          <w:sz w:val="28"/>
          <w:szCs w:val="28"/>
        </w:rPr>
        <w:t xml:space="preserve">179,7 </w:t>
      </w:r>
      <w:r w:rsidR="008737F3" w:rsidRPr="009D1FE3">
        <w:rPr>
          <w:rFonts w:ascii="Times New Roman" w:hAnsi="Times New Roman"/>
          <w:sz w:val="28"/>
          <w:szCs w:val="28"/>
        </w:rPr>
        <w:t xml:space="preserve">на 100 000 населения (со снижением на </w:t>
      </w:r>
      <w:r w:rsidR="009D1FE3" w:rsidRPr="009D1FE3">
        <w:rPr>
          <w:rFonts w:ascii="Times New Roman" w:hAnsi="Times New Roman"/>
          <w:sz w:val="28"/>
          <w:szCs w:val="28"/>
        </w:rPr>
        <w:t xml:space="preserve">3,6 </w:t>
      </w:r>
      <w:r w:rsidR="008737F3" w:rsidRPr="009D1FE3">
        <w:rPr>
          <w:rFonts w:ascii="Times New Roman" w:hAnsi="Times New Roman"/>
          <w:sz w:val="28"/>
          <w:szCs w:val="28"/>
        </w:rPr>
        <w:t>%)</w:t>
      </w:r>
      <w:r w:rsidR="000D6B89" w:rsidRPr="009D1FE3">
        <w:rPr>
          <w:rFonts w:ascii="Times New Roman" w:hAnsi="Times New Roman"/>
          <w:sz w:val="28"/>
          <w:szCs w:val="28"/>
        </w:rPr>
        <w:t>;</w:t>
      </w:r>
      <w:r w:rsidR="00D76BBB" w:rsidRPr="009D1FE3">
        <w:rPr>
          <w:rFonts w:ascii="Times New Roman" w:hAnsi="Times New Roman"/>
          <w:sz w:val="28"/>
          <w:szCs w:val="28"/>
        </w:rPr>
        <w:t xml:space="preserve"> рост смертности зарегистрирован в </w:t>
      </w:r>
      <w:r w:rsidR="009D1FE3" w:rsidRPr="009D1FE3">
        <w:rPr>
          <w:rFonts w:ascii="Times New Roman" w:hAnsi="Times New Roman"/>
          <w:sz w:val="28"/>
          <w:szCs w:val="28"/>
        </w:rPr>
        <w:t>8</w:t>
      </w:r>
      <w:r w:rsidR="00D76BBB" w:rsidRPr="009D1FE3">
        <w:rPr>
          <w:rFonts w:ascii="Times New Roman" w:hAnsi="Times New Roman"/>
          <w:sz w:val="28"/>
          <w:szCs w:val="28"/>
        </w:rPr>
        <w:t xml:space="preserve"> муниципальных образованиях – </w:t>
      </w:r>
      <w:r w:rsidR="009D1FE3" w:rsidRPr="009D1FE3">
        <w:rPr>
          <w:rFonts w:ascii="Times New Roman" w:hAnsi="Times New Roman"/>
          <w:sz w:val="28"/>
          <w:szCs w:val="28"/>
        </w:rPr>
        <w:t>Княжпогостский, Корткеросский, Прилузский, Сосногорский, Троицко-Печорский, Усть-Куломский районы, городах Ухта и Воркута</w:t>
      </w:r>
      <w:r w:rsidR="00D76BBB" w:rsidRPr="009D1FE3">
        <w:rPr>
          <w:rFonts w:ascii="Times New Roman" w:hAnsi="Times New Roman"/>
          <w:sz w:val="28"/>
          <w:szCs w:val="28"/>
        </w:rPr>
        <w:t>.</w:t>
      </w:r>
      <w:r w:rsidR="009D1FE3">
        <w:rPr>
          <w:rFonts w:ascii="Times New Roman" w:hAnsi="Times New Roman"/>
          <w:sz w:val="28"/>
          <w:szCs w:val="28"/>
        </w:rPr>
        <w:t xml:space="preserve"> Уровень смертности от суицидов остается высоким (39,4 случая на 100 000 населения), с ростом к уровню 2011 года на 7 %. Рост смертно</w:t>
      </w:r>
      <w:r w:rsidR="00813DE2">
        <w:rPr>
          <w:rFonts w:ascii="Times New Roman" w:hAnsi="Times New Roman"/>
          <w:sz w:val="28"/>
          <w:szCs w:val="28"/>
        </w:rPr>
        <w:t>с</w:t>
      </w:r>
      <w:r w:rsidR="009D1FE3">
        <w:rPr>
          <w:rFonts w:ascii="Times New Roman" w:hAnsi="Times New Roman"/>
          <w:sz w:val="28"/>
          <w:szCs w:val="28"/>
        </w:rPr>
        <w:t xml:space="preserve">ти зарегистрирован в половине муниципальных образований. Наиболее высокие показатели, в 2-3 раза превышающие </w:t>
      </w:r>
      <w:r w:rsidR="00813DE2">
        <w:rPr>
          <w:rFonts w:ascii="Times New Roman" w:hAnsi="Times New Roman"/>
          <w:sz w:val="28"/>
          <w:szCs w:val="28"/>
        </w:rPr>
        <w:t>среднереспубликанский уров</w:t>
      </w:r>
      <w:r w:rsidR="009D1FE3">
        <w:rPr>
          <w:rFonts w:ascii="Times New Roman" w:hAnsi="Times New Roman"/>
          <w:sz w:val="28"/>
          <w:szCs w:val="28"/>
        </w:rPr>
        <w:t>е</w:t>
      </w:r>
      <w:r w:rsidR="00813DE2">
        <w:rPr>
          <w:rFonts w:ascii="Times New Roman" w:hAnsi="Times New Roman"/>
          <w:sz w:val="28"/>
          <w:szCs w:val="28"/>
        </w:rPr>
        <w:t>н</w:t>
      </w:r>
      <w:r w:rsidR="009D1FE3">
        <w:rPr>
          <w:rFonts w:ascii="Times New Roman" w:hAnsi="Times New Roman"/>
          <w:sz w:val="28"/>
          <w:szCs w:val="28"/>
        </w:rPr>
        <w:t xml:space="preserve">ь, регистрировались в Ижемском, Усть-Куломском, Корткеросском, Койгородском, </w:t>
      </w:r>
      <w:r w:rsidR="00813DE2">
        <w:rPr>
          <w:rFonts w:ascii="Times New Roman" w:hAnsi="Times New Roman"/>
          <w:sz w:val="28"/>
          <w:szCs w:val="28"/>
        </w:rPr>
        <w:t>П</w:t>
      </w:r>
      <w:r w:rsidR="009D1FE3">
        <w:rPr>
          <w:rFonts w:ascii="Times New Roman" w:hAnsi="Times New Roman"/>
          <w:sz w:val="28"/>
          <w:szCs w:val="28"/>
        </w:rPr>
        <w:t>рилузском  и Усть-Цилемском районах.</w:t>
      </w:r>
      <w:r w:rsidR="008737F3" w:rsidRPr="009D1FE3">
        <w:rPr>
          <w:rFonts w:ascii="Times New Roman" w:hAnsi="Times New Roman"/>
          <w:sz w:val="28"/>
          <w:szCs w:val="28"/>
        </w:rPr>
        <w:t xml:space="preserve"> </w:t>
      </w:r>
      <w:r w:rsidR="006F7DFE" w:rsidRPr="002B099A">
        <w:rPr>
          <w:rFonts w:ascii="Times New Roman" w:hAnsi="Times New Roman"/>
          <w:sz w:val="28"/>
          <w:szCs w:val="28"/>
        </w:rPr>
        <w:t>В структуре причин смерти 7,</w:t>
      </w:r>
      <w:r w:rsidR="002B099A" w:rsidRPr="002B099A">
        <w:rPr>
          <w:rFonts w:ascii="Times New Roman" w:hAnsi="Times New Roman"/>
          <w:sz w:val="28"/>
          <w:szCs w:val="28"/>
        </w:rPr>
        <w:t>0</w:t>
      </w:r>
      <w:r w:rsidR="006F7DFE" w:rsidRPr="002B099A">
        <w:rPr>
          <w:rFonts w:ascii="Times New Roman" w:hAnsi="Times New Roman"/>
          <w:sz w:val="28"/>
          <w:szCs w:val="28"/>
        </w:rPr>
        <w:t>% составляют причины, связанные с воздействием алкоголя (20</w:t>
      </w:r>
      <w:r w:rsidR="00C53D9F" w:rsidRPr="002B099A">
        <w:rPr>
          <w:rFonts w:ascii="Times New Roman" w:hAnsi="Times New Roman"/>
          <w:sz w:val="28"/>
          <w:szCs w:val="28"/>
        </w:rPr>
        <w:t>1</w:t>
      </w:r>
      <w:r w:rsidR="002B099A" w:rsidRPr="002B099A">
        <w:rPr>
          <w:rFonts w:ascii="Times New Roman" w:hAnsi="Times New Roman"/>
          <w:sz w:val="28"/>
          <w:szCs w:val="28"/>
        </w:rPr>
        <w:t>1</w:t>
      </w:r>
      <w:r w:rsidR="006F7DFE" w:rsidRPr="002B099A">
        <w:rPr>
          <w:rFonts w:ascii="Times New Roman" w:hAnsi="Times New Roman"/>
          <w:sz w:val="28"/>
          <w:szCs w:val="28"/>
        </w:rPr>
        <w:t xml:space="preserve"> г. – </w:t>
      </w:r>
      <w:r w:rsidR="00C53D9F" w:rsidRPr="002B099A">
        <w:rPr>
          <w:rFonts w:ascii="Times New Roman" w:hAnsi="Times New Roman"/>
          <w:sz w:val="28"/>
          <w:szCs w:val="28"/>
        </w:rPr>
        <w:t>7,</w:t>
      </w:r>
      <w:r w:rsidR="002B099A" w:rsidRPr="002B099A">
        <w:rPr>
          <w:rFonts w:ascii="Times New Roman" w:hAnsi="Times New Roman"/>
          <w:sz w:val="28"/>
          <w:szCs w:val="28"/>
        </w:rPr>
        <w:t>4</w:t>
      </w:r>
      <w:r w:rsidR="006F7DFE" w:rsidRPr="002B099A">
        <w:rPr>
          <w:rFonts w:ascii="Times New Roman" w:hAnsi="Times New Roman"/>
          <w:sz w:val="28"/>
          <w:szCs w:val="28"/>
        </w:rPr>
        <w:t xml:space="preserve">%). </w:t>
      </w:r>
      <w:r w:rsidR="00D86E8F" w:rsidRPr="002B099A">
        <w:rPr>
          <w:rFonts w:ascii="Times New Roman" w:hAnsi="Times New Roman"/>
          <w:sz w:val="28"/>
          <w:szCs w:val="28"/>
        </w:rPr>
        <w:t>Высокий показатель уровня смертельных отравлений алкоголем (</w:t>
      </w:r>
      <w:r w:rsidR="002B099A" w:rsidRPr="002B099A">
        <w:rPr>
          <w:rFonts w:ascii="Times New Roman" w:hAnsi="Times New Roman"/>
          <w:sz w:val="28"/>
          <w:szCs w:val="28"/>
        </w:rPr>
        <w:t>27,5</w:t>
      </w:r>
      <w:r w:rsidR="001C2E09" w:rsidRPr="002B099A">
        <w:rPr>
          <w:rFonts w:ascii="Times New Roman" w:hAnsi="Times New Roman"/>
          <w:sz w:val="28"/>
          <w:szCs w:val="28"/>
        </w:rPr>
        <w:t xml:space="preserve"> случая на 100 000 населения) и большой удельный вес в структуре наркологических расстрой</w:t>
      </w:r>
      <w:proofErr w:type="gramStart"/>
      <w:r w:rsidR="001C2E09" w:rsidRPr="002B099A">
        <w:rPr>
          <w:rFonts w:ascii="Times New Roman" w:hAnsi="Times New Roman"/>
          <w:sz w:val="28"/>
          <w:szCs w:val="28"/>
        </w:rPr>
        <w:t>ств хр</w:t>
      </w:r>
      <w:proofErr w:type="gramEnd"/>
      <w:r w:rsidR="001C2E09" w:rsidRPr="002B099A">
        <w:rPr>
          <w:rFonts w:ascii="Times New Roman" w:hAnsi="Times New Roman"/>
          <w:sz w:val="28"/>
          <w:szCs w:val="28"/>
        </w:rPr>
        <w:t xml:space="preserve">онического алкоголизма обусловливают необходимость </w:t>
      </w:r>
      <w:r w:rsidR="002B099A" w:rsidRPr="002B099A">
        <w:rPr>
          <w:rFonts w:ascii="Times New Roman" w:hAnsi="Times New Roman"/>
          <w:sz w:val="28"/>
          <w:szCs w:val="28"/>
        </w:rPr>
        <w:t xml:space="preserve">дальнейшей </w:t>
      </w:r>
      <w:r w:rsidR="001C2E09" w:rsidRPr="002B099A">
        <w:rPr>
          <w:rFonts w:ascii="Times New Roman" w:hAnsi="Times New Roman"/>
          <w:sz w:val="28"/>
          <w:szCs w:val="28"/>
        </w:rPr>
        <w:t>реализации мер по профилактике алкоголизации населения</w:t>
      </w:r>
      <w:r w:rsidR="00813DE2">
        <w:rPr>
          <w:rFonts w:ascii="Times New Roman" w:hAnsi="Times New Roman"/>
          <w:sz w:val="28"/>
          <w:szCs w:val="28"/>
        </w:rPr>
        <w:t>, совершенствованию межведомственного взаимодействия в сохранении психического здоровья населения</w:t>
      </w:r>
      <w:r w:rsidR="001C2E09" w:rsidRPr="002B099A">
        <w:rPr>
          <w:rFonts w:ascii="Times New Roman" w:hAnsi="Times New Roman"/>
          <w:sz w:val="28"/>
          <w:szCs w:val="28"/>
        </w:rPr>
        <w:t>.</w:t>
      </w:r>
    </w:p>
    <w:p w:rsidR="005D065F" w:rsidRPr="002D3F29" w:rsidRDefault="005D065F" w:rsidP="00FB70AB">
      <w:pPr>
        <w:spacing w:line="264" w:lineRule="auto"/>
        <w:ind w:firstLine="708"/>
        <w:jc w:val="both"/>
        <w:rPr>
          <w:b/>
          <w:color w:val="FF0000"/>
          <w:sz w:val="28"/>
          <w:szCs w:val="28"/>
        </w:rPr>
      </w:pPr>
    </w:p>
    <w:p w:rsidR="005D065F" w:rsidRPr="00813DE2" w:rsidRDefault="005D065F" w:rsidP="00FB70AB">
      <w:pPr>
        <w:spacing w:line="264" w:lineRule="auto"/>
        <w:ind w:firstLine="708"/>
        <w:jc w:val="both"/>
        <w:rPr>
          <w:b/>
          <w:sz w:val="28"/>
          <w:szCs w:val="28"/>
        </w:rPr>
      </w:pPr>
      <w:r w:rsidRPr="00813DE2">
        <w:rPr>
          <w:b/>
          <w:sz w:val="28"/>
          <w:szCs w:val="28"/>
        </w:rPr>
        <w:t>Показатели здоровья населения</w:t>
      </w:r>
    </w:p>
    <w:p w:rsidR="006D31F4" w:rsidRPr="00813DE2" w:rsidRDefault="005D065F" w:rsidP="00FB70AB">
      <w:pPr>
        <w:spacing w:line="264" w:lineRule="auto"/>
        <w:ind w:firstLine="709"/>
        <w:jc w:val="both"/>
        <w:rPr>
          <w:sz w:val="28"/>
          <w:szCs w:val="28"/>
        </w:rPr>
      </w:pPr>
      <w:r w:rsidRPr="00813DE2">
        <w:rPr>
          <w:sz w:val="28"/>
          <w:szCs w:val="28"/>
        </w:rPr>
        <w:t xml:space="preserve">Показатель общей заболеваемости населения </w:t>
      </w:r>
      <w:r w:rsidR="00F03C47" w:rsidRPr="00813DE2">
        <w:rPr>
          <w:sz w:val="28"/>
          <w:szCs w:val="28"/>
        </w:rPr>
        <w:t xml:space="preserve">за последние </w:t>
      </w:r>
      <w:r w:rsidR="001C2E09" w:rsidRPr="00813DE2">
        <w:rPr>
          <w:sz w:val="28"/>
          <w:szCs w:val="28"/>
        </w:rPr>
        <w:t>пять</w:t>
      </w:r>
      <w:r w:rsidR="00F03C47" w:rsidRPr="00813DE2">
        <w:rPr>
          <w:sz w:val="28"/>
          <w:szCs w:val="28"/>
        </w:rPr>
        <w:t xml:space="preserve"> лет вырос </w:t>
      </w:r>
      <w:r w:rsidR="002B099A" w:rsidRPr="00813DE2">
        <w:rPr>
          <w:sz w:val="28"/>
          <w:szCs w:val="28"/>
        </w:rPr>
        <w:t xml:space="preserve">во всех возрастных группах  суммарно </w:t>
      </w:r>
      <w:r w:rsidR="00F03C47" w:rsidRPr="00813DE2">
        <w:rPr>
          <w:sz w:val="28"/>
          <w:szCs w:val="28"/>
        </w:rPr>
        <w:t xml:space="preserve">на </w:t>
      </w:r>
      <w:r w:rsidR="002B099A" w:rsidRPr="00813DE2">
        <w:rPr>
          <w:sz w:val="28"/>
          <w:szCs w:val="28"/>
        </w:rPr>
        <w:t>6,4</w:t>
      </w:r>
      <w:r w:rsidR="00F03C47" w:rsidRPr="00813DE2">
        <w:rPr>
          <w:sz w:val="28"/>
          <w:szCs w:val="28"/>
        </w:rPr>
        <w:t xml:space="preserve">% и </w:t>
      </w:r>
      <w:r w:rsidRPr="00813DE2">
        <w:rPr>
          <w:sz w:val="28"/>
          <w:szCs w:val="28"/>
        </w:rPr>
        <w:t>составил</w:t>
      </w:r>
      <w:r w:rsidR="002B099A" w:rsidRPr="00813DE2">
        <w:rPr>
          <w:sz w:val="28"/>
          <w:szCs w:val="28"/>
        </w:rPr>
        <w:t xml:space="preserve"> по совокупному населению</w:t>
      </w:r>
      <w:r w:rsidR="00F03C47" w:rsidRPr="00813DE2">
        <w:rPr>
          <w:sz w:val="28"/>
          <w:szCs w:val="28"/>
        </w:rPr>
        <w:t xml:space="preserve"> 20</w:t>
      </w:r>
      <w:r w:rsidR="002B099A" w:rsidRPr="00813DE2">
        <w:rPr>
          <w:sz w:val="28"/>
          <w:szCs w:val="28"/>
        </w:rPr>
        <w:t>63,5</w:t>
      </w:r>
      <w:r w:rsidRPr="00813DE2">
        <w:rPr>
          <w:sz w:val="28"/>
          <w:szCs w:val="28"/>
        </w:rPr>
        <w:t xml:space="preserve"> </w:t>
      </w:r>
      <w:r w:rsidR="000D6B89" w:rsidRPr="00813DE2">
        <w:rPr>
          <w:sz w:val="28"/>
          <w:szCs w:val="28"/>
        </w:rPr>
        <w:t xml:space="preserve">случаев </w:t>
      </w:r>
      <w:r w:rsidRPr="00813DE2">
        <w:rPr>
          <w:sz w:val="28"/>
          <w:szCs w:val="28"/>
        </w:rPr>
        <w:t>на 1000 человек</w:t>
      </w:r>
      <w:r w:rsidR="00F03C47" w:rsidRPr="00813DE2">
        <w:rPr>
          <w:sz w:val="28"/>
          <w:szCs w:val="28"/>
        </w:rPr>
        <w:t>;</w:t>
      </w:r>
      <w:r w:rsidR="006D31F4" w:rsidRPr="00813DE2">
        <w:rPr>
          <w:sz w:val="28"/>
          <w:szCs w:val="28"/>
        </w:rPr>
        <w:t xml:space="preserve"> превышает среднероссийский показатель 2009 года (1607,2 на 1000) на </w:t>
      </w:r>
      <w:r w:rsidR="002B099A" w:rsidRPr="00813DE2">
        <w:rPr>
          <w:sz w:val="28"/>
          <w:szCs w:val="28"/>
        </w:rPr>
        <w:t>28</w:t>
      </w:r>
      <w:r w:rsidR="006D31F4" w:rsidRPr="00813DE2">
        <w:rPr>
          <w:sz w:val="28"/>
          <w:szCs w:val="28"/>
        </w:rPr>
        <w:t xml:space="preserve">%. </w:t>
      </w:r>
    </w:p>
    <w:p w:rsidR="006D31F4" w:rsidRPr="006E50D0" w:rsidRDefault="006D31F4" w:rsidP="00FB70AB">
      <w:pPr>
        <w:spacing w:line="264" w:lineRule="auto"/>
        <w:ind w:firstLine="709"/>
        <w:jc w:val="both"/>
        <w:rPr>
          <w:sz w:val="28"/>
          <w:szCs w:val="28"/>
        </w:rPr>
      </w:pPr>
      <w:r w:rsidRPr="002B099A">
        <w:rPr>
          <w:sz w:val="28"/>
          <w:szCs w:val="28"/>
        </w:rPr>
        <w:t xml:space="preserve">В структуре </w:t>
      </w:r>
      <w:r w:rsidR="002B099A" w:rsidRPr="002B099A">
        <w:rPr>
          <w:sz w:val="28"/>
          <w:szCs w:val="28"/>
        </w:rPr>
        <w:t xml:space="preserve">общей </w:t>
      </w:r>
      <w:r w:rsidRPr="002B099A">
        <w:rPr>
          <w:sz w:val="28"/>
          <w:szCs w:val="28"/>
        </w:rPr>
        <w:t>заболеваемости первые три ранговых места занимают последовательно болезни органов дыхания (26</w:t>
      </w:r>
      <w:r w:rsidR="00F03C47" w:rsidRPr="002B099A">
        <w:rPr>
          <w:sz w:val="28"/>
          <w:szCs w:val="28"/>
        </w:rPr>
        <w:t xml:space="preserve"> </w:t>
      </w:r>
      <w:r w:rsidRPr="002B099A">
        <w:rPr>
          <w:sz w:val="28"/>
          <w:szCs w:val="28"/>
        </w:rPr>
        <w:t>%), болезни системы кровообращения (</w:t>
      </w:r>
      <w:r w:rsidR="00F03C47" w:rsidRPr="002B099A">
        <w:rPr>
          <w:sz w:val="28"/>
          <w:szCs w:val="28"/>
        </w:rPr>
        <w:t xml:space="preserve">12 </w:t>
      </w:r>
      <w:r w:rsidRPr="002B099A">
        <w:rPr>
          <w:sz w:val="28"/>
          <w:szCs w:val="28"/>
        </w:rPr>
        <w:t>%), болезни костно-мышечной сист</w:t>
      </w:r>
      <w:r w:rsidRPr="009F2945">
        <w:rPr>
          <w:sz w:val="28"/>
          <w:szCs w:val="28"/>
        </w:rPr>
        <w:t>емы (</w:t>
      </w:r>
      <w:r w:rsidR="00F03C47" w:rsidRPr="009F2945">
        <w:rPr>
          <w:sz w:val="28"/>
          <w:szCs w:val="28"/>
        </w:rPr>
        <w:t>1</w:t>
      </w:r>
      <w:r w:rsidR="002B099A" w:rsidRPr="009F2945">
        <w:rPr>
          <w:sz w:val="28"/>
          <w:szCs w:val="28"/>
        </w:rPr>
        <w:t>1</w:t>
      </w:r>
      <w:r w:rsidRPr="009F2945">
        <w:rPr>
          <w:sz w:val="28"/>
          <w:szCs w:val="28"/>
        </w:rPr>
        <w:t>%).</w:t>
      </w:r>
      <w:r w:rsidR="005D065F" w:rsidRPr="009F2945">
        <w:rPr>
          <w:sz w:val="28"/>
          <w:szCs w:val="28"/>
        </w:rPr>
        <w:t xml:space="preserve"> </w:t>
      </w:r>
      <w:r w:rsidR="002B099A" w:rsidRPr="009F2945">
        <w:rPr>
          <w:sz w:val="28"/>
          <w:szCs w:val="28"/>
        </w:rPr>
        <w:t xml:space="preserve">Структура первых трех мест общей заболеваемости взрослого населения представлена болезнями системы кровообращения (17%), болезнями костно-мышечной системы (13,6%), </w:t>
      </w:r>
      <w:r w:rsidR="009F2945" w:rsidRPr="009F2945">
        <w:rPr>
          <w:sz w:val="28"/>
          <w:szCs w:val="28"/>
        </w:rPr>
        <w:t>бо</w:t>
      </w:r>
      <w:r w:rsidR="009F2945">
        <w:rPr>
          <w:sz w:val="28"/>
          <w:szCs w:val="28"/>
        </w:rPr>
        <w:t>л</w:t>
      </w:r>
      <w:r w:rsidR="009F2945" w:rsidRPr="009F2945">
        <w:rPr>
          <w:sz w:val="28"/>
          <w:szCs w:val="28"/>
        </w:rPr>
        <w:t xml:space="preserve">езни органов дыхания (13,5%). </w:t>
      </w:r>
      <w:r w:rsidRPr="006E50D0">
        <w:rPr>
          <w:sz w:val="28"/>
          <w:szCs w:val="28"/>
        </w:rPr>
        <w:t>Показатели заболеваемости взрослого и детского населения превышают аналогичные показатели по Российской Федерации (до 50% по классу болезней органов дыхания).</w:t>
      </w:r>
    </w:p>
    <w:p w:rsidR="005D065F" w:rsidRPr="00DB6430" w:rsidRDefault="008905B3" w:rsidP="00FB70AB">
      <w:pPr>
        <w:spacing w:line="264" w:lineRule="auto"/>
        <w:ind w:firstLine="720"/>
        <w:jc w:val="both"/>
        <w:rPr>
          <w:sz w:val="28"/>
          <w:szCs w:val="28"/>
        </w:rPr>
      </w:pPr>
      <w:r w:rsidRPr="00DB6430">
        <w:rPr>
          <w:sz w:val="28"/>
          <w:szCs w:val="28"/>
        </w:rPr>
        <w:lastRenderedPageBreak/>
        <w:t>Урове</w:t>
      </w:r>
      <w:r w:rsidR="00E96B00" w:rsidRPr="00DB6430">
        <w:rPr>
          <w:sz w:val="28"/>
          <w:szCs w:val="28"/>
        </w:rPr>
        <w:t>н</w:t>
      </w:r>
      <w:r w:rsidRPr="00DB6430">
        <w:rPr>
          <w:sz w:val="28"/>
          <w:szCs w:val="28"/>
        </w:rPr>
        <w:t>ь</w:t>
      </w:r>
      <w:r w:rsidR="00E96B00" w:rsidRPr="00DB6430">
        <w:rPr>
          <w:sz w:val="28"/>
          <w:szCs w:val="28"/>
        </w:rPr>
        <w:t xml:space="preserve"> </w:t>
      </w:r>
      <w:r w:rsidRPr="00DB6430">
        <w:rPr>
          <w:sz w:val="28"/>
          <w:szCs w:val="28"/>
        </w:rPr>
        <w:t>первичной заболе</w:t>
      </w:r>
      <w:r w:rsidR="009930FB" w:rsidRPr="00DB6430">
        <w:rPr>
          <w:sz w:val="28"/>
          <w:szCs w:val="28"/>
        </w:rPr>
        <w:t xml:space="preserve">ваемости за пять лет вырос на </w:t>
      </w:r>
      <w:r w:rsidR="00F03C47" w:rsidRPr="00DB6430">
        <w:rPr>
          <w:sz w:val="28"/>
          <w:szCs w:val="28"/>
        </w:rPr>
        <w:t>10</w:t>
      </w:r>
      <w:r w:rsidR="00DB6430" w:rsidRPr="00DB6430">
        <w:rPr>
          <w:sz w:val="28"/>
          <w:szCs w:val="28"/>
        </w:rPr>
        <w:t>,8</w:t>
      </w:r>
      <w:r w:rsidRPr="00DB6430">
        <w:rPr>
          <w:sz w:val="28"/>
          <w:szCs w:val="28"/>
        </w:rPr>
        <w:t xml:space="preserve"> %</w:t>
      </w:r>
      <w:r w:rsidR="008A75A6" w:rsidRPr="00DB6430">
        <w:rPr>
          <w:sz w:val="28"/>
          <w:szCs w:val="28"/>
        </w:rPr>
        <w:t>,</w:t>
      </w:r>
      <w:r w:rsidRPr="00DB6430">
        <w:rPr>
          <w:sz w:val="28"/>
          <w:szCs w:val="28"/>
        </w:rPr>
        <w:t xml:space="preserve"> составил </w:t>
      </w:r>
      <w:r w:rsidR="00F03C47" w:rsidRPr="00DB6430">
        <w:rPr>
          <w:sz w:val="28"/>
          <w:szCs w:val="28"/>
        </w:rPr>
        <w:t>1040,8</w:t>
      </w:r>
      <w:r w:rsidRPr="00DB6430">
        <w:rPr>
          <w:sz w:val="28"/>
          <w:szCs w:val="28"/>
        </w:rPr>
        <w:t xml:space="preserve"> на 1000 населения</w:t>
      </w:r>
      <w:r w:rsidR="00085051" w:rsidRPr="00DB6430">
        <w:rPr>
          <w:sz w:val="28"/>
          <w:szCs w:val="28"/>
        </w:rPr>
        <w:t xml:space="preserve"> и</w:t>
      </w:r>
      <w:r w:rsidRPr="00DB6430">
        <w:rPr>
          <w:sz w:val="28"/>
          <w:szCs w:val="28"/>
        </w:rPr>
        <w:t xml:space="preserve"> превышает среднероссийский показатель на 23,8%.</w:t>
      </w:r>
    </w:p>
    <w:p w:rsidR="00085051" w:rsidRPr="002D3F29" w:rsidRDefault="00E96B00" w:rsidP="00FB70AB">
      <w:pPr>
        <w:spacing w:line="264" w:lineRule="auto"/>
        <w:ind w:firstLine="708"/>
        <w:jc w:val="both"/>
        <w:rPr>
          <w:color w:val="FF0000"/>
          <w:sz w:val="28"/>
          <w:szCs w:val="28"/>
        </w:rPr>
      </w:pPr>
      <w:r w:rsidRPr="006E50D0">
        <w:rPr>
          <w:sz w:val="28"/>
          <w:szCs w:val="28"/>
        </w:rPr>
        <w:t>Охват флюорографическим обследованием населения в 20</w:t>
      </w:r>
      <w:r w:rsidR="003B6057" w:rsidRPr="006E50D0">
        <w:rPr>
          <w:sz w:val="28"/>
          <w:szCs w:val="28"/>
        </w:rPr>
        <w:t>1</w:t>
      </w:r>
      <w:r w:rsidR="006E50D0" w:rsidRPr="006E50D0">
        <w:rPr>
          <w:sz w:val="28"/>
          <w:szCs w:val="28"/>
        </w:rPr>
        <w:t>2</w:t>
      </w:r>
      <w:r w:rsidR="00D76BBB" w:rsidRPr="006E50D0">
        <w:rPr>
          <w:sz w:val="28"/>
          <w:szCs w:val="28"/>
        </w:rPr>
        <w:t xml:space="preserve"> </w:t>
      </w:r>
      <w:r w:rsidRPr="006E50D0">
        <w:rPr>
          <w:sz w:val="28"/>
          <w:szCs w:val="28"/>
        </w:rPr>
        <w:t xml:space="preserve">году </w:t>
      </w:r>
      <w:r w:rsidR="008A75A6" w:rsidRPr="006E50D0">
        <w:rPr>
          <w:sz w:val="28"/>
          <w:szCs w:val="28"/>
        </w:rPr>
        <w:t xml:space="preserve">не достиг целевого значения 75%, </w:t>
      </w:r>
      <w:r w:rsidR="006E50D0" w:rsidRPr="006E50D0">
        <w:rPr>
          <w:sz w:val="28"/>
          <w:szCs w:val="28"/>
        </w:rPr>
        <w:t>составил 64</w:t>
      </w:r>
      <w:r w:rsidR="00D76BBB" w:rsidRPr="006E50D0">
        <w:rPr>
          <w:sz w:val="28"/>
          <w:szCs w:val="28"/>
        </w:rPr>
        <w:t>,</w:t>
      </w:r>
      <w:r w:rsidR="006E50D0" w:rsidRPr="006E50D0">
        <w:rPr>
          <w:sz w:val="28"/>
          <w:szCs w:val="28"/>
        </w:rPr>
        <w:t>8</w:t>
      </w:r>
      <w:r w:rsidR="00D76BBB" w:rsidRPr="006E50D0">
        <w:rPr>
          <w:sz w:val="28"/>
          <w:szCs w:val="28"/>
        </w:rPr>
        <w:t>%, в сравнении</w:t>
      </w:r>
      <w:r w:rsidR="008A75A6" w:rsidRPr="006E50D0">
        <w:rPr>
          <w:sz w:val="28"/>
          <w:szCs w:val="28"/>
        </w:rPr>
        <w:t xml:space="preserve"> с 201</w:t>
      </w:r>
      <w:r w:rsidR="006E50D0" w:rsidRPr="006E50D0">
        <w:rPr>
          <w:sz w:val="28"/>
          <w:szCs w:val="28"/>
        </w:rPr>
        <w:t xml:space="preserve">1 годом вырос незначительно </w:t>
      </w:r>
      <w:r w:rsidR="008A75A6" w:rsidRPr="006E50D0">
        <w:rPr>
          <w:sz w:val="28"/>
          <w:szCs w:val="28"/>
        </w:rPr>
        <w:t>(6</w:t>
      </w:r>
      <w:r w:rsidR="006E50D0" w:rsidRPr="006E50D0">
        <w:rPr>
          <w:sz w:val="28"/>
          <w:szCs w:val="28"/>
        </w:rPr>
        <w:t>2</w:t>
      </w:r>
      <w:r w:rsidR="008A75A6" w:rsidRPr="006E50D0">
        <w:rPr>
          <w:sz w:val="28"/>
          <w:szCs w:val="28"/>
        </w:rPr>
        <w:t>,</w:t>
      </w:r>
      <w:r w:rsidR="006E50D0" w:rsidRPr="006E50D0">
        <w:rPr>
          <w:sz w:val="28"/>
          <w:szCs w:val="28"/>
        </w:rPr>
        <w:t>2</w:t>
      </w:r>
      <w:r w:rsidR="008A75A6" w:rsidRPr="006E50D0">
        <w:rPr>
          <w:sz w:val="28"/>
          <w:szCs w:val="28"/>
        </w:rPr>
        <w:t>%)</w:t>
      </w:r>
      <w:r w:rsidR="006E50D0" w:rsidRPr="006E50D0">
        <w:rPr>
          <w:sz w:val="28"/>
          <w:szCs w:val="28"/>
        </w:rPr>
        <w:t xml:space="preserve">. </w:t>
      </w:r>
      <w:r w:rsidR="001C2E09" w:rsidRPr="006E50D0">
        <w:rPr>
          <w:sz w:val="28"/>
          <w:szCs w:val="28"/>
        </w:rPr>
        <w:t>Б</w:t>
      </w:r>
      <w:r w:rsidR="007627C6" w:rsidRPr="006E50D0">
        <w:rPr>
          <w:sz w:val="28"/>
          <w:szCs w:val="28"/>
        </w:rPr>
        <w:t xml:space="preserve">лагодаря реализации направления приоритетного национального проекта «Здоровье» показатель заболеваемости туберкулезом </w:t>
      </w:r>
      <w:r w:rsidR="006E50D0" w:rsidRPr="006E50D0">
        <w:rPr>
          <w:sz w:val="28"/>
          <w:szCs w:val="28"/>
        </w:rPr>
        <w:t xml:space="preserve">(включая учреждения ФСИН) практически не изменился и составил в 2012 году 73,8 на 100 000 населения (2011 год – 72,2). За последние пять лет данный показатель снизился почти на 20%. </w:t>
      </w:r>
      <w:r w:rsidR="009B5D7F" w:rsidRPr="006E50D0">
        <w:rPr>
          <w:sz w:val="28"/>
          <w:szCs w:val="28"/>
        </w:rPr>
        <w:t xml:space="preserve">Смертность от туберкулеза </w:t>
      </w:r>
      <w:r w:rsidR="006E50D0" w:rsidRPr="006E50D0">
        <w:rPr>
          <w:sz w:val="28"/>
          <w:szCs w:val="28"/>
        </w:rPr>
        <w:t>в 2012 году составила 14,3 на 100 000 населения (2011 г. – 14,2). В структуре смертей вырос удельный вес больных МЛУ туберкулезом до 52,9</w:t>
      </w:r>
      <w:r w:rsidR="006E50D0" w:rsidRPr="00EA7CDA">
        <w:rPr>
          <w:sz w:val="28"/>
          <w:szCs w:val="28"/>
        </w:rPr>
        <w:t>% (2011 год – 47%)</w:t>
      </w:r>
      <w:r w:rsidR="004A7D31" w:rsidRPr="00EA7CDA">
        <w:rPr>
          <w:sz w:val="28"/>
          <w:szCs w:val="28"/>
        </w:rPr>
        <w:t>; несвоевременное прохождение профилактического флюорографического обследования</w:t>
      </w:r>
      <w:r w:rsidR="00EA7CDA" w:rsidRPr="00EA7CDA">
        <w:rPr>
          <w:sz w:val="28"/>
          <w:szCs w:val="28"/>
        </w:rPr>
        <w:t xml:space="preserve"> (более одного года)</w:t>
      </w:r>
      <w:r w:rsidR="004A7D31" w:rsidRPr="00EA7CDA">
        <w:rPr>
          <w:sz w:val="28"/>
          <w:szCs w:val="28"/>
        </w:rPr>
        <w:t xml:space="preserve"> имело место в </w:t>
      </w:r>
      <w:r w:rsidR="00EA7CDA" w:rsidRPr="00EA7CDA">
        <w:rPr>
          <w:sz w:val="28"/>
          <w:szCs w:val="28"/>
        </w:rPr>
        <w:t xml:space="preserve">76,6 </w:t>
      </w:r>
      <w:r w:rsidR="00EA7CDA">
        <w:rPr>
          <w:sz w:val="28"/>
          <w:szCs w:val="28"/>
        </w:rPr>
        <w:t>%</w:t>
      </w:r>
      <w:r w:rsidR="00EA7CDA" w:rsidRPr="00EA7CDA">
        <w:rPr>
          <w:sz w:val="28"/>
          <w:szCs w:val="28"/>
        </w:rPr>
        <w:t>; в 15,2% случаев туберкулез как причина смерти установлен посмертно.</w:t>
      </w:r>
      <w:r w:rsidR="00EA7CDA">
        <w:rPr>
          <w:sz w:val="28"/>
          <w:szCs w:val="28"/>
        </w:rPr>
        <w:t xml:space="preserve"> </w:t>
      </w:r>
      <w:r w:rsidRPr="002D3F29">
        <w:rPr>
          <w:color w:val="FF0000"/>
          <w:sz w:val="28"/>
          <w:szCs w:val="28"/>
        </w:rPr>
        <w:t xml:space="preserve"> </w:t>
      </w:r>
      <w:r w:rsidR="006E50D0">
        <w:rPr>
          <w:sz w:val="28"/>
          <w:szCs w:val="28"/>
        </w:rPr>
        <w:t>Рост смертн</w:t>
      </w:r>
      <w:r w:rsidR="006E50D0" w:rsidRPr="006E50D0">
        <w:rPr>
          <w:sz w:val="28"/>
          <w:szCs w:val="28"/>
        </w:rPr>
        <w:t>о</w:t>
      </w:r>
      <w:r w:rsidR="006E50D0">
        <w:rPr>
          <w:sz w:val="28"/>
          <w:szCs w:val="28"/>
        </w:rPr>
        <w:t>с</w:t>
      </w:r>
      <w:r w:rsidR="006E50D0" w:rsidRPr="006E50D0">
        <w:rPr>
          <w:sz w:val="28"/>
          <w:szCs w:val="28"/>
        </w:rPr>
        <w:t>ти от туберкулеза отмечен в Удорском, Усть-В</w:t>
      </w:r>
      <w:r w:rsidR="006E50D0">
        <w:rPr>
          <w:sz w:val="28"/>
          <w:szCs w:val="28"/>
        </w:rPr>
        <w:t>ымском,</w:t>
      </w:r>
      <w:r w:rsidR="006E50D0" w:rsidRPr="006E50D0">
        <w:rPr>
          <w:sz w:val="28"/>
          <w:szCs w:val="28"/>
        </w:rPr>
        <w:t xml:space="preserve"> Вуктыльском и Сосногорском районах.</w:t>
      </w:r>
    </w:p>
    <w:p w:rsidR="00B032A7" w:rsidRPr="002D3F29" w:rsidRDefault="00E96B00" w:rsidP="00FB70AB">
      <w:pPr>
        <w:spacing w:line="264" w:lineRule="auto"/>
        <w:ind w:firstLine="708"/>
        <w:jc w:val="both"/>
        <w:rPr>
          <w:color w:val="FF0000"/>
          <w:sz w:val="28"/>
          <w:szCs w:val="28"/>
        </w:rPr>
      </w:pPr>
      <w:r w:rsidRPr="00325C10">
        <w:rPr>
          <w:sz w:val="28"/>
          <w:szCs w:val="28"/>
        </w:rPr>
        <w:t xml:space="preserve">Первичная заболеваемость наркологическими расстройствами снизилась </w:t>
      </w:r>
      <w:r w:rsidR="001C2E09" w:rsidRPr="00325C10">
        <w:rPr>
          <w:sz w:val="28"/>
          <w:szCs w:val="28"/>
        </w:rPr>
        <w:t xml:space="preserve">за пять лет </w:t>
      </w:r>
      <w:r w:rsidRPr="00325C10">
        <w:rPr>
          <w:sz w:val="28"/>
          <w:szCs w:val="28"/>
        </w:rPr>
        <w:t xml:space="preserve">на </w:t>
      </w:r>
      <w:r w:rsidR="00325C10" w:rsidRPr="00325C10">
        <w:rPr>
          <w:sz w:val="28"/>
          <w:szCs w:val="28"/>
        </w:rPr>
        <w:t>48,1%,</w:t>
      </w:r>
      <w:r w:rsidRPr="00325C10">
        <w:rPr>
          <w:sz w:val="28"/>
          <w:szCs w:val="28"/>
        </w:rPr>
        <w:t xml:space="preserve"> составив </w:t>
      </w:r>
      <w:r w:rsidR="00325C10" w:rsidRPr="00325C10">
        <w:rPr>
          <w:sz w:val="28"/>
          <w:szCs w:val="28"/>
        </w:rPr>
        <w:t>в 2012</w:t>
      </w:r>
      <w:r w:rsidR="006C05E2" w:rsidRPr="00325C10">
        <w:rPr>
          <w:sz w:val="28"/>
          <w:szCs w:val="28"/>
        </w:rPr>
        <w:t xml:space="preserve"> году </w:t>
      </w:r>
      <w:r w:rsidR="00325C10" w:rsidRPr="00325C10">
        <w:rPr>
          <w:sz w:val="28"/>
          <w:szCs w:val="28"/>
        </w:rPr>
        <w:t xml:space="preserve">244,9, значимое снижение показателя зарегистрировано в течение 2012 года (-23,2%), </w:t>
      </w:r>
      <w:r w:rsidR="005552A9">
        <w:rPr>
          <w:sz w:val="28"/>
          <w:szCs w:val="28"/>
        </w:rPr>
        <w:t>что отчасти обусловлено наличием социально-правовых ограничений при установлении диагноза наркологического расстройства; вместе с тем отражает общую тенденцию снижения распространенности алкоголизмом (заболеваемость алкогольными психозами за последние пять лет снизилась на 25,4% и составила в 2012 году 79,8 на 100 000 населения)</w:t>
      </w:r>
      <w:r w:rsidR="00FC465B" w:rsidRPr="00325C10">
        <w:rPr>
          <w:sz w:val="28"/>
          <w:szCs w:val="28"/>
        </w:rPr>
        <w:t>.</w:t>
      </w:r>
      <w:r w:rsidR="00FC465B" w:rsidRPr="002D3F29">
        <w:rPr>
          <w:color w:val="FF0000"/>
          <w:sz w:val="28"/>
          <w:szCs w:val="28"/>
        </w:rPr>
        <w:t xml:space="preserve"> </w:t>
      </w:r>
      <w:r w:rsidR="00FC465B" w:rsidRPr="00325C10">
        <w:rPr>
          <w:sz w:val="28"/>
          <w:szCs w:val="28"/>
        </w:rPr>
        <w:t xml:space="preserve">В структуре первичной заболеваемости наркологическими расстройствами хронический алкоголизм и алкогольные психозы составляют </w:t>
      </w:r>
      <w:r w:rsidR="00325C10" w:rsidRPr="00325C10">
        <w:rPr>
          <w:sz w:val="28"/>
          <w:szCs w:val="28"/>
        </w:rPr>
        <w:t xml:space="preserve">85,7 </w:t>
      </w:r>
      <w:r w:rsidR="00FC465B" w:rsidRPr="00325C10">
        <w:rPr>
          <w:sz w:val="28"/>
          <w:szCs w:val="28"/>
        </w:rPr>
        <w:t>%.</w:t>
      </w:r>
      <w:r w:rsidR="00FC465B" w:rsidRPr="002D3F29">
        <w:rPr>
          <w:color w:val="FF0000"/>
          <w:sz w:val="28"/>
          <w:szCs w:val="28"/>
        </w:rPr>
        <w:t xml:space="preserve"> </w:t>
      </w:r>
    </w:p>
    <w:p w:rsidR="00325C10" w:rsidRPr="00325C10" w:rsidRDefault="00B032A7" w:rsidP="00FB70AB">
      <w:pPr>
        <w:spacing w:line="264" w:lineRule="auto"/>
        <w:ind w:firstLine="708"/>
        <w:jc w:val="both"/>
        <w:rPr>
          <w:sz w:val="28"/>
          <w:szCs w:val="28"/>
        </w:rPr>
      </w:pPr>
      <w:r w:rsidRPr="00325C10">
        <w:rPr>
          <w:sz w:val="28"/>
          <w:szCs w:val="28"/>
        </w:rPr>
        <w:t>Смертность от случайных отравлений алкоголем имеет динамику к снижению и составила в 201</w:t>
      </w:r>
      <w:r w:rsidR="00325C10" w:rsidRPr="00325C10">
        <w:rPr>
          <w:sz w:val="28"/>
          <w:szCs w:val="28"/>
        </w:rPr>
        <w:t>2</w:t>
      </w:r>
      <w:r w:rsidRPr="00325C10">
        <w:rPr>
          <w:sz w:val="28"/>
          <w:szCs w:val="28"/>
        </w:rPr>
        <w:t xml:space="preserve"> году </w:t>
      </w:r>
      <w:r w:rsidR="00325C10" w:rsidRPr="00325C10">
        <w:rPr>
          <w:sz w:val="28"/>
          <w:szCs w:val="28"/>
        </w:rPr>
        <w:t>27,3</w:t>
      </w:r>
      <w:r w:rsidRPr="00325C10">
        <w:rPr>
          <w:sz w:val="28"/>
          <w:szCs w:val="28"/>
        </w:rPr>
        <w:t xml:space="preserve"> случая на 100 000 населения</w:t>
      </w:r>
      <w:r w:rsidR="00325C10" w:rsidRPr="00325C10">
        <w:rPr>
          <w:sz w:val="28"/>
          <w:szCs w:val="28"/>
        </w:rPr>
        <w:t xml:space="preserve"> (2011 год – 31,9)</w:t>
      </w:r>
      <w:r w:rsidRPr="00325C10">
        <w:rPr>
          <w:sz w:val="28"/>
          <w:szCs w:val="28"/>
        </w:rPr>
        <w:t>, но</w:t>
      </w:r>
      <w:r w:rsidR="00325C10" w:rsidRPr="00325C10">
        <w:rPr>
          <w:sz w:val="28"/>
          <w:szCs w:val="28"/>
        </w:rPr>
        <w:t xml:space="preserve"> определяет до 15 % смертности по классу внешних причин.</w:t>
      </w:r>
    </w:p>
    <w:p w:rsidR="00A525A6" w:rsidRPr="00325C10" w:rsidRDefault="00325C10" w:rsidP="00FB70AB">
      <w:pPr>
        <w:spacing w:line="264" w:lineRule="auto"/>
        <w:ind w:firstLine="708"/>
        <w:jc w:val="both"/>
        <w:rPr>
          <w:sz w:val="28"/>
          <w:szCs w:val="28"/>
        </w:rPr>
      </w:pPr>
      <w:r w:rsidRPr="00325C10">
        <w:rPr>
          <w:sz w:val="28"/>
          <w:szCs w:val="28"/>
        </w:rPr>
        <w:t>З</w:t>
      </w:r>
      <w:r w:rsidR="00A525A6" w:rsidRPr="00325C10">
        <w:rPr>
          <w:sz w:val="28"/>
          <w:szCs w:val="28"/>
        </w:rPr>
        <w:t>аболеваемост</w:t>
      </w:r>
      <w:r w:rsidRPr="00325C10">
        <w:rPr>
          <w:sz w:val="28"/>
          <w:szCs w:val="28"/>
        </w:rPr>
        <w:t>ь</w:t>
      </w:r>
      <w:r w:rsidR="00A525A6" w:rsidRPr="00325C10">
        <w:rPr>
          <w:sz w:val="28"/>
          <w:szCs w:val="28"/>
        </w:rPr>
        <w:t xml:space="preserve"> сифилисом </w:t>
      </w:r>
      <w:r w:rsidRPr="00325C10">
        <w:rPr>
          <w:sz w:val="28"/>
          <w:szCs w:val="28"/>
        </w:rPr>
        <w:t>удалось сохранить на низком уровне,</w:t>
      </w:r>
      <w:r w:rsidR="00FA00AB">
        <w:rPr>
          <w:sz w:val="28"/>
          <w:szCs w:val="28"/>
        </w:rPr>
        <w:t xml:space="preserve"> показатель составил </w:t>
      </w:r>
      <w:r w:rsidRPr="00325C10">
        <w:rPr>
          <w:sz w:val="28"/>
          <w:szCs w:val="28"/>
        </w:rPr>
        <w:t>22,6 случая на 100 000 населения (2011 год – 21,1), зарегистрирован рост заболеваемости гонореей на 6% к уровню 2011 года.</w:t>
      </w:r>
    </w:p>
    <w:p w:rsidR="001D41EE" w:rsidRDefault="001D41EE" w:rsidP="00FB70AB">
      <w:pPr>
        <w:shd w:val="clear" w:color="auto" w:fill="FFFFFF"/>
        <w:spacing w:line="264" w:lineRule="auto"/>
        <w:ind w:firstLine="708"/>
        <w:jc w:val="both"/>
        <w:rPr>
          <w:sz w:val="28"/>
          <w:szCs w:val="28"/>
        </w:rPr>
      </w:pPr>
      <w:r w:rsidRPr="00F75889">
        <w:rPr>
          <w:spacing w:val="-4"/>
          <w:sz w:val="28"/>
          <w:szCs w:val="28"/>
        </w:rPr>
        <w:t>В результате</w:t>
      </w:r>
      <w:r w:rsidRPr="00F75889">
        <w:rPr>
          <w:spacing w:val="-2"/>
          <w:sz w:val="28"/>
          <w:szCs w:val="28"/>
        </w:rPr>
        <w:t xml:space="preserve"> проведения комплекса про</w:t>
      </w:r>
      <w:r>
        <w:rPr>
          <w:spacing w:val="-2"/>
          <w:sz w:val="28"/>
          <w:szCs w:val="28"/>
        </w:rPr>
        <w:t>филактических мероприятий в 2012</w:t>
      </w:r>
      <w:r w:rsidRPr="00F75889">
        <w:rPr>
          <w:spacing w:val="-2"/>
          <w:sz w:val="28"/>
          <w:szCs w:val="28"/>
        </w:rPr>
        <w:t xml:space="preserve"> году, по сравнению 201</w:t>
      </w:r>
      <w:r>
        <w:rPr>
          <w:spacing w:val="-2"/>
          <w:sz w:val="28"/>
          <w:szCs w:val="28"/>
        </w:rPr>
        <w:t>1</w:t>
      </w:r>
      <w:r w:rsidRPr="00F75889">
        <w:rPr>
          <w:spacing w:val="-2"/>
          <w:sz w:val="28"/>
          <w:szCs w:val="28"/>
        </w:rPr>
        <w:t xml:space="preserve"> годом достиг</w:t>
      </w:r>
      <w:r w:rsidRPr="00F75889">
        <w:rPr>
          <w:spacing w:val="-5"/>
          <w:sz w:val="28"/>
          <w:szCs w:val="28"/>
        </w:rPr>
        <w:t>ну</w:t>
      </w:r>
      <w:r>
        <w:rPr>
          <w:spacing w:val="-5"/>
          <w:sz w:val="28"/>
          <w:szCs w:val="28"/>
        </w:rPr>
        <w:t>то снижение заболеваемости по 23</w:t>
      </w:r>
      <w:r w:rsidRPr="00F75889">
        <w:rPr>
          <w:spacing w:val="-5"/>
          <w:sz w:val="28"/>
          <w:szCs w:val="28"/>
        </w:rPr>
        <w:t xml:space="preserve"> нозологическим формам инфекционных болезней</w:t>
      </w:r>
      <w:r w:rsidRPr="00F75889">
        <w:rPr>
          <w:spacing w:val="-4"/>
          <w:sz w:val="28"/>
          <w:szCs w:val="28"/>
        </w:rPr>
        <w:t xml:space="preserve"> из 5</w:t>
      </w:r>
      <w:r>
        <w:rPr>
          <w:spacing w:val="-4"/>
          <w:sz w:val="28"/>
          <w:szCs w:val="28"/>
        </w:rPr>
        <w:t>6</w:t>
      </w:r>
      <w:r w:rsidRPr="00F75889">
        <w:rPr>
          <w:spacing w:val="-4"/>
          <w:sz w:val="28"/>
          <w:szCs w:val="28"/>
        </w:rPr>
        <w:t xml:space="preserve">, в </w:t>
      </w:r>
      <w:proofErr w:type="spellStart"/>
      <w:r w:rsidRPr="00F75889">
        <w:rPr>
          <w:spacing w:val="-4"/>
          <w:sz w:val="28"/>
          <w:szCs w:val="28"/>
        </w:rPr>
        <w:t>т.ч</w:t>
      </w:r>
      <w:proofErr w:type="spellEnd"/>
      <w:r w:rsidRPr="00F75889">
        <w:rPr>
          <w:spacing w:val="-4"/>
          <w:sz w:val="28"/>
          <w:szCs w:val="28"/>
        </w:rPr>
        <w:t xml:space="preserve">. </w:t>
      </w:r>
      <w:r>
        <w:rPr>
          <w:sz w:val="28"/>
          <w:szCs w:val="28"/>
        </w:rPr>
        <w:t>гепатитом</w:t>
      </w:r>
      <w:proofErr w:type="gramStart"/>
      <w:r>
        <w:rPr>
          <w:sz w:val="28"/>
          <w:szCs w:val="28"/>
        </w:rPr>
        <w:t xml:space="preserve"> В</w:t>
      </w:r>
      <w:proofErr w:type="gramEnd"/>
      <w:r w:rsidRPr="00F75889">
        <w:rPr>
          <w:sz w:val="28"/>
          <w:szCs w:val="28"/>
        </w:rPr>
        <w:t xml:space="preserve"> – </w:t>
      </w:r>
      <w:r>
        <w:rPr>
          <w:sz w:val="28"/>
          <w:szCs w:val="28"/>
        </w:rPr>
        <w:t>на 41,7%, вирусным гепатитом С – на 18,5%, ВИЧ-инфекцией на 12%, дизентерией на 48%</w:t>
      </w:r>
      <w:r w:rsidRPr="00F75889">
        <w:rPr>
          <w:sz w:val="28"/>
          <w:szCs w:val="28"/>
        </w:rPr>
        <w:t xml:space="preserve">, сальмонеллезом </w:t>
      </w:r>
      <w:r>
        <w:rPr>
          <w:sz w:val="28"/>
          <w:szCs w:val="28"/>
        </w:rPr>
        <w:t>на 13%</w:t>
      </w:r>
      <w:r w:rsidRPr="00F75889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ротавирусной</w:t>
      </w:r>
      <w:proofErr w:type="spellEnd"/>
      <w:r>
        <w:rPr>
          <w:sz w:val="28"/>
          <w:szCs w:val="28"/>
        </w:rPr>
        <w:t xml:space="preserve"> инфекцией на 7,8%, коклюшем – на 11,8%, скарлатиной на 20,2%, менингококковой инфекцией – на 25%,  краснухой в 1,5 раза, ОРВИ и гриппом на 1,5%.</w:t>
      </w:r>
    </w:p>
    <w:p w:rsidR="001D41EE" w:rsidRPr="004C30F4" w:rsidRDefault="001D41EE" w:rsidP="00FB70AB">
      <w:pPr>
        <w:shd w:val="clear" w:color="auto" w:fill="FFFFFF"/>
        <w:spacing w:line="264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В 2012 году</w:t>
      </w:r>
      <w:r w:rsidRPr="004C30F4">
        <w:rPr>
          <w:sz w:val="28"/>
          <w:szCs w:val="28"/>
        </w:rPr>
        <w:t xml:space="preserve"> не регистрировались случаи заболеваемости дифтерией, краснухой, </w:t>
      </w:r>
      <w:r>
        <w:rPr>
          <w:sz w:val="28"/>
          <w:szCs w:val="28"/>
        </w:rPr>
        <w:t xml:space="preserve">эпидемическим паротитом, </w:t>
      </w:r>
      <w:r w:rsidRPr="004C30F4">
        <w:rPr>
          <w:sz w:val="28"/>
          <w:szCs w:val="28"/>
        </w:rPr>
        <w:t xml:space="preserve">полиомиелитом,  вызванным диким штаммом, а также случаи </w:t>
      </w:r>
      <w:proofErr w:type="spellStart"/>
      <w:r w:rsidRPr="004C30F4">
        <w:rPr>
          <w:sz w:val="28"/>
          <w:szCs w:val="28"/>
        </w:rPr>
        <w:t>вакциноассоциированного</w:t>
      </w:r>
      <w:proofErr w:type="spellEnd"/>
      <w:r w:rsidRPr="004C30F4">
        <w:rPr>
          <w:sz w:val="28"/>
          <w:szCs w:val="28"/>
        </w:rPr>
        <w:t xml:space="preserve"> полиомиелита, брюшным тифом, туляремией, орнитозом, сыпным тифом, холерой, чумой, малярией, трихинеллезом.</w:t>
      </w:r>
      <w:proofErr w:type="gramEnd"/>
    </w:p>
    <w:p w:rsidR="001D41EE" w:rsidRPr="00E11BFF" w:rsidRDefault="001D41EE" w:rsidP="00FB70AB">
      <w:pPr>
        <w:pStyle w:val="30"/>
        <w:spacing w:after="0" w:line="264" w:lineRule="auto"/>
        <w:ind w:left="0" w:firstLine="720"/>
        <w:jc w:val="both"/>
        <w:rPr>
          <w:sz w:val="28"/>
          <w:szCs w:val="28"/>
        </w:rPr>
      </w:pPr>
      <w:r w:rsidRPr="00E11BFF">
        <w:rPr>
          <w:sz w:val="28"/>
          <w:szCs w:val="28"/>
        </w:rPr>
        <w:t xml:space="preserve">Эпидемиологическая ситуация по инфекционным заболеваниям, управляемым средствами специфической профилактики в целом оценивается как благополучная. </w:t>
      </w:r>
      <w:r>
        <w:rPr>
          <w:sz w:val="28"/>
          <w:szCs w:val="28"/>
        </w:rPr>
        <w:t>П</w:t>
      </w:r>
      <w:r w:rsidRPr="00E11BFF">
        <w:rPr>
          <w:sz w:val="28"/>
          <w:szCs w:val="28"/>
        </w:rPr>
        <w:t xml:space="preserve">родолжалась работа по поддержанию высокого уровня охвата детей профилактическими прививками. В 2012 году показатель своевременности охвата вакцинацией против дифтерии составил </w:t>
      </w:r>
      <w:r>
        <w:rPr>
          <w:sz w:val="28"/>
          <w:szCs w:val="28"/>
        </w:rPr>
        <w:t>100</w:t>
      </w:r>
      <w:r w:rsidRPr="00E11BFF">
        <w:rPr>
          <w:sz w:val="28"/>
          <w:szCs w:val="28"/>
        </w:rPr>
        <w:t xml:space="preserve">%, коклюша – </w:t>
      </w:r>
      <w:r>
        <w:rPr>
          <w:sz w:val="28"/>
          <w:szCs w:val="28"/>
        </w:rPr>
        <w:t>100</w:t>
      </w:r>
      <w:r w:rsidRPr="00E11BFF">
        <w:rPr>
          <w:sz w:val="28"/>
          <w:szCs w:val="28"/>
        </w:rPr>
        <w:t xml:space="preserve">%, полиомиелита – </w:t>
      </w:r>
      <w:r>
        <w:rPr>
          <w:sz w:val="28"/>
          <w:szCs w:val="28"/>
        </w:rPr>
        <w:t>100</w:t>
      </w:r>
      <w:r w:rsidRPr="00E11BFF">
        <w:rPr>
          <w:sz w:val="28"/>
          <w:szCs w:val="28"/>
        </w:rPr>
        <w:t xml:space="preserve">%, кори – </w:t>
      </w:r>
      <w:r>
        <w:rPr>
          <w:sz w:val="28"/>
          <w:szCs w:val="28"/>
        </w:rPr>
        <w:t>100</w:t>
      </w:r>
      <w:r w:rsidRPr="00E11BFF">
        <w:rPr>
          <w:sz w:val="28"/>
          <w:szCs w:val="28"/>
        </w:rPr>
        <w:t xml:space="preserve">%, эпидемического паротита – </w:t>
      </w:r>
      <w:r>
        <w:rPr>
          <w:sz w:val="28"/>
          <w:szCs w:val="28"/>
        </w:rPr>
        <w:t>100</w:t>
      </w:r>
      <w:r w:rsidRPr="00E11BFF">
        <w:rPr>
          <w:sz w:val="28"/>
          <w:szCs w:val="28"/>
        </w:rPr>
        <w:t xml:space="preserve">%, краснухи - </w:t>
      </w:r>
      <w:r>
        <w:rPr>
          <w:sz w:val="28"/>
          <w:szCs w:val="28"/>
        </w:rPr>
        <w:t>100</w:t>
      </w:r>
      <w:r w:rsidRPr="00E11BFF">
        <w:rPr>
          <w:sz w:val="28"/>
          <w:szCs w:val="28"/>
        </w:rPr>
        <w:t xml:space="preserve">%, ревакцинацией против дифтерии – </w:t>
      </w:r>
      <w:r>
        <w:rPr>
          <w:sz w:val="28"/>
          <w:szCs w:val="28"/>
        </w:rPr>
        <w:t>97</w:t>
      </w:r>
      <w:r w:rsidRPr="00E11BFF">
        <w:rPr>
          <w:sz w:val="28"/>
          <w:szCs w:val="28"/>
        </w:rPr>
        <w:t xml:space="preserve">%, коклюша – </w:t>
      </w:r>
      <w:r>
        <w:rPr>
          <w:sz w:val="28"/>
          <w:szCs w:val="28"/>
        </w:rPr>
        <w:t>95,6</w:t>
      </w:r>
      <w:r w:rsidRPr="00E11BFF">
        <w:rPr>
          <w:sz w:val="28"/>
          <w:szCs w:val="28"/>
        </w:rPr>
        <w:t xml:space="preserve">%, полиомиелита – </w:t>
      </w:r>
      <w:r>
        <w:rPr>
          <w:sz w:val="28"/>
          <w:szCs w:val="28"/>
        </w:rPr>
        <w:t>100</w:t>
      </w:r>
      <w:r w:rsidRPr="00E11BFF">
        <w:rPr>
          <w:sz w:val="28"/>
          <w:szCs w:val="28"/>
        </w:rPr>
        <w:t>%.</w:t>
      </w:r>
    </w:p>
    <w:p w:rsidR="001D41EE" w:rsidRDefault="001D41EE" w:rsidP="00FB70AB">
      <w:pPr>
        <w:spacing w:line="264" w:lineRule="auto"/>
        <w:ind w:firstLine="709"/>
        <w:jc w:val="both"/>
        <w:rPr>
          <w:sz w:val="28"/>
          <w:szCs w:val="28"/>
        </w:rPr>
      </w:pPr>
      <w:r w:rsidRPr="00E11BFF">
        <w:rPr>
          <w:sz w:val="28"/>
          <w:szCs w:val="28"/>
        </w:rPr>
        <w:t xml:space="preserve">За 2012 год в </w:t>
      </w:r>
      <w:r>
        <w:rPr>
          <w:sz w:val="28"/>
          <w:szCs w:val="28"/>
        </w:rPr>
        <w:t>республике</w:t>
      </w:r>
      <w:r w:rsidRPr="00E11BFF">
        <w:rPr>
          <w:sz w:val="28"/>
          <w:szCs w:val="28"/>
        </w:rPr>
        <w:t xml:space="preserve"> зарегистрировано </w:t>
      </w:r>
      <w:r>
        <w:rPr>
          <w:sz w:val="28"/>
          <w:szCs w:val="28"/>
        </w:rPr>
        <w:t>2</w:t>
      </w:r>
      <w:r w:rsidRPr="00E11BFF">
        <w:rPr>
          <w:sz w:val="28"/>
          <w:szCs w:val="28"/>
        </w:rPr>
        <w:t xml:space="preserve"> сл</w:t>
      </w:r>
      <w:r>
        <w:rPr>
          <w:sz w:val="28"/>
          <w:szCs w:val="28"/>
        </w:rPr>
        <w:t>учая</w:t>
      </w:r>
      <w:r w:rsidRPr="00E11BFF">
        <w:rPr>
          <w:sz w:val="28"/>
          <w:szCs w:val="28"/>
        </w:rPr>
        <w:t xml:space="preserve"> кори, показатель заболеваемости на 100 тыс. населения составил </w:t>
      </w:r>
      <w:r>
        <w:rPr>
          <w:sz w:val="28"/>
          <w:szCs w:val="28"/>
        </w:rPr>
        <w:t>0,22</w:t>
      </w:r>
      <w:r w:rsidRPr="00E11BFF">
        <w:rPr>
          <w:sz w:val="28"/>
          <w:szCs w:val="28"/>
        </w:rPr>
        <w:t>.</w:t>
      </w:r>
      <w:r>
        <w:rPr>
          <w:sz w:val="28"/>
          <w:szCs w:val="28"/>
        </w:rPr>
        <w:t xml:space="preserve"> В одном случае инфицирование произошло за пределами Республики Коми.</w:t>
      </w:r>
    </w:p>
    <w:p w:rsidR="001D41EE" w:rsidRDefault="001D41EE" w:rsidP="00FB70AB">
      <w:pPr>
        <w:spacing w:line="264" w:lineRule="auto"/>
        <w:ind w:firstLine="708"/>
        <w:jc w:val="both"/>
      </w:pPr>
      <w:proofErr w:type="gramStart"/>
      <w:r w:rsidRPr="002C3F03">
        <w:rPr>
          <w:sz w:val="28"/>
          <w:szCs w:val="28"/>
        </w:rPr>
        <w:t>Достигнут достаточный охват обследованиями населения Республики Коми на ВИЧ-инфекцию, который в 2012 г. составил 19%</w:t>
      </w:r>
      <w:r>
        <w:rPr>
          <w:sz w:val="28"/>
          <w:szCs w:val="28"/>
        </w:rPr>
        <w:t>;</w:t>
      </w:r>
      <w:r w:rsidRPr="002C3F03">
        <w:rPr>
          <w:sz w:val="28"/>
          <w:szCs w:val="28"/>
        </w:rPr>
        <w:t xml:space="preserve"> охват диспансеризацией ВИЧ-инфицированных по итогам 2012 г. составил 89%, показатель снижения риска передачи ВИЧ-инфекции вертикальным путем составил к концу 2012 г. 4,8%.</w:t>
      </w:r>
      <w:r>
        <w:rPr>
          <w:sz w:val="28"/>
          <w:szCs w:val="28"/>
        </w:rPr>
        <w:t xml:space="preserve"> Все подлежащие проведению антиретровирусной терапии (</w:t>
      </w:r>
      <w:r w:rsidR="002D7894">
        <w:rPr>
          <w:sz w:val="28"/>
          <w:szCs w:val="28"/>
        </w:rPr>
        <w:t>247</w:t>
      </w:r>
      <w:r>
        <w:rPr>
          <w:sz w:val="28"/>
          <w:szCs w:val="28"/>
        </w:rPr>
        <w:t xml:space="preserve"> человек) получали антиретровирусную терапию медикаментами, приобретенными в рамках приоритетного национального проекта «Здоровье».</w:t>
      </w:r>
      <w:proofErr w:type="gramEnd"/>
    </w:p>
    <w:p w:rsidR="001D41EE" w:rsidRDefault="001D41EE" w:rsidP="00FB70AB">
      <w:pPr>
        <w:spacing w:line="264" w:lineRule="auto"/>
        <w:ind w:firstLine="708"/>
        <w:jc w:val="both"/>
      </w:pPr>
      <w:r w:rsidRPr="002C3F03">
        <w:rPr>
          <w:sz w:val="28"/>
          <w:szCs w:val="28"/>
        </w:rPr>
        <w:t>Уровень заболеваемости ВИЧ-инфекцией остается относительно низким по сравнению с федеральным и окружным показателями и составил в 2012 г. 160 случаев</w:t>
      </w:r>
      <w:r>
        <w:rPr>
          <w:sz w:val="28"/>
          <w:szCs w:val="28"/>
        </w:rPr>
        <w:t xml:space="preserve"> или 17,52 на 100 000 населения</w:t>
      </w:r>
      <w:r w:rsidRPr="002C3F03">
        <w:rPr>
          <w:sz w:val="28"/>
          <w:szCs w:val="28"/>
        </w:rPr>
        <w:t xml:space="preserve"> (снижение заболеваемости к уровню 2011 г. составило 12%).</w:t>
      </w:r>
    </w:p>
    <w:p w:rsidR="00813DE2" w:rsidRDefault="0061090A" w:rsidP="00FB70AB">
      <w:pPr>
        <w:spacing w:line="264" w:lineRule="auto"/>
        <w:ind w:firstLine="720"/>
        <w:jc w:val="both"/>
        <w:rPr>
          <w:color w:val="FF0000"/>
          <w:sz w:val="28"/>
          <w:szCs w:val="28"/>
        </w:rPr>
      </w:pPr>
      <w:r w:rsidRPr="00DB6430">
        <w:rPr>
          <w:sz w:val="28"/>
          <w:szCs w:val="28"/>
        </w:rPr>
        <w:t>О</w:t>
      </w:r>
      <w:r w:rsidR="005D065F" w:rsidRPr="00DB6430">
        <w:rPr>
          <w:sz w:val="28"/>
          <w:szCs w:val="28"/>
        </w:rPr>
        <w:t>хват диспансерным наблюдением в 20</w:t>
      </w:r>
      <w:r w:rsidR="003B6057" w:rsidRPr="00DB6430">
        <w:rPr>
          <w:sz w:val="28"/>
          <w:szCs w:val="28"/>
        </w:rPr>
        <w:t>1</w:t>
      </w:r>
      <w:r w:rsidR="00DB6430" w:rsidRPr="00DB6430">
        <w:rPr>
          <w:sz w:val="28"/>
          <w:szCs w:val="28"/>
        </w:rPr>
        <w:t>2</w:t>
      </w:r>
      <w:r w:rsidRPr="00DB6430">
        <w:rPr>
          <w:sz w:val="28"/>
          <w:szCs w:val="28"/>
        </w:rPr>
        <w:t xml:space="preserve"> году составил</w:t>
      </w:r>
      <w:r w:rsidR="00DB6430" w:rsidRPr="00DB6430">
        <w:rPr>
          <w:sz w:val="28"/>
          <w:szCs w:val="28"/>
        </w:rPr>
        <w:t xml:space="preserve"> 323,8 на 1000 постоянного населения республики, за пять лет охват диспансерным наблюдением вырос на 15,6%, за счет роста охвата взрослого населения.</w:t>
      </w:r>
      <w:r w:rsidR="005D065F" w:rsidRPr="002D3F29">
        <w:rPr>
          <w:color w:val="FF0000"/>
          <w:sz w:val="28"/>
          <w:szCs w:val="28"/>
        </w:rPr>
        <w:t xml:space="preserve"> </w:t>
      </w:r>
      <w:r w:rsidR="00EA024F" w:rsidRPr="008815F9">
        <w:rPr>
          <w:sz w:val="28"/>
          <w:szCs w:val="28"/>
        </w:rPr>
        <w:t>Вместе с тем, не достигнуты целевые цифры полноты охвата диспансерными осмотрами взрослого населения с болезнями системы кровообращения (37,3% от числа зарегистрированных больных, обратившихся в учреждения здравоохранения в текущем году), артериальной гипертензией – 54,4%</w:t>
      </w:r>
      <w:r w:rsidR="008815F9">
        <w:rPr>
          <w:sz w:val="28"/>
          <w:szCs w:val="28"/>
        </w:rPr>
        <w:t xml:space="preserve"> (2011 год – 56%)</w:t>
      </w:r>
      <w:r w:rsidR="00EA024F" w:rsidRPr="008815F9">
        <w:rPr>
          <w:sz w:val="28"/>
          <w:szCs w:val="28"/>
        </w:rPr>
        <w:t>, ишемической болезнью сердца – 43,5%</w:t>
      </w:r>
      <w:r w:rsidR="008815F9">
        <w:rPr>
          <w:sz w:val="28"/>
          <w:szCs w:val="28"/>
        </w:rPr>
        <w:t xml:space="preserve"> (2011 год – 44%),</w:t>
      </w:r>
      <w:r w:rsidR="00EA024F" w:rsidRPr="008815F9">
        <w:rPr>
          <w:sz w:val="28"/>
          <w:szCs w:val="28"/>
        </w:rPr>
        <w:t xml:space="preserve"> цереброваскулярными болезнями</w:t>
      </w:r>
      <w:r w:rsidR="008815F9" w:rsidRPr="008815F9">
        <w:rPr>
          <w:sz w:val="28"/>
          <w:szCs w:val="28"/>
        </w:rPr>
        <w:t xml:space="preserve"> – 22,6%</w:t>
      </w:r>
      <w:r w:rsidR="008815F9">
        <w:rPr>
          <w:sz w:val="28"/>
          <w:szCs w:val="28"/>
        </w:rPr>
        <w:t xml:space="preserve"> (201 год – 21%)</w:t>
      </w:r>
      <w:r w:rsidR="008815F9" w:rsidRPr="008815F9">
        <w:rPr>
          <w:sz w:val="28"/>
          <w:szCs w:val="28"/>
        </w:rPr>
        <w:t>; не должным образом орга</w:t>
      </w:r>
      <w:r w:rsidR="008815F9">
        <w:rPr>
          <w:sz w:val="28"/>
          <w:szCs w:val="28"/>
        </w:rPr>
        <w:t>н</w:t>
      </w:r>
      <w:r w:rsidR="008815F9" w:rsidRPr="008815F9">
        <w:rPr>
          <w:sz w:val="28"/>
          <w:szCs w:val="28"/>
        </w:rPr>
        <w:t>изована работа по диспансерным осмотрам граждан с ф</w:t>
      </w:r>
      <w:r w:rsidR="008815F9">
        <w:rPr>
          <w:sz w:val="28"/>
          <w:szCs w:val="28"/>
        </w:rPr>
        <w:t>акторами риска развития забо</w:t>
      </w:r>
      <w:r w:rsidR="008815F9" w:rsidRPr="008815F9">
        <w:rPr>
          <w:sz w:val="28"/>
          <w:szCs w:val="28"/>
        </w:rPr>
        <w:t>л</w:t>
      </w:r>
      <w:r w:rsidR="008815F9">
        <w:rPr>
          <w:sz w:val="28"/>
          <w:szCs w:val="28"/>
        </w:rPr>
        <w:t>е</w:t>
      </w:r>
      <w:r w:rsidR="008815F9" w:rsidRPr="008815F9">
        <w:rPr>
          <w:sz w:val="28"/>
          <w:szCs w:val="28"/>
        </w:rPr>
        <w:t>ваний. Так, больные ожирением охвачены диспансерными осмотрами только в 12,4%.</w:t>
      </w:r>
      <w:r w:rsidR="00EA024F">
        <w:rPr>
          <w:color w:val="FF0000"/>
          <w:sz w:val="28"/>
          <w:szCs w:val="28"/>
        </w:rPr>
        <w:t xml:space="preserve">   </w:t>
      </w:r>
    </w:p>
    <w:p w:rsidR="00813DE2" w:rsidRDefault="00813DE2" w:rsidP="00FB70AB">
      <w:pPr>
        <w:spacing w:line="264" w:lineRule="auto"/>
        <w:ind w:firstLine="720"/>
        <w:jc w:val="both"/>
        <w:rPr>
          <w:color w:val="FF0000"/>
          <w:sz w:val="28"/>
          <w:szCs w:val="28"/>
        </w:rPr>
      </w:pPr>
      <w:proofErr w:type="gramStart"/>
      <w:r w:rsidRPr="00813DE2">
        <w:rPr>
          <w:sz w:val="28"/>
          <w:szCs w:val="28"/>
        </w:rPr>
        <w:lastRenderedPageBreak/>
        <w:t xml:space="preserve">Общая заболеваемость детей в возрасте 0-14 лет включительно в </w:t>
      </w:r>
      <w:r>
        <w:rPr>
          <w:sz w:val="28"/>
          <w:szCs w:val="28"/>
        </w:rPr>
        <w:t>2</w:t>
      </w:r>
      <w:r w:rsidRPr="00813DE2">
        <w:rPr>
          <w:sz w:val="28"/>
          <w:szCs w:val="28"/>
        </w:rPr>
        <w:t xml:space="preserve">012 году по сравнению с 2008 годом выросла на 10,6%. Имеет место рост: на 9,6 % - инфекционных  и паразитарных болезней, на 19,8 % - новообразований, на 6,6 % - болезней эндокринной системы, на 17 % - болезней органов зрения, на 15 % - болезней органов дыхания, на 7 % - болезней  кожи и подкожной клетчатки, на 14,6 % - болезней </w:t>
      </w:r>
      <w:r w:rsidRPr="00813DE2">
        <w:rPr>
          <w:sz w:val="28"/>
          <w:szCs w:val="28"/>
          <w:lang w:eastAsia="en-US"/>
        </w:rPr>
        <w:t>костно-мышечной системы, на 22</w:t>
      </w:r>
      <w:proofErr w:type="gramEnd"/>
      <w:r w:rsidRPr="00813DE2">
        <w:rPr>
          <w:sz w:val="28"/>
          <w:szCs w:val="28"/>
          <w:lang w:eastAsia="en-US"/>
        </w:rPr>
        <w:t xml:space="preserve"> % - травм и отравлений.</w:t>
      </w:r>
      <w:r w:rsidRPr="00813DE2">
        <w:rPr>
          <w:sz w:val="28"/>
          <w:szCs w:val="28"/>
        </w:rPr>
        <w:t xml:space="preserve"> В 2012 году в структуре заболеваемости детей данной возрастной группы первое ранговое место занимают заболевания органов дыхания, второе - </w:t>
      </w:r>
      <w:r w:rsidRPr="00813DE2">
        <w:rPr>
          <w:sz w:val="28"/>
          <w:szCs w:val="28"/>
          <w:lang w:eastAsia="en-US"/>
        </w:rPr>
        <w:t>болезни кожи и подкожной клетчатки</w:t>
      </w:r>
      <w:r w:rsidRPr="00813DE2">
        <w:rPr>
          <w:sz w:val="28"/>
          <w:szCs w:val="28"/>
        </w:rPr>
        <w:t xml:space="preserve">, третье - заболевания глаз и его придаточного аппарата, четвертое место - заболевания органов пищеварения и пятое место травмы и отравления. </w:t>
      </w:r>
    </w:p>
    <w:p w:rsidR="00813DE2" w:rsidRPr="00813DE2" w:rsidRDefault="00813DE2" w:rsidP="00FB70AB">
      <w:pPr>
        <w:spacing w:line="264" w:lineRule="auto"/>
        <w:ind w:firstLine="720"/>
        <w:jc w:val="both"/>
        <w:rPr>
          <w:color w:val="FF0000"/>
          <w:sz w:val="28"/>
          <w:szCs w:val="28"/>
        </w:rPr>
      </w:pPr>
      <w:proofErr w:type="gramStart"/>
      <w:r w:rsidRPr="00813DE2">
        <w:rPr>
          <w:sz w:val="28"/>
          <w:szCs w:val="28"/>
        </w:rPr>
        <w:t>Показатель общей заболеваемости детей подросткового возраста по сравнению с 2008 годом вырос на 16 %</w:t>
      </w:r>
      <w:r>
        <w:rPr>
          <w:sz w:val="28"/>
          <w:szCs w:val="28"/>
        </w:rPr>
        <w:t xml:space="preserve">, </w:t>
      </w:r>
      <w:r w:rsidRPr="00813DE2">
        <w:rPr>
          <w:sz w:val="28"/>
          <w:szCs w:val="28"/>
        </w:rPr>
        <w:t xml:space="preserve">в том числе имеет место рост на 8,6 % </w:t>
      </w:r>
      <w:r>
        <w:rPr>
          <w:sz w:val="28"/>
          <w:szCs w:val="28"/>
        </w:rPr>
        <w:t xml:space="preserve">- </w:t>
      </w:r>
      <w:r w:rsidRPr="00813DE2">
        <w:rPr>
          <w:sz w:val="28"/>
          <w:szCs w:val="28"/>
        </w:rPr>
        <w:t>инфекционных и паразитарных болезней, на 17,2 % - новообразований, на 10,6 % - болезней крови и кроветворных органов, на 10,5 % болезней эндокринной системы, на 13,4 % - болезней  нервной системы, на 20,3 % - болезней органов зрения, на 23 % - болезней системы кровообращения, на 25 % - болезней кожи</w:t>
      </w:r>
      <w:proofErr w:type="gramEnd"/>
      <w:r w:rsidRPr="00813DE2">
        <w:rPr>
          <w:sz w:val="28"/>
          <w:szCs w:val="28"/>
        </w:rPr>
        <w:t xml:space="preserve"> и подкожной клетчатки, на 13,5 % - болезней </w:t>
      </w:r>
      <w:r w:rsidRPr="00813DE2">
        <w:rPr>
          <w:sz w:val="28"/>
          <w:szCs w:val="28"/>
          <w:lang w:eastAsia="en-US"/>
        </w:rPr>
        <w:t xml:space="preserve">костно-мышечной системы, на 21,3 % - травм и отравлений. </w:t>
      </w:r>
      <w:r w:rsidRPr="00813DE2">
        <w:rPr>
          <w:sz w:val="28"/>
          <w:szCs w:val="28"/>
        </w:rPr>
        <w:t xml:space="preserve">В 2012 году в структуре заболеваемости детей данной возрастной группы первое ранговое место занимают заболевания органов дыхания, второе - </w:t>
      </w:r>
      <w:r w:rsidRPr="00813DE2">
        <w:rPr>
          <w:sz w:val="28"/>
          <w:szCs w:val="28"/>
          <w:lang w:eastAsia="en-US"/>
        </w:rPr>
        <w:t>болезни кожи и подкожной клетчатки</w:t>
      </w:r>
      <w:r w:rsidRPr="00813DE2">
        <w:rPr>
          <w:sz w:val="28"/>
          <w:szCs w:val="28"/>
        </w:rPr>
        <w:t>, третье - заболевания глаз и его придаточного аппарата, четвертое место - заболевания органов пищеварения.</w:t>
      </w:r>
    </w:p>
    <w:p w:rsidR="00813DE2" w:rsidRPr="00813DE2" w:rsidRDefault="00813DE2" w:rsidP="00FB70AB">
      <w:pPr>
        <w:spacing w:line="264" w:lineRule="auto"/>
        <w:ind w:firstLine="708"/>
        <w:jc w:val="both"/>
        <w:rPr>
          <w:sz w:val="28"/>
          <w:szCs w:val="28"/>
        </w:rPr>
      </w:pPr>
      <w:r w:rsidRPr="00813DE2">
        <w:rPr>
          <w:sz w:val="28"/>
          <w:szCs w:val="28"/>
        </w:rPr>
        <w:t xml:space="preserve">Продолжается снижение заболеваемости туберкулезом  детей от 0 до 14 лет (11,3 в 2012 году против 20,6 в 2006 году </w:t>
      </w:r>
      <w:proofErr w:type="gramStart"/>
      <w:r w:rsidRPr="00813DE2">
        <w:rPr>
          <w:sz w:val="28"/>
          <w:szCs w:val="28"/>
        </w:rPr>
        <w:t>на</w:t>
      </w:r>
      <w:proofErr w:type="gramEnd"/>
      <w:r w:rsidRPr="00813DE2">
        <w:rPr>
          <w:sz w:val="28"/>
          <w:szCs w:val="28"/>
        </w:rPr>
        <w:t xml:space="preserve"> 100 000 </w:t>
      </w:r>
      <w:proofErr w:type="gramStart"/>
      <w:r w:rsidRPr="00813DE2">
        <w:rPr>
          <w:sz w:val="28"/>
          <w:szCs w:val="28"/>
        </w:rPr>
        <w:t>соответствующего</w:t>
      </w:r>
      <w:proofErr w:type="gramEnd"/>
      <w:r w:rsidRPr="00813DE2">
        <w:rPr>
          <w:sz w:val="28"/>
          <w:szCs w:val="28"/>
        </w:rPr>
        <w:t xml:space="preserve"> возраста) и остается ниже среднероссийского показателя (2010 год – 16,3 на 100 000 соответствующего возраста), что достигнуто благодаря вакцинопрофилактике и оздоровлению детей из групп риска. </w:t>
      </w:r>
    </w:p>
    <w:p w:rsidR="00813DE2" w:rsidRPr="00813DE2" w:rsidRDefault="00813DE2" w:rsidP="00FB70AB">
      <w:pPr>
        <w:spacing w:line="264" w:lineRule="auto"/>
        <w:jc w:val="both"/>
        <w:rPr>
          <w:sz w:val="28"/>
          <w:szCs w:val="28"/>
        </w:rPr>
      </w:pPr>
      <w:r w:rsidRPr="00813DE2">
        <w:rPr>
          <w:sz w:val="28"/>
          <w:szCs w:val="28"/>
        </w:rPr>
        <w:tab/>
        <w:t xml:space="preserve">Несмотря на снижение общего количества детей и подростков, находящихся на профилактическом учете с употреблением психоактивных веществ (до  276 человек в 2012 году против 1504 человек в 2011 году), не снижается  употребление </w:t>
      </w:r>
      <w:proofErr w:type="spellStart"/>
      <w:r w:rsidRPr="00813DE2">
        <w:rPr>
          <w:sz w:val="28"/>
          <w:szCs w:val="28"/>
        </w:rPr>
        <w:t>алкогольсодержащих</w:t>
      </w:r>
      <w:proofErr w:type="spellEnd"/>
      <w:r w:rsidRPr="00813DE2">
        <w:rPr>
          <w:sz w:val="28"/>
          <w:szCs w:val="28"/>
        </w:rPr>
        <w:t xml:space="preserve"> напитков, в том числе пив</w:t>
      </w:r>
      <w:r>
        <w:rPr>
          <w:sz w:val="28"/>
          <w:szCs w:val="28"/>
        </w:rPr>
        <w:t>а, а так</w:t>
      </w:r>
      <w:r w:rsidRPr="00813DE2">
        <w:rPr>
          <w:sz w:val="28"/>
          <w:szCs w:val="28"/>
        </w:rPr>
        <w:t xml:space="preserve">же энергетических напитков. </w:t>
      </w:r>
    </w:p>
    <w:p w:rsidR="00813DE2" w:rsidRPr="00813DE2" w:rsidRDefault="00813DE2" w:rsidP="00FB70AB">
      <w:pPr>
        <w:spacing w:line="264" w:lineRule="auto"/>
        <w:jc w:val="both"/>
        <w:rPr>
          <w:sz w:val="28"/>
          <w:szCs w:val="28"/>
        </w:rPr>
      </w:pPr>
      <w:r w:rsidRPr="00813DE2">
        <w:rPr>
          <w:sz w:val="28"/>
          <w:szCs w:val="28"/>
        </w:rPr>
        <w:tab/>
        <w:t>Наблюдается увеличение количества учащихся общеобразовательных учреждений, имеющих по результатам профилактических осмотров 1 и 2 группы здоровья –80,2% (2010 год – 79,5 %), что свидетельствует об улучшении качества оздоровительной работы.</w:t>
      </w:r>
    </w:p>
    <w:p w:rsidR="00813DE2" w:rsidRDefault="00813DE2" w:rsidP="00FB70AB">
      <w:pPr>
        <w:spacing w:line="264" w:lineRule="auto"/>
        <w:ind w:firstLine="720"/>
        <w:jc w:val="both"/>
        <w:rPr>
          <w:color w:val="00B050"/>
          <w:sz w:val="28"/>
          <w:szCs w:val="28"/>
        </w:rPr>
      </w:pPr>
      <w:r w:rsidRPr="00813DE2">
        <w:rPr>
          <w:sz w:val="28"/>
          <w:szCs w:val="28"/>
        </w:rPr>
        <w:t xml:space="preserve">Структура заболеваемости беременных за последние 5 лет не изменилась, доминируют болезни крови и  мочеполовой системы. Высоким, по сравнению с российским показателем, является уровень пиелонефритов и </w:t>
      </w:r>
      <w:r w:rsidRPr="00813DE2">
        <w:rPr>
          <w:sz w:val="28"/>
          <w:szCs w:val="28"/>
        </w:rPr>
        <w:lastRenderedPageBreak/>
        <w:t xml:space="preserve">дисфункций щитовидной железы. Значительно ниже, чем по Российской Федерации, уровень </w:t>
      </w:r>
      <w:proofErr w:type="spellStart"/>
      <w:r w:rsidRPr="00813DE2">
        <w:rPr>
          <w:sz w:val="28"/>
          <w:szCs w:val="28"/>
        </w:rPr>
        <w:t>гестозов</w:t>
      </w:r>
      <w:proofErr w:type="spellEnd"/>
      <w:r w:rsidRPr="00813DE2">
        <w:rPr>
          <w:sz w:val="28"/>
          <w:szCs w:val="28"/>
        </w:rPr>
        <w:t xml:space="preserve"> и эклампсий. </w:t>
      </w:r>
    </w:p>
    <w:p w:rsidR="00CC7697" w:rsidRPr="002D3F29" w:rsidRDefault="00CC7697" w:rsidP="00FB70AB">
      <w:pPr>
        <w:pStyle w:val="1Oaeno"/>
        <w:spacing w:before="0" w:line="264" w:lineRule="auto"/>
        <w:ind w:firstLine="708"/>
        <w:rPr>
          <w:rFonts w:ascii="Times New Roman" w:hAnsi="Times New Roman"/>
          <w:b/>
          <w:color w:val="FF0000"/>
          <w:sz w:val="28"/>
          <w:szCs w:val="28"/>
        </w:rPr>
      </w:pPr>
    </w:p>
    <w:p w:rsidR="00F0421A" w:rsidRDefault="00F0421A" w:rsidP="00FB70AB">
      <w:pPr>
        <w:pStyle w:val="1Oaeno"/>
        <w:spacing w:before="0" w:line="264" w:lineRule="auto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Финансирование отрасли здравоохранения в 2012 году</w:t>
      </w:r>
    </w:p>
    <w:p w:rsidR="00F0421A" w:rsidRDefault="00F0421A" w:rsidP="00FB70AB">
      <w:pPr>
        <w:autoSpaceDE w:val="0"/>
        <w:autoSpaceDN w:val="0"/>
        <w:adjustRightInd w:val="0"/>
        <w:spacing w:line="264" w:lineRule="auto"/>
        <w:ind w:left="57" w:firstLine="6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Расходы по отрасли «Здравоохранение» в 2012 году за счет всех источников финансирования составили – 19 413,7 млн. руб., что на 5 814,4 млн. рублей больше, чем в 2011 году (рост 43 %), в том числе:</w:t>
      </w:r>
    </w:p>
    <w:p w:rsidR="00F0421A" w:rsidRDefault="00F0421A" w:rsidP="00FB70AB">
      <w:pPr>
        <w:autoSpaceDE w:val="0"/>
        <w:autoSpaceDN w:val="0"/>
        <w:adjustRightInd w:val="0"/>
        <w:spacing w:line="264" w:lineRule="auto"/>
        <w:ind w:left="57" w:firstLine="652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за счет средств федерального бюджета – 3 595,6  млн. руб., (рост 259%); </w:t>
      </w:r>
    </w:p>
    <w:p w:rsidR="00F0421A" w:rsidRDefault="00F0421A" w:rsidP="00FB70AB">
      <w:pPr>
        <w:autoSpaceDE w:val="0"/>
        <w:autoSpaceDN w:val="0"/>
        <w:adjustRightInd w:val="0"/>
        <w:spacing w:line="264" w:lineRule="auto"/>
        <w:ind w:left="57" w:firstLine="652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за счет средств консолидированного бюджета Республики Коми – 10 520,5 млн. руб., (рост 41%); </w:t>
      </w:r>
    </w:p>
    <w:p w:rsidR="00F0421A" w:rsidRDefault="00F0421A" w:rsidP="00FB70AB">
      <w:pPr>
        <w:autoSpaceDE w:val="0"/>
        <w:autoSpaceDN w:val="0"/>
        <w:adjustRightInd w:val="0"/>
        <w:spacing w:line="264" w:lineRule="auto"/>
        <w:ind w:left="57" w:firstLine="652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за счет средств ОМС – 3 808,2 млн. руб., (рост 8 %);</w:t>
      </w:r>
    </w:p>
    <w:p w:rsidR="00F0421A" w:rsidRDefault="00F0421A" w:rsidP="00FB70AB">
      <w:pPr>
        <w:autoSpaceDE w:val="0"/>
        <w:autoSpaceDN w:val="0"/>
        <w:adjustRightInd w:val="0"/>
        <w:spacing w:line="264" w:lineRule="auto"/>
        <w:ind w:left="57" w:firstLine="652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за счет средств от оказания платных услуг населению – 1308,3 млн. руб. (рост 37%);   </w:t>
      </w:r>
    </w:p>
    <w:p w:rsidR="00F0421A" w:rsidRDefault="00F0421A" w:rsidP="00FB70AB">
      <w:pPr>
        <w:autoSpaceDE w:val="0"/>
        <w:autoSpaceDN w:val="0"/>
        <w:adjustRightInd w:val="0"/>
        <w:spacing w:line="264" w:lineRule="auto"/>
        <w:ind w:left="57" w:firstLine="652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прочих источников (ФСС и др.) – 181,1 млн. руб., (снижение 54%).</w:t>
      </w:r>
    </w:p>
    <w:p w:rsidR="00F10322" w:rsidRPr="00F10322" w:rsidRDefault="00F10322" w:rsidP="00FB70AB">
      <w:pPr>
        <w:spacing w:line="264" w:lineRule="auto"/>
        <w:ind w:firstLine="708"/>
        <w:jc w:val="both"/>
        <w:rPr>
          <w:bCs/>
          <w:sz w:val="28"/>
          <w:szCs w:val="28"/>
        </w:rPr>
      </w:pPr>
      <w:r w:rsidRPr="00F10322">
        <w:rPr>
          <w:bCs/>
          <w:sz w:val="28"/>
          <w:szCs w:val="28"/>
        </w:rPr>
        <w:t>В 2012 году за счет бюджетных инвестиций Республики Коми  в объекты капитального строительства государственной собственности Республики Коми было предусмотрено:</w:t>
      </w:r>
    </w:p>
    <w:p w:rsidR="00583532" w:rsidRDefault="00F10322" w:rsidP="00FB70AB">
      <w:pPr>
        <w:spacing w:line="264" w:lineRule="auto"/>
        <w:ind w:firstLine="540"/>
        <w:jc w:val="both"/>
        <w:rPr>
          <w:bCs/>
          <w:sz w:val="28"/>
          <w:szCs w:val="28"/>
        </w:rPr>
      </w:pPr>
      <w:r w:rsidRPr="00F10322">
        <w:rPr>
          <w:bCs/>
          <w:sz w:val="28"/>
          <w:szCs w:val="28"/>
        </w:rPr>
        <w:t xml:space="preserve">- </w:t>
      </w:r>
      <w:proofErr w:type="spellStart"/>
      <w:r w:rsidRPr="00F10322">
        <w:rPr>
          <w:bCs/>
          <w:sz w:val="28"/>
          <w:szCs w:val="28"/>
        </w:rPr>
        <w:t>кислородопровод</w:t>
      </w:r>
      <w:proofErr w:type="spellEnd"/>
      <w:r w:rsidRPr="00F10322">
        <w:rPr>
          <w:bCs/>
          <w:sz w:val="28"/>
          <w:szCs w:val="28"/>
        </w:rPr>
        <w:t xml:space="preserve"> к объектам здравоохранения в г. Сыктывкаре (1 очередь) – 20 млн. руб. Строительство завершено</w:t>
      </w:r>
      <w:r w:rsidR="00583532">
        <w:rPr>
          <w:bCs/>
          <w:sz w:val="28"/>
          <w:szCs w:val="28"/>
        </w:rPr>
        <w:t>.</w:t>
      </w:r>
    </w:p>
    <w:p w:rsidR="00F10322" w:rsidRPr="00F10322" w:rsidRDefault="00F10322" w:rsidP="00FB70AB">
      <w:pPr>
        <w:spacing w:line="264" w:lineRule="auto"/>
        <w:ind w:firstLine="540"/>
        <w:jc w:val="both"/>
        <w:rPr>
          <w:bCs/>
          <w:sz w:val="28"/>
          <w:szCs w:val="28"/>
        </w:rPr>
      </w:pPr>
      <w:r w:rsidRPr="00F10322">
        <w:rPr>
          <w:bCs/>
          <w:sz w:val="28"/>
          <w:szCs w:val="28"/>
        </w:rPr>
        <w:t>- корректировка проекта «Реконструкция Республиканской инфекционной больницы в г. Сыктывкаре» – 4380 тыс. руб.</w:t>
      </w:r>
    </w:p>
    <w:p w:rsidR="00F10322" w:rsidRPr="00F10322" w:rsidRDefault="00F10322" w:rsidP="00FB70AB">
      <w:pPr>
        <w:spacing w:line="264" w:lineRule="auto"/>
        <w:ind w:firstLine="540"/>
        <w:jc w:val="both"/>
        <w:rPr>
          <w:bCs/>
          <w:sz w:val="28"/>
          <w:szCs w:val="28"/>
        </w:rPr>
      </w:pPr>
      <w:r w:rsidRPr="00F10322">
        <w:rPr>
          <w:bCs/>
          <w:sz w:val="28"/>
          <w:szCs w:val="28"/>
        </w:rPr>
        <w:t>Теплый переход от республиканского перинатального центра до республиканской детской больницы в г. Сыктывкаре» - 6</w:t>
      </w:r>
      <w:r w:rsidR="00FC333D">
        <w:rPr>
          <w:bCs/>
          <w:sz w:val="28"/>
          <w:szCs w:val="28"/>
        </w:rPr>
        <w:t xml:space="preserve"> </w:t>
      </w:r>
      <w:r w:rsidRPr="00F10322">
        <w:rPr>
          <w:bCs/>
          <w:sz w:val="28"/>
          <w:szCs w:val="28"/>
        </w:rPr>
        <w:t>500 тыс.</w:t>
      </w:r>
      <w:r w:rsidR="00FC333D">
        <w:rPr>
          <w:bCs/>
          <w:sz w:val="28"/>
          <w:szCs w:val="28"/>
        </w:rPr>
        <w:t xml:space="preserve"> </w:t>
      </w:r>
      <w:r w:rsidRPr="00F10322">
        <w:rPr>
          <w:bCs/>
          <w:sz w:val="28"/>
          <w:szCs w:val="28"/>
        </w:rPr>
        <w:t>руб., подгот</w:t>
      </w:r>
      <w:r w:rsidR="00FC333D">
        <w:rPr>
          <w:bCs/>
          <w:sz w:val="28"/>
          <w:szCs w:val="28"/>
        </w:rPr>
        <w:t>о</w:t>
      </w:r>
      <w:r w:rsidRPr="00F10322">
        <w:rPr>
          <w:bCs/>
          <w:sz w:val="28"/>
          <w:szCs w:val="28"/>
        </w:rPr>
        <w:t>влена проектно-сметная документац</w:t>
      </w:r>
      <w:r w:rsidR="00FC333D">
        <w:rPr>
          <w:bCs/>
          <w:sz w:val="28"/>
          <w:szCs w:val="28"/>
        </w:rPr>
        <w:t>и</w:t>
      </w:r>
      <w:r w:rsidRPr="00F10322">
        <w:rPr>
          <w:bCs/>
          <w:sz w:val="28"/>
          <w:szCs w:val="28"/>
        </w:rPr>
        <w:t xml:space="preserve">я, положительное заключение </w:t>
      </w:r>
      <w:proofErr w:type="spellStart"/>
      <w:r w:rsidRPr="00F10322">
        <w:rPr>
          <w:bCs/>
          <w:sz w:val="28"/>
          <w:szCs w:val="28"/>
        </w:rPr>
        <w:t>госэкспертизы</w:t>
      </w:r>
      <w:proofErr w:type="spellEnd"/>
      <w:r w:rsidRPr="00F10322">
        <w:rPr>
          <w:bCs/>
          <w:sz w:val="28"/>
          <w:szCs w:val="28"/>
        </w:rPr>
        <w:t xml:space="preserve"> получено;</w:t>
      </w:r>
    </w:p>
    <w:p w:rsidR="00F10322" w:rsidRPr="00F10322" w:rsidRDefault="00F10322" w:rsidP="00FB70AB">
      <w:pPr>
        <w:spacing w:line="264" w:lineRule="auto"/>
        <w:ind w:firstLine="540"/>
        <w:jc w:val="both"/>
        <w:rPr>
          <w:bCs/>
          <w:sz w:val="28"/>
          <w:szCs w:val="28"/>
        </w:rPr>
      </w:pPr>
      <w:r w:rsidRPr="00F10322">
        <w:rPr>
          <w:bCs/>
          <w:sz w:val="28"/>
          <w:szCs w:val="28"/>
        </w:rPr>
        <w:t xml:space="preserve">Реконструкция радиологического отделения КРОД по ул. </w:t>
      </w:r>
      <w:proofErr w:type="gramStart"/>
      <w:r w:rsidRPr="00F10322">
        <w:rPr>
          <w:bCs/>
          <w:sz w:val="28"/>
          <w:szCs w:val="28"/>
        </w:rPr>
        <w:t>Гаражной</w:t>
      </w:r>
      <w:proofErr w:type="gramEnd"/>
      <w:r w:rsidRPr="00F10322">
        <w:rPr>
          <w:bCs/>
          <w:sz w:val="28"/>
          <w:szCs w:val="28"/>
        </w:rPr>
        <w:t xml:space="preserve"> в Сыктывкаре – 6000 тыс.</w:t>
      </w:r>
      <w:r w:rsidR="00FC333D">
        <w:rPr>
          <w:bCs/>
          <w:sz w:val="28"/>
          <w:szCs w:val="28"/>
        </w:rPr>
        <w:t xml:space="preserve"> </w:t>
      </w:r>
      <w:r w:rsidRPr="00F10322">
        <w:rPr>
          <w:bCs/>
          <w:sz w:val="28"/>
          <w:szCs w:val="28"/>
        </w:rPr>
        <w:t>руб., производится корректировка проекта.</w:t>
      </w:r>
    </w:p>
    <w:p w:rsidR="00F10322" w:rsidRPr="00F10322" w:rsidRDefault="00F10322" w:rsidP="00FB70AB">
      <w:pPr>
        <w:spacing w:line="264" w:lineRule="auto"/>
        <w:ind w:firstLine="540"/>
        <w:jc w:val="both"/>
        <w:rPr>
          <w:bCs/>
          <w:sz w:val="28"/>
          <w:szCs w:val="28"/>
        </w:rPr>
      </w:pPr>
      <w:r w:rsidRPr="00F10322">
        <w:rPr>
          <w:bCs/>
          <w:sz w:val="28"/>
          <w:szCs w:val="28"/>
        </w:rPr>
        <w:t xml:space="preserve">проведение строительных работ на объекте «Санаторный комплекс </w:t>
      </w:r>
      <w:proofErr w:type="gramStart"/>
      <w:r w:rsidRPr="00F10322">
        <w:rPr>
          <w:bCs/>
          <w:sz w:val="28"/>
          <w:szCs w:val="28"/>
        </w:rPr>
        <w:t>в</w:t>
      </w:r>
      <w:proofErr w:type="gramEnd"/>
      <w:r w:rsidRPr="00F10322">
        <w:rPr>
          <w:bCs/>
          <w:sz w:val="28"/>
          <w:szCs w:val="28"/>
        </w:rPr>
        <w:t xml:space="preserve"> с. </w:t>
      </w:r>
      <w:proofErr w:type="spellStart"/>
      <w:r w:rsidRPr="00F10322">
        <w:rPr>
          <w:bCs/>
          <w:sz w:val="28"/>
          <w:szCs w:val="28"/>
        </w:rPr>
        <w:t>Серегово</w:t>
      </w:r>
      <w:proofErr w:type="spellEnd"/>
      <w:r w:rsidRPr="00F10322">
        <w:rPr>
          <w:bCs/>
          <w:sz w:val="28"/>
          <w:szCs w:val="28"/>
        </w:rPr>
        <w:t xml:space="preserve"> Княжпогостского </w:t>
      </w:r>
      <w:proofErr w:type="gramStart"/>
      <w:r w:rsidRPr="00F10322">
        <w:rPr>
          <w:bCs/>
          <w:sz w:val="28"/>
          <w:szCs w:val="28"/>
        </w:rPr>
        <w:t>района</w:t>
      </w:r>
      <w:proofErr w:type="gramEnd"/>
      <w:r w:rsidRPr="00F10322">
        <w:rPr>
          <w:bCs/>
          <w:sz w:val="28"/>
          <w:szCs w:val="28"/>
        </w:rPr>
        <w:t xml:space="preserve">» –1486057 тыс. руб. </w:t>
      </w:r>
    </w:p>
    <w:p w:rsidR="00F10322" w:rsidRDefault="00F10322" w:rsidP="00FB70AB">
      <w:pPr>
        <w:spacing w:line="264" w:lineRule="auto"/>
        <w:ind w:firstLine="540"/>
        <w:jc w:val="both"/>
        <w:rPr>
          <w:bCs/>
          <w:color w:val="00B050"/>
          <w:sz w:val="28"/>
          <w:szCs w:val="28"/>
        </w:rPr>
      </w:pPr>
      <w:r w:rsidRPr="00F10322">
        <w:rPr>
          <w:bCs/>
          <w:sz w:val="28"/>
          <w:szCs w:val="28"/>
        </w:rPr>
        <w:t>В рамках целевой республиканской программы «Противопожарная защита учреждений социальной сферы в РК (2009-2012гг)» подготовлена проектно-сметная документация на строительство объекта МУЗ «Центральная поликлиника г. Сыктывкара», с августа 2011 г. начато строительство. В соответствии с муниципальным контрактом до конца 2011 года объект был возведен под крышу, был заключен контракт на завершение работ, который не исполнен. Средства возвращены в республиканский бюджет</w:t>
      </w:r>
      <w:r>
        <w:rPr>
          <w:bCs/>
          <w:color w:val="00B050"/>
          <w:sz w:val="28"/>
          <w:szCs w:val="28"/>
        </w:rPr>
        <w:t xml:space="preserve">. </w:t>
      </w:r>
    </w:p>
    <w:p w:rsidR="007067AA" w:rsidRDefault="007067AA" w:rsidP="00FB70AB">
      <w:pPr>
        <w:spacing w:line="264" w:lineRule="auto"/>
        <w:ind w:firstLine="540"/>
        <w:jc w:val="both"/>
        <w:rPr>
          <w:b/>
          <w:sz w:val="28"/>
          <w:szCs w:val="28"/>
        </w:rPr>
      </w:pPr>
    </w:p>
    <w:p w:rsidR="00F0421A" w:rsidRDefault="00F0421A" w:rsidP="00FB70AB">
      <w:pPr>
        <w:spacing w:line="264" w:lineRule="auto"/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Оплата труда</w:t>
      </w:r>
    </w:p>
    <w:p w:rsidR="00F0421A" w:rsidRDefault="00F0421A" w:rsidP="00FB70AB">
      <w:pPr>
        <w:spacing w:line="264" w:lineRule="auto"/>
        <w:ind w:left="57" w:firstLine="48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Постановлением Правительства Республики Коми от 11 сентября 2008г. № 239 «Об оплате </w:t>
      </w:r>
      <w:proofErr w:type="gramStart"/>
      <w:r>
        <w:rPr>
          <w:sz w:val="28"/>
          <w:szCs w:val="28"/>
        </w:rPr>
        <w:t>труда работников государственных учреждений здравоохранения Республики</w:t>
      </w:r>
      <w:proofErr w:type="gramEnd"/>
      <w:r>
        <w:rPr>
          <w:sz w:val="28"/>
          <w:szCs w:val="28"/>
        </w:rPr>
        <w:t xml:space="preserve"> Коми»  с 1 декабря 2008 года введена отраслевая система оплаты труда. </w:t>
      </w:r>
    </w:p>
    <w:p w:rsidR="00F0421A" w:rsidRDefault="00F0421A" w:rsidP="00FB70AB">
      <w:pPr>
        <w:autoSpaceDE w:val="0"/>
        <w:autoSpaceDN w:val="0"/>
        <w:adjustRightInd w:val="0"/>
        <w:spacing w:line="264" w:lineRule="auto"/>
        <w:ind w:left="57" w:right="57" w:firstLine="483"/>
        <w:jc w:val="both"/>
        <w:rPr>
          <w:sz w:val="28"/>
          <w:szCs w:val="28"/>
        </w:rPr>
      </w:pPr>
      <w:r>
        <w:rPr>
          <w:sz w:val="28"/>
          <w:szCs w:val="28"/>
        </w:rPr>
        <w:t>С  введением с 1 декабря 2008 года  отраслевой  системы оплаты труда  в государственных и муниципальных учреждениях здравоохранения разработаны положения «Об оплате труда работников, положения «О выплатах стимулирующего характера на основании критериев оценки качества работы учреждения,  положения «О премировании работников».</w:t>
      </w:r>
    </w:p>
    <w:p w:rsidR="00F0421A" w:rsidRDefault="00F0421A" w:rsidP="00FB70AB">
      <w:pPr>
        <w:autoSpaceDE w:val="0"/>
        <w:autoSpaceDN w:val="0"/>
        <w:adjustRightInd w:val="0"/>
        <w:spacing w:line="264" w:lineRule="auto"/>
        <w:ind w:left="57" w:firstLine="483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Система оплаты труда в учреждениях здравоохранения устанавливается коллективными договорами, соглашениями, локальными нормативными актами в соответствии с федеральными законами и иными нормативными правовыми актами Российской Федерации, законами и иными нормативными правовыми актами Республики Коми.</w:t>
      </w:r>
    </w:p>
    <w:p w:rsidR="00F0421A" w:rsidRDefault="00F0421A" w:rsidP="00FB70AB">
      <w:pPr>
        <w:autoSpaceDE w:val="0"/>
        <w:autoSpaceDN w:val="0"/>
        <w:adjustRightInd w:val="0"/>
        <w:spacing w:line="264" w:lineRule="auto"/>
        <w:ind w:left="57" w:firstLine="483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Министерство здравоохранения Республики Коми ежеквартально проводит мониторинг отраслевой системы оплаты труда работников государственных и муниципальных учреждений здравоохранения.</w:t>
      </w:r>
    </w:p>
    <w:p w:rsidR="00F0421A" w:rsidRDefault="00F0421A" w:rsidP="00FB70AB">
      <w:pPr>
        <w:autoSpaceDE w:val="0"/>
        <w:autoSpaceDN w:val="0"/>
        <w:adjustRightInd w:val="0"/>
        <w:spacing w:line="264" w:lineRule="auto"/>
        <w:ind w:left="57" w:firstLine="4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Правительства РК от 31.07.2012 № 323 "О внесении изменений в постановление Правительства Республики Коми от 11 сентября 2008 г. N 239 "Об оплате </w:t>
      </w:r>
      <w:proofErr w:type="gramStart"/>
      <w:r>
        <w:rPr>
          <w:sz w:val="28"/>
          <w:szCs w:val="28"/>
        </w:rPr>
        <w:t>труда работников государственных учреждений здравоохранения Республики</w:t>
      </w:r>
      <w:proofErr w:type="gramEnd"/>
      <w:r>
        <w:rPr>
          <w:sz w:val="28"/>
          <w:szCs w:val="28"/>
        </w:rPr>
        <w:t xml:space="preserve"> Коми"  № 358 с 1 октября  2012 года увеличены оклады работников бюджетных учреждений.</w:t>
      </w:r>
    </w:p>
    <w:p w:rsidR="00F0421A" w:rsidRDefault="00F0421A" w:rsidP="00FB70AB">
      <w:pPr>
        <w:spacing w:line="264" w:lineRule="auto"/>
        <w:ind w:left="57" w:right="-100" w:firstLine="483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должностных окладов ведет к росту выплат компенсационного и стимулирующего характера. Темп роста годового планового фонда в 2012 году  к предыдущему году составил 15,6 %. Рост фактически начисленного фонда заработной платы в 2012 году к предыдущему году составил 12,2 %.</w:t>
      </w:r>
    </w:p>
    <w:p w:rsidR="00F0421A" w:rsidRDefault="00F0421A" w:rsidP="00FB70AB">
      <w:pPr>
        <w:spacing w:line="264" w:lineRule="auto"/>
        <w:ind w:left="57" w:right="-100" w:firstLine="4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Рост фактически начисленного фонда должностных окладов по отношению к предыдущему году составил 8,8 %, рост компенсационных выплат 9,4 %. </w:t>
      </w:r>
    </w:p>
    <w:p w:rsidR="00F0421A" w:rsidRDefault="00F0421A" w:rsidP="00FB70AB">
      <w:pPr>
        <w:spacing w:line="264" w:lineRule="auto"/>
        <w:ind w:left="57" w:right="-100" w:firstLine="483"/>
        <w:jc w:val="both"/>
        <w:rPr>
          <w:sz w:val="28"/>
          <w:szCs w:val="28"/>
        </w:rPr>
      </w:pPr>
      <w:r>
        <w:rPr>
          <w:sz w:val="28"/>
          <w:szCs w:val="28"/>
        </w:rPr>
        <w:t>Согласно отчетам по условиям оплаты труда работников государственных и муниципальных учреждений здравоохранения Республики Коми за 201</w:t>
      </w:r>
      <w:r w:rsidR="00583532">
        <w:rPr>
          <w:sz w:val="28"/>
          <w:szCs w:val="28"/>
        </w:rPr>
        <w:t>2</w:t>
      </w:r>
      <w:r>
        <w:rPr>
          <w:sz w:val="28"/>
          <w:szCs w:val="28"/>
        </w:rPr>
        <w:t xml:space="preserve"> год среднемесячная заработная плата с учетом всех источников выплат составила 22 824,71 руб. в том числе по категориям персонала составила:</w:t>
      </w:r>
    </w:p>
    <w:p w:rsidR="00F0421A" w:rsidRDefault="00F0421A" w:rsidP="00FB70AB">
      <w:pPr>
        <w:spacing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врачи - 40 882,59 руб.</w:t>
      </w:r>
    </w:p>
    <w:p w:rsidR="00F0421A" w:rsidRDefault="00F0421A" w:rsidP="00FB70AB">
      <w:pPr>
        <w:tabs>
          <w:tab w:val="left" w:pos="0"/>
        </w:tabs>
        <w:spacing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средний медицинский персонал -  23 610,50 руб.</w:t>
      </w:r>
    </w:p>
    <w:p w:rsidR="00F0421A" w:rsidRDefault="00F0421A" w:rsidP="00FB70AB">
      <w:pPr>
        <w:spacing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младший медицинский персонал - 13 275,89 руб.</w:t>
      </w:r>
    </w:p>
    <w:p w:rsidR="00F0421A" w:rsidRDefault="00F0421A" w:rsidP="00FB70AB">
      <w:pPr>
        <w:spacing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руководящих работников – 43 277,18руб.    </w:t>
      </w:r>
    </w:p>
    <w:p w:rsidR="00F0421A" w:rsidRDefault="00F0421A" w:rsidP="00FB70AB">
      <w:pPr>
        <w:tabs>
          <w:tab w:val="left" w:pos="0"/>
        </w:tabs>
        <w:spacing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прочий персонал – 13 645,03 руб.</w:t>
      </w:r>
    </w:p>
    <w:p w:rsidR="00F0421A" w:rsidRDefault="00F0421A" w:rsidP="00FB70AB">
      <w:pPr>
        <w:tabs>
          <w:tab w:val="left" w:pos="0"/>
        </w:tabs>
        <w:spacing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Рост заработной платы в разрезе категорий персонала за  2012 год  в сравнении с 2011 годом  составил:</w:t>
      </w:r>
    </w:p>
    <w:p w:rsidR="00F0421A" w:rsidRDefault="00F0421A" w:rsidP="00FB70AB">
      <w:pPr>
        <w:tabs>
          <w:tab w:val="left" w:pos="9000"/>
        </w:tabs>
        <w:spacing w:line="264" w:lineRule="auto"/>
        <w:ind w:left="57" w:firstLine="5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врачи – 17,5 </w:t>
      </w:r>
    </w:p>
    <w:p w:rsidR="00F0421A" w:rsidRDefault="00F0421A" w:rsidP="00FB70AB">
      <w:pPr>
        <w:tabs>
          <w:tab w:val="left" w:pos="9000"/>
        </w:tabs>
        <w:spacing w:line="264" w:lineRule="auto"/>
        <w:ind w:left="57" w:firstLine="5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средний медицинский персонал -  14,7</w:t>
      </w:r>
    </w:p>
    <w:p w:rsidR="00F0421A" w:rsidRDefault="00F0421A" w:rsidP="00FB70AB">
      <w:pPr>
        <w:tabs>
          <w:tab w:val="left" w:pos="9000"/>
        </w:tabs>
        <w:spacing w:line="264" w:lineRule="auto"/>
        <w:ind w:left="57" w:firstLine="5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младший медицинский персонал – 13,8</w:t>
      </w:r>
    </w:p>
    <w:p w:rsidR="00F0421A" w:rsidRDefault="00F0421A" w:rsidP="00FB70AB">
      <w:pPr>
        <w:tabs>
          <w:tab w:val="left" w:pos="9000"/>
        </w:tabs>
        <w:spacing w:line="264" w:lineRule="auto"/>
        <w:ind w:left="57" w:firstLine="5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руководящих работников – 15,3</w:t>
      </w:r>
    </w:p>
    <w:p w:rsidR="00F0421A" w:rsidRDefault="00F0421A" w:rsidP="00FB70AB">
      <w:pPr>
        <w:tabs>
          <w:tab w:val="left" w:pos="9000"/>
        </w:tabs>
        <w:spacing w:line="264" w:lineRule="auto"/>
        <w:ind w:left="57" w:firstLine="5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прочий персонал – 11,5</w:t>
      </w:r>
    </w:p>
    <w:p w:rsidR="00F0421A" w:rsidRDefault="00F0421A" w:rsidP="00FB70AB">
      <w:pPr>
        <w:tabs>
          <w:tab w:val="left" w:pos="0"/>
        </w:tabs>
        <w:spacing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Надбавки за интенсивность и премиальные выплаты к фонду должностных окладов и компенсационных выплат составили в 2012 году  53 %  (в 2011 году – 53 %).</w:t>
      </w:r>
    </w:p>
    <w:p w:rsidR="00F0421A" w:rsidRDefault="00F0421A" w:rsidP="00FB70AB">
      <w:pPr>
        <w:spacing w:line="264" w:lineRule="auto"/>
        <w:ind w:left="57" w:right="-227" w:firstLine="508"/>
        <w:jc w:val="both"/>
        <w:rPr>
          <w:sz w:val="28"/>
          <w:szCs w:val="28"/>
        </w:rPr>
      </w:pPr>
      <w:r>
        <w:rPr>
          <w:sz w:val="28"/>
          <w:szCs w:val="28"/>
        </w:rPr>
        <w:t>Среднемесячные стимулирующие выплаты в среднем на  1 работника в 2012 году составили 3 531 руб. (2010 год – 3 131 руб.) в том числе:</w:t>
      </w:r>
    </w:p>
    <w:p w:rsidR="00F0421A" w:rsidRDefault="00F0421A" w:rsidP="00FB70AB">
      <w:pPr>
        <w:spacing w:line="264" w:lineRule="auto"/>
        <w:ind w:right="-227" w:firstLine="565"/>
        <w:jc w:val="both"/>
        <w:rPr>
          <w:sz w:val="28"/>
          <w:szCs w:val="28"/>
        </w:rPr>
      </w:pPr>
      <w:r>
        <w:rPr>
          <w:sz w:val="28"/>
          <w:szCs w:val="28"/>
        </w:rPr>
        <w:t>- врача - 4958 руб.</w:t>
      </w:r>
    </w:p>
    <w:p w:rsidR="00F0421A" w:rsidRDefault="00F0421A" w:rsidP="00FB70AB">
      <w:pPr>
        <w:spacing w:line="264" w:lineRule="auto"/>
        <w:ind w:right="-227" w:firstLine="565"/>
        <w:jc w:val="both"/>
        <w:rPr>
          <w:sz w:val="28"/>
          <w:szCs w:val="28"/>
        </w:rPr>
      </w:pPr>
      <w:r>
        <w:rPr>
          <w:sz w:val="28"/>
          <w:szCs w:val="28"/>
        </w:rPr>
        <w:t>- среднего медицинского персонала - 2738 руб.</w:t>
      </w:r>
    </w:p>
    <w:p w:rsidR="00F0421A" w:rsidRDefault="00F0421A" w:rsidP="00FB70AB">
      <w:pPr>
        <w:spacing w:line="264" w:lineRule="auto"/>
        <w:ind w:right="-227" w:firstLine="565"/>
        <w:jc w:val="both"/>
        <w:rPr>
          <w:sz w:val="28"/>
          <w:szCs w:val="28"/>
        </w:rPr>
      </w:pPr>
      <w:r>
        <w:rPr>
          <w:sz w:val="28"/>
          <w:szCs w:val="28"/>
        </w:rPr>
        <w:t>- младшего медицинского персонала - 1454 руб.</w:t>
      </w:r>
    </w:p>
    <w:p w:rsidR="00F0421A" w:rsidRDefault="00F0421A" w:rsidP="00FB70AB">
      <w:pPr>
        <w:spacing w:line="264" w:lineRule="auto"/>
        <w:ind w:right="-227" w:firstLine="565"/>
        <w:jc w:val="both"/>
        <w:rPr>
          <w:sz w:val="28"/>
          <w:szCs w:val="28"/>
        </w:rPr>
      </w:pPr>
      <w:r>
        <w:rPr>
          <w:sz w:val="28"/>
          <w:szCs w:val="28"/>
        </w:rPr>
        <w:t>- руководящ</w:t>
      </w:r>
      <w:r w:rsidR="00583532">
        <w:rPr>
          <w:sz w:val="28"/>
          <w:szCs w:val="28"/>
        </w:rPr>
        <w:t>их работников</w:t>
      </w:r>
      <w:r>
        <w:rPr>
          <w:sz w:val="28"/>
          <w:szCs w:val="28"/>
        </w:rPr>
        <w:t xml:space="preserve"> - 13673 руб. </w:t>
      </w:r>
    </w:p>
    <w:p w:rsidR="00F0421A" w:rsidRDefault="00F0421A" w:rsidP="00FB70AB">
      <w:pPr>
        <w:tabs>
          <w:tab w:val="left" w:pos="9000"/>
        </w:tabs>
        <w:spacing w:line="264" w:lineRule="auto"/>
        <w:ind w:left="57" w:firstLine="508"/>
        <w:jc w:val="both"/>
        <w:rPr>
          <w:sz w:val="28"/>
          <w:szCs w:val="28"/>
        </w:rPr>
      </w:pPr>
      <w:r>
        <w:rPr>
          <w:sz w:val="28"/>
          <w:szCs w:val="28"/>
        </w:rPr>
        <w:t>- прочего персонала - 1454 руб.</w:t>
      </w:r>
    </w:p>
    <w:p w:rsidR="00F0421A" w:rsidRDefault="00F0421A" w:rsidP="00FB70AB">
      <w:pPr>
        <w:tabs>
          <w:tab w:val="left" w:pos="9000"/>
        </w:tabs>
        <w:spacing w:line="264" w:lineRule="auto"/>
        <w:ind w:left="57" w:firstLine="5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2011 – 2012 годах  в рамках </w:t>
      </w:r>
      <w:proofErr w:type="gramStart"/>
      <w:r>
        <w:rPr>
          <w:sz w:val="28"/>
          <w:szCs w:val="28"/>
        </w:rPr>
        <w:t>реализации Программы модернизации здравоохранения Республики Коми</w:t>
      </w:r>
      <w:proofErr w:type="gramEnd"/>
      <w:r>
        <w:rPr>
          <w:sz w:val="28"/>
          <w:szCs w:val="28"/>
        </w:rPr>
        <w:t xml:space="preserve"> предусмотрены средства на доплаты медицинским работникам за внедрение стандартов медицинской помощи, а также доплаты узким специалистам за выполнение объемных показателей деятельности специалиста в соответствии с критериями качества. </w:t>
      </w:r>
    </w:p>
    <w:p w:rsidR="00F0421A" w:rsidRDefault="00F0421A" w:rsidP="00FB70AB">
      <w:pPr>
        <w:spacing w:line="264" w:lineRule="auto"/>
        <w:ind w:left="57" w:firstLine="510"/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sz w:val="28"/>
          <w:szCs w:val="28"/>
        </w:rPr>
        <w:t xml:space="preserve">  </w:t>
      </w:r>
    </w:p>
    <w:p w:rsidR="00FC333D" w:rsidRPr="00FC333D" w:rsidRDefault="00FC333D" w:rsidP="00FB70AB">
      <w:pPr>
        <w:autoSpaceDE w:val="0"/>
        <w:autoSpaceDN w:val="0"/>
        <w:adjustRightInd w:val="0"/>
        <w:spacing w:line="264" w:lineRule="auto"/>
        <w:ind w:firstLine="540"/>
        <w:jc w:val="center"/>
        <w:outlineLvl w:val="1"/>
        <w:rPr>
          <w:b/>
          <w:sz w:val="28"/>
          <w:szCs w:val="28"/>
        </w:rPr>
      </w:pPr>
      <w:r w:rsidRPr="00FC333D">
        <w:rPr>
          <w:b/>
          <w:sz w:val="28"/>
          <w:szCs w:val="28"/>
        </w:rPr>
        <w:t>Реализация Федерального закона 29.11.2010 г. № 313-ФЗ «О внесении изменений в отдельные законодательные акты Российской Федерации в связи с принятием Федерального закона «Об обязательном медицинском страховании в Российской Федерации»</w:t>
      </w:r>
    </w:p>
    <w:p w:rsidR="00FC333D" w:rsidRPr="00FC333D" w:rsidRDefault="00FC333D" w:rsidP="00FB70AB">
      <w:pPr>
        <w:numPr>
          <w:ilvl w:val="0"/>
          <w:numId w:val="10"/>
        </w:numPr>
        <w:autoSpaceDE w:val="0"/>
        <w:autoSpaceDN w:val="0"/>
        <w:adjustRightInd w:val="0"/>
        <w:spacing w:line="264" w:lineRule="auto"/>
        <w:ind w:left="0" w:firstLine="567"/>
        <w:jc w:val="both"/>
        <w:outlineLvl w:val="1"/>
        <w:rPr>
          <w:sz w:val="28"/>
          <w:szCs w:val="28"/>
        </w:rPr>
      </w:pPr>
      <w:r w:rsidRPr="00FC333D">
        <w:rPr>
          <w:sz w:val="28"/>
          <w:szCs w:val="28"/>
        </w:rPr>
        <w:t xml:space="preserve">Во исполнение Федерального Закона № 313-ФЗ, на основании постановления Правительства Республики Коми от 20.12.2011 г. № 602 «О передаче в государственную собственность Республики Коми муниципальных учреждений здравоохранения» с 01.01.2012 г. в государственную собственность Республики Коми принято 7 муниципальных учреждений здравоохранения муниципальных образований: МО МР «Койгородский», МО МР «Корткеросский», МО МР «Сысольский», МО МР «Прилузский», МО МР «Сыктывдинский». </w:t>
      </w:r>
      <w:proofErr w:type="gramStart"/>
      <w:r w:rsidRPr="00FC333D">
        <w:rPr>
          <w:sz w:val="28"/>
          <w:szCs w:val="28"/>
        </w:rPr>
        <w:t>С 1 января 2013 г. в государственную собственность Республики Коми на основании постановлений Правительства Республики Коми от 20.12.2012 г. № 498, от 10.12.2012 г. № 534, от 17.12.2012 г. № 550, от 19.12.2012 г. №555, от 20.12.2012 г. № 565 принято в государственную собственность 50 учреждений здравоохранения;</w:t>
      </w:r>
      <w:proofErr w:type="gramEnd"/>
    </w:p>
    <w:p w:rsidR="00FC333D" w:rsidRPr="00FC333D" w:rsidRDefault="00FC333D" w:rsidP="00FB70AB">
      <w:pPr>
        <w:autoSpaceDE w:val="0"/>
        <w:autoSpaceDN w:val="0"/>
        <w:adjustRightInd w:val="0"/>
        <w:spacing w:line="264" w:lineRule="auto"/>
        <w:ind w:firstLine="540"/>
        <w:jc w:val="both"/>
        <w:outlineLvl w:val="1"/>
        <w:rPr>
          <w:sz w:val="28"/>
          <w:szCs w:val="28"/>
        </w:rPr>
      </w:pPr>
      <w:r w:rsidRPr="00FC333D">
        <w:rPr>
          <w:sz w:val="28"/>
          <w:szCs w:val="28"/>
        </w:rPr>
        <w:lastRenderedPageBreak/>
        <w:t xml:space="preserve"> </w:t>
      </w:r>
      <w:r w:rsidR="00583532" w:rsidRPr="00FC333D">
        <w:rPr>
          <w:sz w:val="28"/>
          <w:szCs w:val="28"/>
        </w:rPr>
        <w:t>У</w:t>
      </w:r>
      <w:r w:rsidRPr="00FC333D">
        <w:rPr>
          <w:sz w:val="28"/>
          <w:szCs w:val="28"/>
        </w:rPr>
        <w:t>тверждены уставы принятых в государственную собственность Республики Коми учреждений здравоохранения, осуществлена государственная регистрация учреждений.</w:t>
      </w:r>
    </w:p>
    <w:p w:rsidR="00FC333D" w:rsidRPr="00FC333D" w:rsidRDefault="00FC333D" w:rsidP="00FB70AB">
      <w:pPr>
        <w:autoSpaceDE w:val="0"/>
        <w:autoSpaceDN w:val="0"/>
        <w:adjustRightInd w:val="0"/>
        <w:spacing w:line="264" w:lineRule="auto"/>
        <w:ind w:firstLine="540"/>
        <w:jc w:val="both"/>
        <w:outlineLvl w:val="1"/>
        <w:rPr>
          <w:sz w:val="28"/>
          <w:szCs w:val="28"/>
        </w:rPr>
      </w:pPr>
      <w:r w:rsidRPr="00FC333D">
        <w:rPr>
          <w:sz w:val="28"/>
          <w:szCs w:val="28"/>
        </w:rPr>
        <w:t xml:space="preserve">Разработан типовой акт </w:t>
      </w:r>
      <w:proofErr w:type="spellStart"/>
      <w:proofErr w:type="gramStart"/>
      <w:r w:rsidRPr="00FC333D">
        <w:rPr>
          <w:sz w:val="28"/>
          <w:szCs w:val="28"/>
        </w:rPr>
        <w:t>приемо</w:t>
      </w:r>
      <w:proofErr w:type="spellEnd"/>
      <w:r w:rsidRPr="00FC333D">
        <w:rPr>
          <w:sz w:val="28"/>
          <w:szCs w:val="28"/>
        </w:rPr>
        <w:t>-передачи</w:t>
      </w:r>
      <w:proofErr w:type="gramEnd"/>
      <w:r w:rsidRPr="00FC333D">
        <w:rPr>
          <w:sz w:val="28"/>
          <w:szCs w:val="28"/>
        </w:rPr>
        <w:t xml:space="preserve"> имущества учреждений в государственную собственность, направлен 22.03.2013 г. № 5334/01-24 в учреждения, ведется работа по подписанию актов.</w:t>
      </w:r>
    </w:p>
    <w:p w:rsidR="00FC333D" w:rsidRPr="00FC333D" w:rsidRDefault="00FC333D" w:rsidP="00FB70AB">
      <w:pPr>
        <w:autoSpaceDE w:val="0"/>
        <w:autoSpaceDN w:val="0"/>
        <w:adjustRightInd w:val="0"/>
        <w:spacing w:line="264" w:lineRule="auto"/>
        <w:ind w:firstLine="540"/>
        <w:jc w:val="both"/>
        <w:outlineLvl w:val="1"/>
        <w:rPr>
          <w:sz w:val="28"/>
          <w:szCs w:val="28"/>
        </w:rPr>
      </w:pPr>
      <w:r w:rsidRPr="00FC333D">
        <w:rPr>
          <w:sz w:val="28"/>
          <w:szCs w:val="28"/>
        </w:rPr>
        <w:t>В связи с передачей муниципальных учреждений здравоохранения в государственную собственность, ликвидированы управления здравоохранения в городах Сыктывкаре, Ухте, Воркуте. Министерством здравоохранения Республики Коми создано ГКУ РК «Центр обеспечения деятельности Министерства здравоохранения Республики Коми», в структуре которого предусмотрены межтерриториальные отделы, осуществляющие деятельность на территории   г. Сыктывкара, Воркуты, Ухты, и на прикрепленных  к отделам территориях.</w:t>
      </w:r>
    </w:p>
    <w:p w:rsidR="00FC333D" w:rsidRPr="00FC333D" w:rsidRDefault="00FC333D" w:rsidP="00FB70AB">
      <w:pPr>
        <w:autoSpaceDE w:val="0"/>
        <w:autoSpaceDN w:val="0"/>
        <w:adjustRightInd w:val="0"/>
        <w:spacing w:line="264" w:lineRule="auto"/>
        <w:ind w:firstLine="540"/>
        <w:jc w:val="both"/>
        <w:outlineLvl w:val="1"/>
        <w:rPr>
          <w:sz w:val="28"/>
          <w:szCs w:val="28"/>
        </w:rPr>
      </w:pPr>
      <w:r w:rsidRPr="00FC333D">
        <w:rPr>
          <w:sz w:val="28"/>
          <w:szCs w:val="28"/>
        </w:rPr>
        <w:t xml:space="preserve">Министерством здравоохранения Республики Коми разработаны и направлены в адрес муниципальных образований муниципальных районов и городских округов соглашения </w:t>
      </w:r>
      <w:proofErr w:type="gramStart"/>
      <w:r w:rsidRPr="00FC333D">
        <w:rPr>
          <w:sz w:val="28"/>
          <w:szCs w:val="28"/>
        </w:rPr>
        <w:t>об основных направлениях взаимодействия по созданию условий для оказания медицинской помощи  на территории муниципального образования со сроком</w:t>
      </w:r>
      <w:proofErr w:type="gramEnd"/>
      <w:r w:rsidRPr="00FC333D">
        <w:rPr>
          <w:sz w:val="28"/>
          <w:szCs w:val="28"/>
        </w:rPr>
        <w:t xml:space="preserve"> предоставления в адрес Министерства здравоохранения Республики Коми 20 марта 2013 г.</w:t>
      </w:r>
    </w:p>
    <w:p w:rsidR="00FC333D" w:rsidRPr="00FC333D" w:rsidRDefault="00FC333D" w:rsidP="00FB70AB">
      <w:pPr>
        <w:autoSpaceDE w:val="0"/>
        <w:autoSpaceDN w:val="0"/>
        <w:adjustRightInd w:val="0"/>
        <w:spacing w:line="264" w:lineRule="auto"/>
        <w:ind w:firstLine="540"/>
        <w:jc w:val="both"/>
        <w:outlineLvl w:val="1"/>
        <w:rPr>
          <w:sz w:val="28"/>
          <w:szCs w:val="28"/>
        </w:rPr>
      </w:pPr>
    </w:p>
    <w:p w:rsidR="00FC333D" w:rsidRPr="00FC333D" w:rsidRDefault="00FC333D" w:rsidP="00FB70AB">
      <w:pPr>
        <w:autoSpaceDE w:val="0"/>
        <w:autoSpaceDN w:val="0"/>
        <w:adjustRightInd w:val="0"/>
        <w:spacing w:line="264" w:lineRule="auto"/>
        <w:ind w:firstLine="540"/>
        <w:jc w:val="center"/>
        <w:outlineLvl w:val="1"/>
        <w:rPr>
          <w:b/>
          <w:sz w:val="28"/>
          <w:szCs w:val="28"/>
        </w:rPr>
      </w:pPr>
      <w:r w:rsidRPr="00FC333D">
        <w:rPr>
          <w:b/>
          <w:sz w:val="28"/>
          <w:szCs w:val="28"/>
        </w:rPr>
        <w:t>Реализация Федерального закона от 23.11.2009 г.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 в учреждениях здравоохранения, подведомственных Министерству здравоохранения Республики Коми</w:t>
      </w:r>
    </w:p>
    <w:p w:rsidR="00FC333D" w:rsidRPr="00FC333D" w:rsidRDefault="00FC333D" w:rsidP="00FB70AB">
      <w:pPr>
        <w:autoSpaceDE w:val="0"/>
        <w:autoSpaceDN w:val="0"/>
        <w:adjustRightInd w:val="0"/>
        <w:spacing w:line="264" w:lineRule="auto"/>
        <w:ind w:firstLine="540"/>
        <w:jc w:val="center"/>
        <w:outlineLvl w:val="1"/>
        <w:rPr>
          <w:b/>
          <w:sz w:val="28"/>
          <w:szCs w:val="28"/>
        </w:rPr>
      </w:pPr>
    </w:p>
    <w:p w:rsidR="00FC333D" w:rsidRPr="00FC333D" w:rsidRDefault="00FC333D" w:rsidP="00FB70AB">
      <w:pPr>
        <w:autoSpaceDE w:val="0"/>
        <w:autoSpaceDN w:val="0"/>
        <w:adjustRightInd w:val="0"/>
        <w:spacing w:line="264" w:lineRule="auto"/>
        <w:ind w:firstLine="540"/>
        <w:jc w:val="both"/>
        <w:outlineLvl w:val="1"/>
        <w:rPr>
          <w:sz w:val="28"/>
          <w:szCs w:val="28"/>
        </w:rPr>
      </w:pPr>
      <w:proofErr w:type="gramStart"/>
      <w:r w:rsidRPr="00FC333D">
        <w:rPr>
          <w:sz w:val="28"/>
          <w:szCs w:val="28"/>
        </w:rPr>
        <w:t>В соответствии со ст.16 Федерального закона от 23.11.2009 г.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 до 31 декабря 2012 года энергетическое обследование проведено в 53 из 98 подведомственных Министерству здравоохранения Республики Коми лечебно-профилактических учреждений, начато в 26 учреждениях.</w:t>
      </w:r>
      <w:proofErr w:type="gramEnd"/>
    </w:p>
    <w:p w:rsidR="00FC333D" w:rsidRPr="00FC333D" w:rsidRDefault="00FC333D" w:rsidP="00FB70AB">
      <w:pPr>
        <w:autoSpaceDE w:val="0"/>
        <w:autoSpaceDN w:val="0"/>
        <w:adjustRightInd w:val="0"/>
        <w:spacing w:line="264" w:lineRule="auto"/>
        <w:ind w:firstLine="540"/>
        <w:jc w:val="both"/>
        <w:outlineLvl w:val="1"/>
        <w:rPr>
          <w:sz w:val="28"/>
          <w:szCs w:val="28"/>
        </w:rPr>
      </w:pPr>
      <w:r w:rsidRPr="00FC333D">
        <w:rPr>
          <w:sz w:val="28"/>
          <w:szCs w:val="28"/>
        </w:rPr>
        <w:t xml:space="preserve">В рамках мероприятий, запланированных постановлением Правительства Республики Коми от 30.07.2010 г. № 241, в 2012 году приобретены и установлены приборы учета тепловой энергии в 6 учреждениях здравоохранения: ГБУЗ РК  «Главное управление материально-технического обеспечения РК», ГБУЗ РК  «Бюро судебно-медицинской экспертизы»,  ГУ  «Коми республиканская психиатрическая больница», ГБУЗ РК «Республиканская инфекционная больница», ГБУЗ РК «Коми </w:t>
      </w:r>
      <w:r w:rsidRPr="00FC333D">
        <w:rPr>
          <w:sz w:val="28"/>
          <w:szCs w:val="28"/>
        </w:rPr>
        <w:lastRenderedPageBreak/>
        <w:t>республиканская больница», ГБУЗ РК «Воркутинская инфекционная больница» на общую сумму 1100 тыс. руб.</w:t>
      </w:r>
    </w:p>
    <w:p w:rsidR="005770F6" w:rsidRPr="002D3F29" w:rsidRDefault="005770F6" w:rsidP="00FB70AB">
      <w:pPr>
        <w:autoSpaceDE w:val="0"/>
        <w:autoSpaceDN w:val="0"/>
        <w:adjustRightInd w:val="0"/>
        <w:spacing w:line="264" w:lineRule="auto"/>
        <w:ind w:left="567" w:hanging="27"/>
        <w:jc w:val="both"/>
        <w:outlineLvl w:val="1"/>
        <w:rPr>
          <w:color w:val="FF0000"/>
          <w:sz w:val="28"/>
          <w:szCs w:val="28"/>
        </w:rPr>
      </w:pPr>
    </w:p>
    <w:p w:rsidR="00686C62" w:rsidRPr="00686C62" w:rsidRDefault="00686C62" w:rsidP="00FB70AB">
      <w:pPr>
        <w:spacing w:line="264" w:lineRule="auto"/>
        <w:ind w:firstLine="708"/>
        <w:jc w:val="both"/>
        <w:rPr>
          <w:b/>
          <w:sz w:val="28"/>
          <w:szCs w:val="28"/>
        </w:rPr>
      </w:pPr>
      <w:r w:rsidRPr="00686C62">
        <w:rPr>
          <w:b/>
          <w:sz w:val="28"/>
          <w:szCs w:val="28"/>
        </w:rPr>
        <w:t>Кадры</w:t>
      </w:r>
    </w:p>
    <w:p w:rsidR="00686C62" w:rsidRPr="00686C62" w:rsidRDefault="00686C62" w:rsidP="00FB70AB">
      <w:pPr>
        <w:spacing w:line="264" w:lineRule="auto"/>
        <w:ind w:firstLine="708"/>
        <w:jc w:val="both"/>
        <w:rPr>
          <w:sz w:val="28"/>
          <w:szCs w:val="28"/>
        </w:rPr>
      </w:pPr>
      <w:r w:rsidRPr="00686C62">
        <w:rPr>
          <w:sz w:val="28"/>
          <w:szCs w:val="28"/>
        </w:rPr>
        <w:t>На 01.01.2013 года общее число врачей составляет – 3 435 (2011 год – 3 526), среднего медицинского персонала – 10 810 (2010 год – 10 987). В сравнении с предыдущим годом абсолютное количество врачей в 2012 году уменьшилось на 91 человек, среднего персонала на 177.</w:t>
      </w:r>
    </w:p>
    <w:p w:rsidR="00686C62" w:rsidRPr="00686C62" w:rsidRDefault="00686C62" w:rsidP="00FB70AB">
      <w:pPr>
        <w:spacing w:line="264" w:lineRule="auto"/>
        <w:ind w:firstLine="708"/>
        <w:jc w:val="both"/>
        <w:rPr>
          <w:sz w:val="28"/>
          <w:szCs w:val="28"/>
        </w:rPr>
      </w:pPr>
      <w:r w:rsidRPr="00686C62">
        <w:rPr>
          <w:sz w:val="28"/>
          <w:szCs w:val="28"/>
        </w:rPr>
        <w:t xml:space="preserve">Обеспеченность врачами на 10 000 населения снизилась по сравнению с 2011 годом и составила 38,6 (39,2); обеспеченность средним медперсоналом  составила </w:t>
      </w:r>
      <w:r>
        <w:rPr>
          <w:sz w:val="28"/>
          <w:szCs w:val="28"/>
        </w:rPr>
        <w:t>–</w:t>
      </w:r>
      <w:r w:rsidRPr="00686C62">
        <w:rPr>
          <w:sz w:val="28"/>
          <w:szCs w:val="28"/>
        </w:rPr>
        <w:t xml:space="preserve"> 121,5 (122,1</w:t>
      </w:r>
      <w:r>
        <w:rPr>
          <w:sz w:val="28"/>
          <w:szCs w:val="28"/>
        </w:rPr>
        <w:t>)</w:t>
      </w:r>
      <w:r w:rsidRPr="00686C62">
        <w:rPr>
          <w:sz w:val="28"/>
          <w:szCs w:val="28"/>
        </w:rPr>
        <w:t>. Укомплектованность врачами осталась на  уровне 2011 года и составила 54,3 %; укомплектованность средним персоналом снизилась</w:t>
      </w:r>
      <w:r>
        <w:rPr>
          <w:sz w:val="28"/>
          <w:szCs w:val="28"/>
        </w:rPr>
        <w:t xml:space="preserve"> на 2,6%  и составила – 72,7% (</w:t>
      </w:r>
      <w:r w:rsidRPr="00686C62">
        <w:rPr>
          <w:sz w:val="28"/>
          <w:szCs w:val="28"/>
        </w:rPr>
        <w:t>2011 г</w:t>
      </w:r>
      <w:r>
        <w:rPr>
          <w:sz w:val="28"/>
          <w:szCs w:val="28"/>
        </w:rPr>
        <w:t>од</w:t>
      </w:r>
      <w:r w:rsidRPr="00686C62">
        <w:rPr>
          <w:sz w:val="28"/>
          <w:szCs w:val="28"/>
        </w:rPr>
        <w:t xml:space="preserve"> – 75,3).</w:t>
      </w:r>
    </w:p>
    <w:p w:rsidR="00686C62" w:rsidRPr="00686C62" w:rsidRDefault="00686C62" w:rsidP="00FB70AB">
      <w:pPr>
        <w:spacing w:line="264" w:lineRule="auto"/>
        <w:ind w:firstLine="708"/>
        <w:jc w:val="both"/>
        <w:rPr>
          <w:sz w:val="28"/>
          <w:szCs w:val="28"/>
        </w:rPr>
      </w:pPr>
      <w:r w:rsidRPr="00686C62">
        <w:rPr>
          <w:sz w:val="28"/>
          <w:szCs w:val="28"/>
        </w:rPr>
        <w:t>Обеспеченность врачами в сельских районах увеличилась  и составляет 19</w:t>
      </w:r>
      <w:r>
        <w:rPr>
          <w:sz w:val="28"/>
          <w:szCs w:val="28"/>
        </w:rPr>
        <w:t>,2 врача на 10 000 населения (</w:t>
      </w:r>
      <w:r w:rsidRPr="00686C62">
        <w:rPr>
          <w:sz w:val="28"/>
          <w:szCs w:val="28"/>
        </w:rPr>
        <w:t>2011 г</w:t>
      </w:r>
      <w:r>
        <w:rPr>
          <w:sz w:val="28"/>
          <w:szCs w:val="28"/>
        </w:rPr>
        <w:t>од</w:t>
      </w:r>
      <w:r w:rsidRPr="00686C62">
        <w:rPr>
          <w:sz w:val="28"/>
          <w:szCs w:val="28"/>
        </w:rPr>
        <w:t xml:space="preserve"> - 18,2), обеспеченность средним персоналом составляет  92,1%  (</w:t>
      </w:r>
      <w:r>
        <w:rPr>
          <w:sz w:val="28"/>
          <w:szCs w:val="28"/>
        </w:rPr>
        <w:t xml:space="preserve">2011 год - </w:t>
      </w:r>
      <w:r w:rsidRPr="00686C62">
        <w:rPr>
          <w:sz w:val="28"/>
          <w:szCs w:val="28"/>
        </w:rPr>
        <w:t>87,4).</w:t>
      </w:r>
    </w:p>
    <w:p w:rsidR="00686C62" w:rsidRPr="00686C62" w:rsidRDefault="00686C62" w:rsidP="00FB70AB">
      <w:pPr>
        <w:spacing w:line="264" w:lineRule="auto"/>
        <w:ind w:firstLine="708"/>
        <w:jc w:val="both"/>
        <w:rPr>
          <w:rFonts w:eastAsia="Calibri"/>
          <w:sz w:val="28"/>
          <w:szCs w:val="28"/>
        </w:rPr>
      </w:pPr>
      <w:proofErr w:type="gramStart"/>
      <w:r w:rsidRPr="00686C62">
        <w:rPr>
          <w:sz w:val="28"/>
          <w:szCs w:val="28"/>
        </w:rPr>
        <w:t xml:space="preserve">Для привлечения молодых специалистов в сельскую местность Правительством Республики Коми было принято постановление от 14.02.2012 г. № 45 </w:t>
      </w:r>
      <w:r w:rsidRPr="00686C62">
        <w:rPr>
          <w:rFonts w:eastAsia="Calibri"/>
          <w:sz w:val="28"/>
          <w:szCs w:val="28"/>
        </w:rPr>
        <w:t>«Об осуществлении единовременных компенсационных выплат отдельным категориям медицинских работников с высшим профессиональным образованием и средним профессиональным образованием, работающих в сельских населенных пунктах», согласно которому предусмотрены единовременные компенсационные выплаты врачам, прибывшим в 2011-2012 гг. для работы в сельскую местность, а также фельдшерам,  прибывающим на</w:t>
      </w:r>
      <w:proofErr w:type="gramEnd"/>
      <w:r w:rsidRPr="00686C62">
        <w:rPr>
          <w:rFonts w:eastAsia="Calibri"/>
          <w:sz w:val="28"/>
          <w:szCs w:val="28"/>
        </w:rPr>
        <w:t xml:space="preserve"> работу в </w:t>
      </w:r>
      <w:proofErr w:type="spellStart"/>
      <w:r w:rsidRPr="00686C62">
        <w:rPr>
          <w:rFonts w:eastAsia="Calibri"/>
          <w:sz w:val="28"/>
          <w:szCs w:val="28"/>
        </w:rPr>
        <w:t>ФАПы</w:t>
      </w:r>
      <w:proofErr w:type="spellEnd"/>
      <w:r w:rsidRPr="00686C62">
        <w:rPr>
          <w:rFonts w:eastAsia="Calibri"/>
          <w:sz w:val="28"/>
          <w:szCs w:val="28"/>
        </w:rPr>
        <w:t xml:space="preserve"> сельской местности в  2012 г.  и последующие годы.</w:t>
      </w:r>
    </w:p>
    <w:p w:rsidR="00686C62" w:rsidRPr="00686C62" w:rsidRDefault="00686C62" w:rsidP="00FB70AB">
      <w:pPr>
        <w:spacing w:line="264" w:lineRule="auto"/>
        <w:ind w:firstLine="708"/>
        <w:jc w:val="both"/>
        <w:rPr>
          <w:sz w:val="28"/>
          <w:szCs w:val="28"/>
        </w:rPr>
      </w:pPr>
      <w:r w:rsidRPr="00686C62">
        <w:rPr>
          <w:sz w:val="28"/>
          <w:szCs w:val="28"/>
        </w:rPr>
        <w:t xml:space="preserve">В 2012 году благодаря реализации программы привлечения молодых специалистов в сельскую местность и их дальнейшего закрепления в сельские медицинские учреждения республики прибыли 62 врача и 10 фельдшеров в фельдшерско-акушерские пункты. В соответствии с постановлением Правительства Республики Коми выплаты врачам составили 1 млн. рублей, фельдшерам </w:t>
      </w:r>
      <w:proofErr w:type="spellStart"/>
      <w:r w:rsidRPr="00686C62">
        <w:rPr>
          <w:sz w:val="28"/>
          <w:szCs w:val="28"/>
        </w:rPr>
        <w:t>ФАПов</w:t>
      </w:r>
      <w:proofErr w:type="spellEnd"/>
      <w:r w:rsidRPr="00686C62">
        <w:rPr>
          <w:sz w:val="28"/>
          <w:szCs w:val="28"/>
        </w:rPr>
        <w:t xml:space="preserve"> – 350 тыс. рублей. В 2013 году осуществление выплат</w:t>
      </w:r>
      <w:r w:rsidRPr="00686C62">
        <w:t xml:space="preserve"> </w:t>
      </w:r>
      <w:r w:rsidRPr="00686C62">
        <w:rPr>
          <w:sz w:val="28"/>
          <w:szCs w:val="28"/>
        </w:rPr>
        <w:t xml:space="preserve">будет продолжено на условиях </w:t>
      </w:r>
      <w:proofErr w:type="spellStart"/>
      <w:r w:rsidRPr="00686C62">
        <w:rPr>
          <w:sz w:val="28"/>
          <w:szCs w:val="28"/>
        </w:rPr>
        <w:t>софинансирования</w:t>
      </w:r>
      <w:proofErr w:type="spellEnd"/>
      <w:r w:rsidRPr="00686C62">
        <w:rPr>
          <w:sz w:val="28"/>
          <w:szCs w:val="28"/>
        </w:rPr>
        <w:t xml:space="preserve"> с федеральным бюджетом для врачей, прибывших для работы в сельскую местность в 2013 году. Осуществление выплат фельдшерам </w:t>
      </w:r>
      <w:proofErr w:type="spellStart"/>
      <w:r w:rsidRPr="00686C62">
        <w:rPr>
          <w:sz w:val="28"/>
          <w:szCs w:val="28"/>
        </w:rPr>
        <w:t>ФАПов</w:t>
      </w:r>
      <w:proofErr w:type="spellEnd"/>
      <w:r w:rsidRPr="00686C62">
        <w:rPr>
          <w:sz w:val="28"/>
          <w:szCs w:val="28"/>
        </w:rPr>
        <w:t xml:space="preserve"> будет продолжено за счет республиканского бюджета. </w:t>
      </w:r>
    </w:p>
    <w:p w:rsidR="00686C62" w:rsidRDefault="00686C62" w:rsidP="00FB70AB">
      <w:pPr>
        <w:spacing w:line="264" w:lineRule="auto"/>
        <w:ind w:firstLine="708"/>
        <w:jc w:val="both"/>
        <w:rPr>
          <w:rFonts w:eastAsia="Calibri"/>
          <w:i/>
          <w:color w:val="FF0000"/>
          <w:sz w:val="28"/>
          <w:szCs w:val="28"/>
        </w:rPr>
      </w:pPr>
      <w:r w:rsidRPr="00686C62">
        <w:rPr>
          <w:rFonts w:eastAsia="Calibri"/>
          <w:sz w:val="28"/>
          <w:szCs w:val="28"/>
        </w:rPr>
        <w:t>Реализация постановления позволит привлечь и закрепить специалистов в сельской местности</w:t>
      </w:r>
      <w:r>
        <w:rPr>
          <w:rFonts w:eastAsia="Calibri"/>
          <w:i/>
          <w:color w:val="FF0000"/>
          <w:sz w:val="28"/>
          <w:szCs w:val="28"/>
        </w:rPr>
        <w:t xml:space="preserve">. </w:t>
      </w:r>
    </w:p>
    <w:p w:rsidR="00653729" w:rsidRPr="002D3F29" w:rsidRDefault="00653729" w:rsidP="00FB70AB">
      <w:pPr>
        <w:spacing w:line="264" w:lineRule="auto"/>
        <w:ind w:firstLine="708"/>
        <w:jc w:val="both"/>
        <w:rPr>
          <w:color w:val="FF0000"/>
          <w:sz w:val="28"/>
          <w:szCs w:val="28"/>
        </w:rPr>
      </w:pPr>
    </w:p>
    <w:p w:rsidR="00FC333D" w:rsidRPr="00FC333D" w:rsidRDefault="00FC333D" w:rsidP="00FB70AB">
      <w:pPr>
        <w:spacing w:line="264" w:lineRule="auto"/>
        <w:ind w:firstLine="720"/>
        <w:rPr>
          <w:b/>
          <w:sz w:val="28"/>
          <w:szCs w:val="28"/>
        </w:rPr>
      </w:pPr>
      <w:r w:rsidRPr="00FC333D">
        <w:rPr>
          <w:b/>
          <w:sz w:val="28"/>
          <w:szCs w:val="28"/>
        </w:rPr>
        <w:t>Исполнение Программы государственных гарантий</w:t>
      </w:r>
    </w:p>
    <w:p w:rsidR="00FC333D" w:rsidRPr="00FC333D" w:rsidRDefault="00FC333D" w:rsidP="00FB70AB">
      <w:pPr>
        <w:shd w:val="clear" w:color="auto" w:fill="FFFFFF"/>
        <w:spacing w:line="264" w:lineRule="auto"/>
        <w:ind w:left="10" w:firstLine="720"/>
        <w:jc w:val="both"/>
        <w:rPr>
          <w:spacing w:val="-5"/>
          <w:sz w:val="28"/>
          <w:szCs w:val="28"/>
        </w:rPr>
      </w:pPr>
    </w:p>
    <w:p w:rsidR="00FC333D" w:rsidRPr="00FC333D" w:rsidRDefault="00FC333D" w:rsidP="00FB70AB">
      <w:pPr>
        <w:shd w:val="clear" w:color="auto" w:fill="FFFFFF"/>
        <w:spacing w:line="264" w:lineRule="auto"/>
        <w:ind w:left="10" w:firstLine="720"/>
        <w:jc w:val="both"/>
        <w:rPr>
          <w:bCs/>
          <w:spacing w:val="6"/>
          <w:sz w:val="28"/>
          <w:szCs w:val="28"/>
        </w:rPr>
      </w:pPr>
      <w:r w:rsidRPr="00FC333D">
        <w:rPr>
          <w:spacing w:val="-5"/>
          <w:sz w:val="28"/>
          <w:szCs w:val="28"/>
        </w:rPr>
        <w:lastRenderedPageBreak/>
        <w:t xml:space="preserve">Выполнение плановых объемов  Программы государственных гарантий за 2012 год составило: скорая медицинская помощь 108,3 %, </w:t>
      </w:r>
      <w:r w:rsidRPr="00FC333D">
        <w:rPr>
          <w:bCs/>
          <w:spacing w:val="-11"/>
          <w:sz w:val="28"/>
          <w:szCs w:val="28"/>
        </w:rPr>
        <w:t xml:space="preserve">амбулаторно-поликлиническая помощь </w:t>
      </w:r>
      <w:r w:rsidRPr="00FC333D">
        <w:rPr>
          <w:spacing w:val="-5"/>
          <w:sz w:val="28"/>
          <w:szCs w:val="28"/>
        </w:rPr>
        <w:t xml:space="preserve">– </w:t>
      </w:r>
      <w:r w:rsidRPr="00FC333D">
        <w:rPr>
          <w:spacing w:val="-3"/>
          <w:sz w:val="28"/>
          <w:szCs w:val="28"/>
        </w:rPr>
        <w:t xml:space="preserve">93 %, </w:t>
      </w:r>
      <w:r w:rsidRPr="00FC333D">
        <w:rPr>
          <w:spacing w:val="-4"/>
          <w:sz w:val="28"/>
          <w:szCs w:val="28"/>
        </w:rPr>
        <w:t xml:space="preserve">стационарная медицинская помощь – </w:t>
      </w:r>
      <w:r w:rsidRPr="00FC333D">
        <w:rPr>
          <w:spacing w:val="-2"/>
          <w:sz w:val="28"/>
          <w:szCs w:val="28"/>
        </w:rPr>
        <w:t xml:space="preserve">97,5 </w:t>
      </w:r>
      <w:r w:rsidRPr="00FC333D">
        <w:rPr>
          <w:spacing w:val="-6"/>
          <w:sz w:val="28"/>
          <w:szCs w:val="28"/>
        </w:rPr>
        <w:t xml:space="preserve">%, </w:t>
      </w:r>
      <w:r w:rsidRPr="00FC333D">
        <w:rPr>
          <w:bCs/>
          <w:spacing w:val="6"/>
          <w:sz w:val="28"/>
          <w:szCs w:val="28"/>
        </w:rPr>
        <w:t xml:space="preserve">дневные стационары всех типов – 98,6 %. Отмечается недостаточное выполнение объемов амбулаторной медицинской помощи.  </w:t>
      </w:r>
      <w:proofErr w:type="gramStart"/>
      <w:r w:rsidRPr="00FC333D">
        <w:rPr>
          <w:bCs/>
          <w:spacing w:val="6"/>
          <w:sz w:val="28"/>
          <w:szCs w:val="28"/>
        </w:rPr>
        <w:t>В связи с передачей объемов скорой медицинской помощи в систему одноканального финансирования, в результате усиления контроля за оказанной медицинской помощью количество вызовов сократилось на 30 тыс. вызовов, превышение плановых показателей составило 8</w:t>
      </w:r>
      <w:r w:rsidR="002D7894">
        <w:rPr>
          <w:bCs/>
          <w:spacing w:val="6"/>
          <w:sz w:val="28"/>
          <w:szCs w:val="28"/>
        </w:rPr>
        <w:t xml:space="preserve"> </w:t>
      </w:r>
      <w:r w:rsidRPr="00FC333D">
        <w:rPr>
          <w:bCs/>
          <w:spacing w:val="6"/>
          <w:sz w:val="28"/>
          <w:szCs w:val="28"/>
        </w:rPr>
        <w:t>%, что ниже уровня, сложившегося в 2011 году, на 2 %.  В связи с проведенной оптимизацией коечного фонда сократился объем медицинской помощи, оказываемой в стационарных условиях в сравнении с объемом</w:t>
      </w:r>
      <w:proofErr w:type="gramEnd"/>
      <w:r w:rsidRPr="00FC333D">
        <w:rPr>
          <w:bCs/>
          <w:spacing w:val="6"/>
          <w:sz w:val="28"/>
          <w:szCs w:val="28"/>
        </w:rPr>
        <w:t xml:space="preserve"> 2011 года на 89 тыс. койко-дней, впервые отмечается практическое соответствие запланированного объема стационарной помощи фактически исполненному уровню (97,5%). Исполнение объемов медицинской помощи, оказываемой в условиях дневного стационара</w:t>
      </w:r>
      <w:r>
        <w:rPr>
          <w:bCs/>
          <w:spacing w:val="6"/>
          <w:sz w:val="28"/>
          <w:szCs w:val="28"/>
        </w:rPr>
        <w:t>,</w:t>
      </w:r>
      <w:r w:rsidRPr="00FC333D">
        <w:rPr>
          <w:bCs/>
          <w:spacing w:val="6"/>
          <w:sz w:val="28"/>
          <w:szCs w:val="28"/>
        </w:rPr>
        <w:t xml:space="preserve"> осталось на уровне 2011 года и составило 98,6%.</w:t>
      </w:r>
    </w:p>
    <w:p w:rsidR="00FC333D" w:rsidRPr="00FC333D" w:rsidRDefault="00FC333D" w:rsidP="00FB70AB">
      <w:pPr>
        <w:shd w:val="clear" w:color="auto" w:fill="FFFFFF"/>
        <w:spacing w:line="264" w:lineRule="auto"/>
        <w:ind w:left="10" w:firstLine="720"/>
        <w:jc w:val="both"/>
        <w:rPr>
          <w:spacing w:val="-6"/>
          <w:sz w:val="28"/>
          <w:szCs w:val="28"/>
        </w:rPr>
      </w:pPr>
      <w:r w:rsidRPr="00FC333D">
        <w:rPr>
          <w:spacing w:val="-6"/>
          <w:sz w:val="28"/>
          <w:szCs w:val="28"/>
        </w:rPr>
        <w:t xml:space="preserve">Средняя длительность лечения в стационаре по сравнению с 2011 годом выросла с 12,7 до 13,2 дней. </w:t>
      </w:r>
    </w:p>
    <w:p w:rsidR="00FC333D" w:rsidRPr="00FC333D" w:rsidRDefault="00FC333D" w:rsidP="00FB70AB">
      <w:pPr>
        <w:shd w:val="clear" w:color="auto" w:fill="FFFFFF"/>
        <w:spacing w:line="264" w:lineRule="auto"/>
        <w:ind w:left="10" w:firstLine="720"/>
        <w:jc w:val="both"/>
        <w:rPr>
          <w:bCs/>
          <w:spacing w:val="-6"/>
          <w:sz w:val="28"/>
          <w:szCs w:val="28"/>
        </w:rPr>
      </w:pPr>
      <w:r w:rsidRPr="00FC333D">
        <w:rPr>
          <w:bCs/>
          <w:spacing w:val="-6"/>
          <w:sz w:val="28"/>
          <w:szCs w:val="28"/>
        </w:rPr>
        <w:t>Доля средств обязательного медицинского страхования в структуре источников финансирования Программы государственных гарантий  увеличилась с 62 % до 69 %.</w:t>
      </w:r>
    </w:p>
    <w:p w:rsidR="00FC333D" w:rsidRPr="00FC333D" w:rsidRDefault="00FC333D" w:rsidP="00FB70AB">
      <w:pPr>
        <w:spacing w:line="264" w:lineRule="auto"/>
        <w:ind w:right="-1" w:firstLine="708"/>
        <w:jc w:val="both"/>
        <w:rPr>
          <w:bCs/>
          <w:spacing w:val="-6"/>
          <w:sz w:val="28"/>
          <w:szCs w:val="28"/>
        </w:rPr>
      </w:pPr>
      <w:r w:rsidRPr="00FC333D">
        <w:rPr>
          <w:bCs/>
          <w:spacing w:val="-6"/>
          <w:sz w:val="28"/>
          <w:szCs w:val="28"/>
        </w:rPr>
        <w:t>В 2012 году переведено на преимущественно одноканальное финансирование 23 государственных и 39 муниципальных учреждений здравоохранения. На реализацию мероприятий по переводу на одноканальное финансирование в бюджет Фонда ОМС Республики Коми в 2012 году передано 1891 302 тыс. руб., что составляет 19 % от стоимости утвержденной территориальной программы ОМС на 2012 год.</w:t>
      </w:r>
    </w:p>
    <w:p w:rsidR="00FC333D" w:rsidRPr="00FC333D" w:rsidRDefault="00FC333D" w:rsidP="00FB70AB">
      <w:pPr>
        <w:spacing w:line="264" w:lineRule="auto"/>
        <w:ind w:right="-1" w:firstLine="708"/>
        <w:jc w:val="both"/>
        <w:rPr>
          <w:bCs/>
          <w:spacing w:val="-6"/>
          <w:sz w:val="28"/>
          <w:szCs w:val="28"/>
        </w:rPr>
      </w:pPr>
      <w:r w:rsidRPr="00FC333D">
        <w:rPr>
          <w:bCs/>
          <w:spacing w:val="-6"/>
          <w:sz w:val="28"/>
          <w:szCs w:val="28"/>
        </w:rPr>
        <w:t>Дефицит программы государственных гарантий снизился с 16% в 2011 году до 7 % в 2012 г.</w:t>
      </w:r>
    </w:p>
    <w:p w:rsidR="001247C3" w:rsidRPr="002D3F29" w:rsidRDefault="001247C3" w:rsidP="00FB70AB">
      <w:pPr>
        <w:spacing w:line="264" w:lineRule="auto"/>
        <w:ind w:firstLine="567"/>
        <w:jc w:val="both"/>
        <w:rPr>
          <w:bCs/>
          <w:color w:val="FF0000"/>
          <w:sz w:val="28"/>
          <w:szCs w:val="28"/>
        </w:rPr>
      </w:pPr>
    </w:p>
    <w:p w:rsidR="00886677" w:rsidRDefault="00886677" w:rsidP="00FB70AB">
      <w:pPr>
        <w:spacing w:line="264" w:lineRule="auto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Программа модернизации</w:t>
      </w:r>
    </w:p>
    <w:p w:rsidR="00886677" w:rsidRDefault="00886677" w:rsidP="00FB70AB">
      <w:pPr>
        <w:spacing w:line="264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Программа модернизации здравоохранения Республики Коми на 2011-2012 годы утверждена Постановлением Правительства Республики Коми от 28.03.2011 г. № 87. Общий объем финансирования программы за счет всех источников составляет </w:t>
      </w:r>
      <w:r w:rsidRPr="00886677">
        <w:rPr>
          <w:bCs/>
          <w:sz w:val="28"/>
          <w:szCs w:val="28"/>
        </w:rPr>
        <w:t>5 330 016,30</w:t>
      </w:r>
      <w:r>
        <w:rPr>
          <w:bCs/>
          <w:sz w:val="28"/>
          <w:szCs w:val="28"/>
        </w:rPr>
        <w:t xml:space="preserve"> тыс. рублей, в том числе за счет средств: </w:t>
      </w:r>
    </w:p>
    <w:p w:rsidR="00886677" w:rsidRDefault="00886677" w:rsidP="00FB70AB">
      <w:pPr>
        <w:spacing w:line="264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субсидии Федерального Фонда ОМС – 4 056 897,00 тыс. рублей (76,1%);</w:t>
      </w:r>
    </w:p>
    <w:p w:rsidR="00886677" w:rsidRDefault="00886677" w:rsidP="00FB70AB">
      <w:pPr>
        <w:spacing w:line="264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за счет республиканского бюджета РК – 169 750,79 тыс. рублей (3,2%);</w:t>
      </w:r>
    </w:p>
    <w:p w:rsidR="00886677" w:rsidRDefault="00886677" w:rsidP="00FB70AB">
      <w:pPr>
        <w:spacing w:line="264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за счет средств Фонда ОМС РК – 1 103 368,51 тыс. рублей (20,3%).</w:t>
      </w:r>
    </w:p>
    <w:p w:rsidR="00886677" w:rsidRDefault="00886677" w:rsidP="00FB70AB">
      <w:pPr>
        <w:tabs>
          <w:tab w:val="left" w:pos="1426"/>
        </w:tabs>
        <w:autoSpaceDE w:val="0"/>
        <w:autoSpaceDN w:val="0"/>
        <w:adjustRightInd w:val="0"/>
        <w:spacing w:line="264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 два года реализации программы модернизации здравоохранения было освоено 4 509 483,40 тыс. руб. (84,6% от плана 5 330 016,30 тыс. рублей):</w:t>
      </w:r>
    </w:p>
    <w:p w:rsidR="00886677" w:rsidRDefault="00886677" w:rsidP="00FB70AB">
      <w:pPr>
        <w:tabs>
          <w:tab w:val="left" w:pos="1426"/>
        </w:tabs>
        <w:autoSpaceDE w:val="0"/>
        <w:autoSpaceDN w:val="0"/>
        <w:adjustRightInd w:val="0"/>
        <w:spacing w:line="264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за счет средств субсидии ФФОМС – 3 330 611,80 тыс. руб. (82.1% от плана);</w:t>
      </w:r>
    </w:p>
    <w:p w:rsidR="00886677" w:rsidRDefault="00886677" w:rsidP="00FB70AB">
      <w:pPr>
        <w:tabs>
          <w:tab w:val="left" w:pos="1426"/>
        </w:tabs>
        <w:autoSpaceDE w:val="0"/>
        <w:autoSpaceDN w:val="0"/>
        <w:adjustRightInd w:val="0"/>
        <w:spacing w:line="264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за счет средств консолидированного бюджета РК 131 918,6 тыс. руб. (77,7% от плана);</w:t>
      </w:r>
    </w:p>
    <w:p w:rsidR="00886677" w:rsidRDefault="00886677" w:rsidP="00FB70AB">
      <w:pPr>
        <w:tabs>
          <w:tab w:val="left" w:pos="1426"/>
        </w:tabs>
        <w:autoSpaceDE w:val="0"/>
        <w:autoSpaceDN w:val="0"/>
        <w:adjustRightInd w:val="0"/>
        <w:spacing w:line="264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за счет средств ТФОМС – 1 046 953,0 тыс. руб. (94,9% от плана).</w:t>
      </w:r>
    </w:p>
    <w:p w:rsidR="00886677" w:rsidRDefault="00886677" w:rsidP="00FB70AB">
      <w:pPr>
        <w:spacing w:line="264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Из запланированных капитальных ремонтов по 358 объектам: работы завершены на 112 объектах, продолжаются на 15 объектах. Освоение планового финансирования составило 691 656,20</w:t>
      </w:r>
      <w:r>
        <w:rPr>
          <w:sz w:val="28"/>
          <w:szCs w:val="28"/>
        </w:rPr>
        <w:t xml:space="preserve"> тыс. руб. (84,9%).</w:t>
      </w:r>
    </w:p>
    <w:p w:rsidR="00886677" w:rsidRDefault="00886677" w:rsidP="00FB70AB">
      <w:pPr>
        <w:spacing w:line="264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Из запланированных 3 895 единиц оборудования на сумму 1 737 033,46  тыс. рублей введено в эксплуатацию 3247 единиц оборудования; освоение планового финансирования составило 1 433 703,50 тыс. руб. (84,1%). </w:t>
      </w:r>
    </w:p>
    <w:p w:rsidR="00886677" w:rsidRDefault="00886677" w:rsidP="00FB70AB">
      <w:pPr>
        <w:spacing w:line="264" w:lineRule="auto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 информатизации выполнены следующие мероприятия: </w:t>
      </w:r>
    </w:p>
    <w:p w:rsidR="00886677" w:rsidRDefault="00886677" w:rsidP="00FB70AB">
      <w:pPr>
        <w:numPr>
          <w:ilvl w:val="0"/>
          <w:numId w:val="20"/>
        </w:numPr>
        <w:tabs>
          <w:tab w:val="left" w:pos="851"/>
        </w:tabs>
        <w:spacing w:line="264" w:lineRule="auto"/>
        <w:ind w:left="0" w:firstLine="567"/>
        <w:jc w:val="both"/>
        <w:rPr>
          <w:b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Объявлен конкурс на выполнение работ по созданию РИАМС здравоохранения Республики Коми.</w:t>
      </w:r>
    </w:p>
    <w:p w:rsidR="00886677" w:rsidRDefault="00886677" w:rsidP="00FB70AB">
      <w:pPr>
        <w:numPr>
          <w:ilvl w:val="0"/>
          <w:numId w:val="20"/>
        </w:numPr>
        <w:tabs>
          <w:tab w:val="left" w:pos="851"/>
        </w:tabs>
        <w:spacing w:line="264" w:lineRule="auto"/>
        <w:ind w:left="0" w:firstLine="567"/>
        <w:jc w:val="both"/>
        <w:rPr>
          <w:b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Заключены и исполнены (либо находятся в стадии исполнения) следующие государственные контракты:</w:t>
      </w:r>
    </w:p>
    <w:p w:rsidR="00886677" w:rsidRDefault="00886677" w:rsidP="00FB70AB">
      <w:pPr>
        <w:tabs>
          <w:tab w:val="left" w:pos="851"/>
          <w:tab w:val="left" w:pos="1134"/>
        </w:tabs>
        <w:spacing w:line="264" w:lineRule="auto"/>
        <w:jc w:val="both"/>
        <w:rPr>
          <w:b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на поставку вычислительной и оргтехники в медицинские организации Республики Коми. Результатом исполнения контракта является оснащение, в рамках финансирования, рабочих мест медицинского персонала медицинских организаций средствами вычислительной техники, поставка серверного оборудования и организация Центра обработки данных на базе ГАУ РК «Центр информационных технологий»;</w:t>
      </w:r>
    </w:p>
    <w:p w:rsidR="00886677" w:rsidRDefault="00886677" w:rsidP="00FB70AB">
      <w:pPr>
        <w:tabs>
          <w:tab w:val="left" w:pos="851"/>
          <w:tab w:val="left" w:pos="1134"/>
        </w:tabs>
        <w:autoSpaceDE w:val="0"/>
        <w:autoSpaceDN w:val="0"/>
        <w:adjustRightInd w:val="0"/>
        <w:spacing w:line="264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на </w:t>
      </w:r>
      <w:r>
        <w:rPr>
          <w:snapToGrid w:val="0"/>
          <w:sz w:val="28"/>
          <w:szCs w:val="28"/>
          <w:lang w:eastAsia="en-US"/>
        </w:rPr>
        <w:t xml:space="preserve">выполнение работ по проектированию и монтажу локальных вычислительных сетей </w:t>
      </w:r>
      <w:r>
        <w:rPr>
          <w:sz w:val="28"/>
          <w:szCs w:val="28"/>
          <w:lang w:eastAsia="en-US"/>
        </w:rPr>
        <w:t>медицинских организаций. Результатом исполнения настоящего ГК является строительство ЛВС, объединяющих поставленны</w:t>
      </w:r>
      <w:r w:rsidR="002D7894">
        <w:rPr>
          <w:sz w:val="28"/>
          <w:szCs w:val="28"/>
          <w:lang w:eastAsia="en-US"/>
        </w:rPr>
        <w:t>е</w:t>
      </w:r>
      <w:r>
        <w:rPr>
          <w:sz w:val="28"/>
          <w:szCs w:val="28"/>
          <w:lang w:eastAsia="en-US"/>
        </w:rPr>
        <w:t xml:space="preserve"> автоматизированные рабочие места медицинского персонала; </w:t>
      </w:r>
    </w:p>
    <w:p w:rsidR="00886677" w:rsidRDefault="00886677" w:rsidP="00FB70AB">
      <w:pPr>
        <w:tabs>
          <w:tab w:val="left" w:pos="851"/>
          <w:tab w:val="left" w:pos="1134"/>
        </w:tabs>
        <w:autoSpaceDE w:val="0"/>
        <w:autoSpaceDN w:val="0"/>
        <w:adjustRightInd w:val="0"/>
        <w:spacing w:line="264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на подключение медицинских организаций к широкополосным каналам связи. Результатом исполнения настоящего ГК является строительство каналов передачи данных в 45-ти медицинских организаций для выполнения последующего подключения к корпоративной сети передачи данных здравоохранения РК;</w:t>
      </w:r>
    </w:p>
    <w:p w:rsidR="00886677" w:rsidRDefault="00886677" w:rsidP="00FB70AB">
      <w:pPr>
        <w:tabs>
          <w:tab w:val="left" w:pos="851"/>
          <w:tab w:val="left" w:pos="1134"/>
        </w:tabs>
        <w:autoSpaceDE w:val="0"/>
        <w:autoSpaceDN w:val="0"/>
        <w:adjustRightInd w:val="0"/>
        <w:spacing w:line="264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на поставку сре</w:t>
      </w:r>
      <w:proofErr w:type="gramStart"/>
      <w:r>
        <w:rPr>
          <w:sz w:val="28"/>
          <w:szCs w:val="28"/>
          <w:lang w:eastAsia="en-US"/>
        </w:rPr>
        <w:t>дств кр</w:t>
      </w:r>
      <w:proofErr w:type="gramEnd"/>
      <w:r>
        <w:rPr>
          <w:sz w:val="28"/>
          <w:szCs w:val="28"/>
          <w:lang w:eastAsia="en-US"/>
        </w:rPr>
        <w:t xml:space="preserve">иптографической и </w:t>
      </w:r>
      <w:r>
        <w:rPr>
          <w:bCs/>
          <w:sz w:val="28"/>
          <w:szCs w:val="28"/>
          <w:lang w:eastAsia="en-US"/>
        </w:rPr>
        <w:t>антивирусной</w:t>
      </w:r>
      <w:r>
        <w:rPr>
          <w:sz w:val="28"/>
          <w:szCs w:val="28"/>
          <w:lang w:eastAsia="en-US"/>
        </w:rPr>
        <w:t xml:space="preserve"> защиты информации в медицинские организации. Результатом исполнения настоящих ГК является подключение медицинских организаций к корпоративной сети передачи данных здравоохранения РК;</w:t>
      </w:r>
    </w:p>
    <w:p w:rsidR="00886677" w:rsidRDefault="00886677" w:rsidP="00FB70AB">
      <w:pPr>
        <w:tabs>
          <w:tab w:val="left" w:pos="851"/>
          <w:tab w:val="left" w:pos="1134"/>
        </w:tabs>
        <w:autoSpaceDE w:val="0"/>
        <w:autoSpaceDN w:val="0"/>
        <w:adjustRightInd w:val="0"/>
        <w:spacing w:line="264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на </w:t>
      </w:r>
      <w:r>
        <w:rPr>
          <w:snapToGrid w:val="0"/>
          <w:sz w:val="28"/>
          <w:szCs w:val="28"/>
          <w:lang w:eastAsia="en-US"/>
        </w:rPr>
        <w:t xml:space="preserve">поставку </w:t>
      </w:r>
      <w:r>
        <w:rPr>
          <w:sz w:val="28"/>
          <w:szCs w:val="28"/>
          <w:lang w:eastAsia="en-US"/>
        </w:rPr>
        <w:t xml:space="preserve">телемедицинских комплексов в следующие медицинские организации: ГУ РК «Коми республиканский перинатальный центр», ГУ РК </w:t>
      </w:r>
      <w:r>
        <w:rPr>
          <w:sz w:val="28"/>
          <w:szCs w:val="28"/>
          <w:lang w:eastAsia="en-US"/>
        </w:rPr>
        <w:lastRenderedPageBreak/>
        <w:t>«Ухтинский межтерриториальный родильный дом», ГБУЗ РК «</w:t>
      </w:r>
      <w:proofErr w:type="spellStart"/>
      <w:r>
        <w:rPr>
          <w:sz w:val="28"/>
          <w:szCs w:val="28"/>
          <w:lang w:eastAsia="en-US"/>
        </w:rPr>
        <w:t>Ижемская</w:t>
      </w:r>
      <w:proofErr w:type="spellEnd"/>
      <w:r>
        <w:rPr>
          <w:sz w:val="28"/>
          <w:szCs w:val="28"/>
          <w:lang w:eastAsia="en-US"/>
        </w:rPr>
        <w:t xml:space="preserve"> ЦРБ»</w:t>
      </w:r>
      <w:r>
        <w:rPr>
          <w:snapToGrid w:val="0"/>
          <w:sz w:val="28"/>
          <w:szCs w:val="28"/>
          <w:lang w:eastAsia="en-US"/>
        </w:rPr>
        <w:t xml:space="preserve">; </w:t>
      </w:r>
    </w:p>
    <w:p w:rsidR="00886677" w:rsidRDefault="00886677" w:rsidP="00FB70AB">
      <w:pPr>
        <w:tabs>
          <w:tab w:val="left" w:pos="851"/>
          <w:tab w:val="left" w:pos="1134"/>
        </w:tabs>
        <w:autoSpaceDE w:val="0"/>
        <w:autoSpaceDN w:val="0"/>
        <w:adjustRightInd w:val="0"/>
        <w:spacing w:line="264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на </w:t>
      </w:r>
      <w:r>
        <w:rPr>
          <w:snapToGrid w:val="0"/>
          <w:sz w:val="28"/>
          <w:szCs w:val="28"/>
          <w:lang w:eastAsia="en-US"/>
        </w:rPr>
        <w:t xml:space="preserve">поставку </w:t>
      </w:r>
      <w:r>
        <w:rPr>
          <w:sz w:val="28"/>
          <w:szCs w:val="28"/>
          <w:lang w:eastAsia="en-US"/>
        </w:rPr>
        <w:t xml:space="preserve">оборудования спутниковой навигации ГЛОНАСС/GPS и оборудования для развертывания диспетчерских пунктов скорой медицинской помощи. Результатом исполнения настоящего ГК является оснащение 100% автомашин скорой помощи бортовым оборудованием ГЛОНАСС. </w:t>
      </w:r>
    </w:p>
    <w:p w:rsidR="00886677" w:rsidRDefault="00886677" w:rsidP="00FB70AB">
      <w:pPr>
        <w:numPr>
          <w:ilvl w:val="0"/>
          <w:numId w:val="20"/>
        </w:numPr>
        <w:tabs>
          <w:tab w:val="left" w:pos="851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Внедрен на территории Республики Коми федеральный сервис «Запись к врачу в электронном виде» в 50 медицинских организац</w:t>
      </w:r>
      <w:r w:rsidR="00FC333D">
        <w:rPr>
          <w:sz w:val="28"/>
          <w:szCs w:val="28"/>
          <w:lang w:eastAsia="en-US"/>
        </w:rPr>
        <w:t>и</w:t>
      </w:r>
      <w:r>
        <w:rPr>
          <w:sz w:val="28"/>
          <w:szCs w:val="28"/>
          <w:lang w:eastAsia="en-US"/>
        </w:rPr>
        <w:t>ях, оказывающих первичную медико-санитарную помощь.</w:t>
      </w:r>
    </w:p>
    <w:p w:rsidR="00886677" w:rsidRDefault="00886677" w:rsidP="00FB70AB">
      <w:pPr>
        <w:numPr>
          <w:ilvl w:val="0"/>
          <w:numId w:val="20"/>
        </w:numPr>
        <w:tabs>
          <w:tab w:val="left" w:pos="851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Организована работа </w:t>
      </w:r>
      <w:r>
        <w:rPr>
          <w:sz w:val="28"/>
          <w:szCs w:val="28"/>
          <w:lang w:val="en-US" w:eastAsia="en-US"/>
        </w:rPr>
        <w:t>Call</w:t>
      </w:r>
      <w:r>
        <w:rPr>
          <w:sz w:val="28"/>
          <w:szCs w:val="28"/>
          <w:lang w:eastAsia="en-US"/>
        </w:rPr>
        <w:t>-центра и «горячей линии» по вопросам записи на прием к врачу на базе Центра телефонного обслуживания по государственным услугам Республики Коми.</w:t>
      </w:r>
    </w:p>
    <w:p w:rsidR="00886677" w:rsidRDefault="00886677" w:rsidP="00FB70AB">
      <w:pPr>
        <w:pStyle w:val="ConsPlusNormal"/>
        <w:spacing w:line="264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период реализации программы модернизации здравоохранения осуществлен ряд мероприятий, направленных на совершенствование организации медицинской помощи:</w:t>
      </w:r>
    </w:p>
    <w:p w:rsidR="00886677" w:rsidRDefault="00886677" w:rsidP="00FB70AB">
      <w:pPr>
        <w:pStyle w:val="ConsPlusNormal"/>
        <w:spacing w:line="264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организована деятельность 2 межтерриториальных консультативно-диагностических центров (на базе ГБУЗ РК «Ухтинская городская поликлиника», ГБУЗ РК «Сыктывкарская детская поликлиника №3»);</w:t>
      </w:r>
    </w:p>
    <w:p w:rsidR="00886677" w:rsidRDefault="00886677" w:rsidP="00FB70AB">
      <w:pPr>
        <w:pStyle w:val="ConsPlusNormal"/>
        <w:spacing w:line="264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организована деятельность 2 межтерриториальных центров стационарной помощи (на базе ГБУЗ РК «Городская больница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Эжвинского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 г. Сыктывкара», ГБУЗ РК «Ухтинская городская больница №1»);</w:t>
      </w:r>
    </w:p>
    <w:p w:rsidR="00886677" w:rsidRDefault="00886677" w:rsidP="00FB70AB">
      <w:pPr>
        <w:pStyle w:val="ConsPlusNormal"/>
        <w:spacing w:line="264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организована деятельность 2 сельских межрайонных центров на базе мобильных диагностических комплексов (на базе ГБУЗ РК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Ижемская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центральная районная больница», ГБУЗ РК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Усть-Вымская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центральная районная больница»), расширена деятельность аналогичных центров на базе ГБУЗ РК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Усть-Куломская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центральная районная больница», ГБУЗ РК «Сысольская центральная районная больница»;</w:t>
      </w:r>
    </w:p>
    <w:p w:rsidR="00886677" w:rsidRDefault="00886677" w:rsidP="00FB70AB">
      <w:pPr>
        <w:pStyle w:val="ConsPlusNormal"/>
        <w:spacing w:line="264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организована деятельность 22 кабинетов (центров) по оказанию медицинской помощи женщинам, находящимся в трудной жизненной ситуации;</w:t>
      </w:r>
    </w:p>
    <w:p w:rsidR="00886677" w:rsidRDefault="00886677" w:rsidP="00FB70AB">
      <w:pPr>
        <w:pStyle w:val="ConsPlusNormal"/>
        <w:spacing w:line="264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организована деятельность 22 первичных онкологических кабинетов;</w:t>
      </w:r>
    </w:p>
    <w:p w:rsidR="00886677" w:rsidRDefault="00886677" w:rsidP="00FB70AB">
      <w:pPr>
        <w:pStyle w:val="ConsPlusNormal"/>
        <w:spacing w:line="264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проведено разделение скорой и неотложной медицинской помощи в 11 амбулаторно-поликлинических учреждениях общей лечебной сети, реорганизована работа диспетчерской службы;</w:t>
      </w:r>
    </w:p>
    <w:p w:rsidR="00886677" w:rsidRDefault="00886677" w:rsidP="00FB70AB">
      <w:pPr>
        <w:pStyle w:val="ConsPlusNormal"/>
        <w:spacing w:line="264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организована деятельность кабинетов социально-психологической помощи в 10 учреждениях первичного звена;</w:t>
      </w:r>
    </w:p>
    <w:p w:rsidR="00886677" w:rsidRDefault="00886677" w:rsidP="00FB70AB">
      <w:pPr>
        <w:pStyle w:val="ConsPlusNormal"/>
        <w:spacing w:line="264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организована деятельность 80 домовых хозяйств с выделением ответственных лиц, прошедших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обучение по программе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первой помощи (само- и взаимопомощи);</w:t>
      </w:r>
    </w:p>
    <w:p w:rsidR="00886677" w:rsidRDefault="00886677" w:rsidP="00FB70AB">
      <w:pPr>
        <w:pStyle w:val="ConsPlusNormal"/>
        <w:spacing w:line="264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организована деятельность 7 офисов врачей общей практики,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расположенных в сельских территориях;</w:t>
      </w:r>
    </w:p>
    <w:p w:rsidR="00886677" w:rsidRDefault="00886677" w:rsidP="00FB70AB">
      <w:pPr>
        <w:pStyle w:val="ConsPlusNormal"/>
        <w:spacing w:line="264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организовано 2 отделения экстренной медицинской помощи на базе ГБУЗ РК «Ухтинская городская больница № 1», ГБУЗ РК «Воркутинская больница скорой медицинской помощи»;</w:t>
      </w:r>
    </w:p>
    <w:p w:rsidR="00886677" w:rsidRDefault="00886677" w:rsidP="00FB70AB">
      <w:pPr>
        <w:pStyle w:val="ConsPlusNormal"/>
        <w:spacing w:line="264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- проведена работа по совершенствованию и реорганизации службы скорой медицинской помощи с централизацией ее управления (28 станций (подразделений) скорой медицинской помощи оснащены системами мониторинга и управления санитарным транспортном на базе ГЛОНАСС, 174 автомобиля скорой медицинской помощи оснащены современной навигационной аппаратурой);</w:t>
      </w:r>
      <w:proofErr w:type="gramEnd"/>
    </w:p>
    <w:p w:rsidR="00886677" w:rsidRDefault="00886677" w:rsidP="00FB70AB">
      <w:pPr>
        <w:pStyle w:val="ConsPlusNormal"/>
        <w:spacing w:line="264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организована деятельность кабинета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рентгенхирургических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методов диагностики и лечения в первичном сосудистом отделении на базе ГБУЗ РК «Ухтинская городская больница № 1»;</w:t>
      </w:r>
    </w:p>
    <w:p w:rsidR="00886677" w:rsidRDefault="00886677" w:rsidP="00FB70AB">
      <w:pPr>
        <w:pStyle w:val="ConsPlusNormal"/>
        <w:spacing w:line="264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организована деятельность реабилитационного отделения для больных, перенесших операции на сердце и крупных сосудов на базе ГУ РК «Кардиологический диспансер»;</w:t>
      </w:r>
    </w:p>
    <w:p w:rsidR="00886677" w:rsidRDefault="00886677" w:rsidP="00FB70AB">
      <w:pPr>
        <w:pStyle w:val="ConsPlusNormal"/>
        <w:spacing w:line="264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развернуто 5 коек для оказания паллиативной (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хосписной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) помощи детям;</w:t>
      </w:r>
    </w:p>
    <w:p w:rsidR="00886677" w:rsidRDefault="00886677" w:rsidP="00FB70AB">
      <w:pPr>
        <w:pStyle w:val="ConsPlusNormal"/>
        <w:spacing w:line="264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в условиях перехода на новые критерии регистрации живорожденности в связи с ростом потребности в оказании реанимационного пособия новорожденным развернуто 3 дополнительных койки для реанимации новорожденных;</w:t>
      </w:r>
    </w:p>
    <w:p w:rsidR="00886677" w:rsidRDefault="00886677" w:rsidP="00FB70AB">
      <w:pPr>
        <w:pStyle w:val="ConsPlusNormal"/>
        <w:spacing w:line="264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проведено дооснащение диагностических служб первичного звена здравоохранения оборудованием для ранней диагностики заболеваний кардиологического, онкологического, пульмонологического, включая туберкулез,  профилей;</w:t>
      </w:r>
    </w:p>
    <w:p w:rsidR="00886677" w:rsidRDefault="00886677" w:rsidP="00FB70AB">
      <w:pPr>
        <w:pStyle w:val="ConsPlusNormal"/>
        <w:spacing w:line="264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проведены капитальные ремонты 322 объектов здравоохранения, что повысило комфортность предоставления медицинской помощи, позволило устранить ряд предписаний надзорных органов;</w:t>
      </w:r>
    </w:p>
    <w:p w:rsidR="00886677" w:rsidRDefault="00886677" w:rsidP="00FB70AB">
      <w:pPr>
        <w:pStyle w:val="ConsPlusNormal"/>
        <w:spacing w:line="264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- специализированные службы (кардиологическая, онкологическая, хирургическая, акушерско-гинекологическая, неонатологическая, реанимационно-анестезиологическая и др.) оснащены современным медицинским оборудованием, что позволило расширить перечень высокотехнологичных методов лечения, оказываемых на базе республиканских ЛПУ, повысить качество и доступность специализированной медицинской помощи;</w:t>
      </w:r>
      <w:proofErr w:type="gramEnd"/>
    </w:p>
    <w:p w:rsidR="00886677" w:rsidRDefault="00886677" w:rsidP="00FB70AB">
      <w:pPr>
        <w:pStyle w:val="ConsPlusNormal"/>
        <w:spacing w:line="264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в телемедицинскую сеть республики включена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Ижемская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центральная районная больница, как отдаленное сельское учреждение здравоохранения;</w:t>
      </w:r>
    </w:p>
    <w:p w:rsidR="00886677" w:rsidRDefault="00886677" w:rsidP="00FB70AB">
      <w:pPr>
        <w:pStyle w:val="ConsPlusNormal"/>
        <w:spacing w:line="264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 проведена диспансеризация 8 741 подростка;</w:t>
      </w:r>
    </w:p>
    <w:p w:rsidR="00886677" w:rsidRDefault="00886677" w:rsidP="00FB70AB">
      <w:pPr>
        <w:pStyle w:val="ConsPlusNormal"/>
        <w:spacing w:line="264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внедрено 106 стандартов оказания медицинской помощи (МЭС).</w:t>
      </w:r>
    </w:p>
    <w:p w:rsidR="00886677" w:rsidRDefault="00886677" w:rsidP="00FB70AB">
      <w:pPr>
        <w:pStyle w:val="ConsPlusNormal"/>
        <w:spacing w:line="264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Показатель удовлетворенности потребности населения в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высокотехнологичной медицинской помощи вырос с 65 процентов в 2010 году до 81,2 процента в 2012 году.</w:t>
      </w:r>
    </w:p>
    <w:p w:rsidR="00886677" w:rsidRDefault="00886677" w:rsidP="00FB70AB">
      <w:pPr>
        <w:pStyle w:val="ConsPlusNormal"/>
        <w:spacing w:line="264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Стимулирующие выплаты в рамках направления, ориентированного на повышение доступности амбулаторной медицинской помощи в течение года получали 1 622 врача-специалиста, 3 054 средних медицинских работников. Средний размер доплат составил врачам-специалистам - 9,0 тыс. руб., среднему медперсоналу - 4,3 тыс. руб. Средняя заработная плата в амбулаторно-поликлинических  учреждениях с учетом дополнительных выплат составила у врачей-специалистов - 40,127 тыс. руб., у средних медработников - 21,655 тыс. руб.</w:t>
      </w:r>
    </w:p>
    <w:p w:rsidR="00886677" w:rsidRDefault="00886677" w:rsidP="00FB70AB">
      <w:pPr>
        <w:pStyle w:val="ConsPlusNormal"/>
        <w:widowControl/>
        <w:spacing w:line="264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Средняя заработная плата в больничных учреждениях (применяющих способ оплаты по МЭС) с учетом дополнительных выплат составила у врачей 46,095 тыс. руб. (в среднем по отрасли – 39,500 тыс. руб.), у среднего медперсонала - 25,302 тыс. руб. (в среднем по отрасли – 22,850 тыс. руб.).</w:t>
      </w:r>
    </w:p>
    <w:p w:rsidR="00CF1BF1" w:rsidRPr="002D3F29" w:rsidRDefault="00CF1BF1" w:rsidP="00FB70AB">
      <w:pPr>
        <w:pStyle w:val="ConsPlusNormal"/>
        <w:widowControl/>
        <w:spacing w:line="264" w:lineRule="auto"/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4320C" w:rsidRPr="00D4320C" w:rsidRDefault="00D4320C" w:rsidP="00FB70AB">
      <w:pPr>
        <w:pStyle w:val="ConsPlusNormal"/>
        <w:widowControl/>
        <w:spacing w:line="264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320C">
        <w:rPr>
          <w:rFonts w:ascii="Times New Roman" w:hAnsi="Times New Roman" w:cs="Times New Roman"/>
          <w:b/>
          <w:sz w:val="28"/>
          <w:szCs w:val="28"/>
        </w:rPr>
        <w:t>Лекарственное обеспечение</w:t>
      </w:r>
    </w:p>
    <w:p w:rsidR="00D4320C" w:rsidRPr="00D4320C" w:rsidRDefault="00D4320C" w:rsidP="00FB70AB">
      <w:pPr>
        <w:pStyle w:val="ConsPlusNormal"/>
        <w:widowControl/>
        <w:spacing w:line="264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320C">
        <w:rPr>
          <w:rFonts w:ascii="Times New Roman" w:hAnsi="Times New Roman" w:cs="Times New Roman"/>
          <w:b/>
          <w:sz w:val="28"/>
          <w:szCs w:val="28"/>
        </w:rPr>
        <w:t>Организация лекарственного обеспечения от</w:t>
      </w:r>
      <w:r>
        <w:rPr>
          <w:rFonts w:ascii="Times New Roman" w:hAnsi="Times New Roman" w:cs="Times New Roman"/>
          <w:b/>
          <w:sz w:val="28"/>
          <w:szCs w:val="28"/>
        </w:rPr>
        <w:t xml:space="preserve">дельных категорий граждан в 2012 </w:t>
      </w:r>
      <w:r w:rsidRPr="00D4320C">
        <w:rPr>
          <w:rFonts w:ascii="Times New Roman" w:hAnsi="Times New Roman" w:cs="Times New Roman"/>
          <w:b/>
          <w:sz w:val="28"/>
          <w:szCs w:val="28"/>
        </w:rPr>
        <w:t>г</w:t>
      </w:r>
      <w:r>
        <w:rPr>
          <w:rFonts w:ascii="Times New Roman" w:hAnsi="Times New Roman" w:cs="Times New Roman"/>
          <w:b/>
          <w:sz w:val="28"/>
          <w:szCs w:val="28"/>
        </w:rPr>
        <w:t>оду</w:t>
      </w:r>
      <w:r w:rsidRPr="00D4320C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D4320C" w:rsidRPr="00D4320C" w:rsidRDefault="00D4320C" w:rsidP="00FB70AB">
      <w:pPr>
        <w:tabs>
          <w:tab w:val="left" w:pos="-540"/>
        </w:tabs>
        <w:spacing w:line="264" w:lineRule="auto"/>
        <w:ind w:firstLine="709"/>
        <w:jc w:val="both"/>
        <w:rPr>
          <w:spacing w:val="5"/>
          <w:sz w:val="28"/>
          <w:szCs w:val="28"/>
        </w:rPr>
      </w:pPr>
      <w:r w:rsidRPr="00D4320C">
        <w:rPr>
          <w:sz w:val="28"/>
          <w:szCs w:val="28"/>
        </w:rPr>
        <w:t>Количество льготников, сохранивших право на бесплатное лекарственное обеспечение в рамках оказания государственной социальной помощи, по состоянию на 01.01.2012</w:t>
      </w:r>
      <w:r>
        <w:rPr>
          <w:sz w:val="28"/>
          <w:szCs w:val="28"/>
        </w:rPr>
        <w:t xml:space="preserve"> </w:t>
      </w:r>
      <w:r w:rsidRPr="00D4320C">
        <w:rPr>
          <w:sz w:val="28"/>
          <w:szCs w:val="28"/>
        </w:rPr>
        <w:t>г. составляло 32 228 человек (на 01.01.2011</w:t>
      </w:r>
      <w:r>
        <w:rPr>
          <w:sz w:val="28"/>
          <w:szCs w:val="28"/>
        </w:rPr>
        <w:t xml:space="preserve"> </w:t>
      </w:r>
      <w:r w:rsidRPr="00D4320C">
        <w:rPr>
          <w:sz w:val="28"/>
          <w:szCs w:val="28"/>
        </w:rPr>
        <w:t>г. -  34 433, на 01.01.2010</w:t>
      </w:r>
      <w:r>
        <w:rPr>
          <w:sz w:val="28"/>
          <w:szCs w:val="28"/>
        </w:rPr>
        <w:t xml:space="preserve"> </w:t>
      </w:r>
      <w:r w:rsidRPr="00D4320C">
        <w:rPr>
          <w:sz w:val="28"/>
          <w:szCs w:val="28"/>
        </w:rPr>
        <w:t xml:space="preserve">г.  -  33 434). </w:t>
      </w:r>
    </w:p>
    <w:p w:rsidR="00D4320C" w:rsidRPr="00D4320C" w:rsidRDefault="00D4320C" w:rsidP="00FB70AB">
      <w:pPr>
        <w:pStyle w:val="ConsPlusNormal"/>
        <w:widowControl/>
        <w:spacing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320C">
        <w:rPr>
          <w:rFonts w:ascii="Times New Roman" w:hAnsi="Times New Roman" w:cs="Times New Roman"/>
          <w:spacing w:val="5"/>
          <w:sz w:val="28"/>
          <w:szCs w:val="28"/>
        </w:rPr>
        <w:t>В 2012</w:t>
      </w:r>
      <w:r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D4320C">
        <w:rPr>
          <w:rFonts w:ascii="Times New Roman" w:hAnsi="Times New Roman" w:cs="Times New Roman"/>
          <w:spacing w:val="5"/>
          <w:sz w:val="28"/>
          <w:szCs w:val="28"/>
        </w:rPr>
        <w:t xml:space="preserve">г. в Республику Коми в виде субвенций и межбюджетных трансфертов поступило средств федерального бюджета в размере  </w:t>
      </w:r>
      <w:r>
        <w:rPr>
          <w:rFonts w:ascii="Times New Roman" w:hAnsi="Times New Roman" w:cs="Times New Roman"/>
          <w:spacing w:val="5"/>
          <w:sz w:val="28"/>
          <w:szCs w:val="28"/>
        </w:rPr>
        <w:t xml:space="preserve">         </w:t>
      </w:r>
      <w:r w:rsidRPr="00D4320C">
        <w:rPr>
          <w:rFonts w:ascii="Times New Roman" w:hAnsi="Times New Roman" w:cs="Times New Roman"/>
          <w:spacing w:val="5"/>
          <w:sz w:val="28"/>
          <w:szCs w:val="28"/>
        </w:rPr>
        <w:t>432</w:t>
      </w:r>
      <w:r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D4320C">
        <w:rPr>
          <w:rFonts w:ascii="Times New Roman" w:hAnsi="Times New Roman" w:cs="Times New Roman"/>
          <w:spacing w:val="5"/>
          <w:sz w:val="28"/>
          <w:szCs w:val="28"/>
        </w:rPr>
        <w:t xml:space="preserve">729,16  тыс. руб. (в </w:t>
      </w:r>
      <w:r w:rsidRPr="00D4320C">
        <w:rPr>
          <w:rFonts w:ascii="Times New Roman" w:hAnsi="Times New Roman" w:cs="Times New Roman"/>
          <w:sz w:val="28"/>
          <w:szCs w:val="28"/>
        </w:rPr>
        <w:t>2011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320C">
        <w:rPr>
          <w:rFonts w:ascii="Times New Roman" w:hAnsi="Times New Roman" w:cs="Times New Roman"/>
          <w:sz w:val="28"/>
          <w:szCs w:val="28"/>
        </w:rPr>
        <w:t>г. – 452 830,0 тыс. руб., в 2010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320C">
        <w:rPr>
          <w:rFonts w:ascii="Times New Roman" w:hAnsi="Times New Roman" w:cs="Times New Roman"/>
          <w:sz w:val="28"/>
          <w:szCs w:val="28"/>
        </w:rPr>
        <w:t xml:space="preserve">г. - 457 774,4 тыс. руб.). </w:t>
      </w:r>
    </w:p>
    <w:p w:rsidR="00D4320C" w:rsidRPr="00D4320C" w:rsidRDefault="00D4320C" w:rsidP="00FB70AB">
      <w:pPr>
        <w:pStyle w:val="ConsPlusNormal"/>
        <w:spacing w:line="264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320C">
        <w:rPr>
          <w:rFonts w:ascii="Times New Roman" w:hAnsi="Times New Roman" w:cs="Times New Roman"/>
          <w:sz w:val="28"/>
          <w:szCs w:val="28"/>
        </w:rPr>
        <w:t xml:space="preserve">В </w:t>
      </w:r>
      <w:r w:rsidRPr="00D4320C">
        <w:rPr>
          <w:rFonts w:ascii="Times New Roman" w:hAnsi="Times New Roman" w:cs="Times New Roman"/>
          <w:bCs/>
          <w:sz w:val="28"/>
          <w:szCs w:val="28"/>
        </w:rPr>
        <w:t>2012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4320C">
        <w:rPr>
          <w:rFonts w:ascii="Times New Roman" w:hAnsi="Times New Roman" w:cs="Times New Roman"/>
          <w:bCs/>
          <w:sz w:val="28"/>
          <w:szCs w:val="28"/>
        </w:rPr>
        <w:t>г.</w:t>
      </w:r>
      <w:r w:rsidRPr="00D4320C">
        <w:rPr>
          <w:rFonts w:ascii="Times New Roman" w:hAnsi="Times New Roman" w:cs="Times New Roman"/>
          <w:sz w:val="28"/>
          <w:szCs w:val="28"/>
        </w:rPr>
        <w:t xml:space="preserve"> льготные категории граждан обеспечены лекарственными средствами на сумму 294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320C">
        <w:rPr>
          <w:rFonts w:ascii="Times New Roman" w:hAnsi="Times New Roman" w:cs="Times New Roman"/>
          <w:sz w:val="28"/>
          <w:szCs w:val="28"/>
        </w:rPr>
        <w:t>354,04 тыс. руб., средняя стоимость рецепта составила 578 руб. (в 2011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320C">
        <w:rPr>
          <w:rFonts w:ascii="Times New Roman" w:hAnsi="Times New Roman" w:cs="Times New Roman"/>
          <w:sz w:val="28"/>
          <w:szCs w:val="28"/>
        </w:rPr>
        <w:t>г. – сумма отпущенных лекарственных препаратов составила 316 441,42 тыс. руб., средняя стоимость рецепта - 555 руб.;  в 2010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320C">
        <w:rPr>
          <w:rFonts w:ascii="Times New Roman" w:hAnsi="Times New Roman" w:cs="Times New Roman"/>
          <w:sz w:val="28"/>
          <w:szCs w:val="28"/>
        </w:rPr>
        <w:t>г. – сумма отпущенных препаратов составила 297 025,75 тыс. руб., средняя стоимость рецепта - 524,0 руб.).</w:t>
      </w:r>
      <w:proofErr w:type="gramEnd"/>
    </w:p>
    <w:p w:rsidR="00D4320C" w:rsidRPr="00D4320C" w:rsidRDefault="00D4320C" w:rsidP="00FB70AB">
      <w:pPr>
        <w:pStyle w:val="ConsPlusNormal"/>
        <w:spacing w:line="264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320C">
        <w:rPr>
          <w:rFonts w:ascii="Times New Roman" w:hAnsi="Times New Roman" w:cs="Times New Roman"/>
          <w:sz w:val="28"/>
          <w:szCs w:val="28"/>
        </w:rPr>
        <w:t>Среднее количество обеспеченных рецептов на 1 обеспеченного льготника в год составило 18 (в 201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320C">
        <w:rPr>
          <w:rFonts w:ascii="Times New Roman" w:hAnsi="Times New Roman" w:cs="Times New Roman"/>
          <w:sz w:val="28"/>
          <w:szCs w:val="28"/>
        </w:rPr>
        <w:t>1г. – 24 рецепта, в  2010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320C">
        <w:rPr>
          <w:rFonts w:ascii="Times New Roman" w:hAnsi="Times New Roman" w:cs="Times New Roman"/>
          <w:sz w:val="28"/>
          <w:szCs w:val="28"/>
        </w:rPr>
        <w:t xml:space="preserve">г. - 19 рецептов).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D4320C">
        <w:rPr>
          <w:rFonts w:ascii="Times New Roman" w:hAnsi="Times New Roman" w:cs="Times New Roman"/>
          <w:sz w:val="28"/>
          <w:szCs w:val="28"/>
        </w:rPr>
        <w:t>2012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320C">
        <w:rPr>
          <w:rFonts w:ascii="Times New Roman" w:hAnsi="Times New Roman" w:cs="Times New Roman"/>
          <w:sz w:val="28"/>
          <w:szCs w:val="28"/>
        </w:rPr>
        <w:t xml:space="preserve">г. обеспечено 28 490 пациента, в 2011 г. – 23 684. </w:t>
      </w:r>
    </w:p>
    <w:p w:rsidR="00D4320C" w:rsidRPr="00D4320C" w:rsidRDefault="00D4320C" w:rsidP="00FB70AB">
      <w:pPr>
        <w:pStyle w:val="ConsPlusNormal"/>
        <w:spacing w:line="264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320C">
        <w:rPr>
          <w:rFonts w:ascii="Times New Roman" w:hAnsi="Times New Roman" w:cs="Times New Roman"/>
          <w:w w:val="104"/>
          <w:sz w:val="28"/>
          <w:szCs w:val="28"/>
        </w:rPr>
        <w:t xml:space="preserve">Общая сумма поставок лекарственных препаратов в рамках программы обеспечения граждан, страдающих </w:t>
      </w:r>
      <w:proofErr w:type="spellStart"/>
      <w:r w:rsidRPr="00D4320C">
        <w:rPr>
          <w:rFonts w:ascii="Times New Roman" w:hAnsi="Times New Roman" w:cs="Times New Roman"/>
          <w:w w:val="104"/>
          <w:sz w:val="28"/>
          <w:szCs w:val="28"/>
        </w:rPr>
        <w:t>высокозатратными</w:t>
      </w:r>
      <w:proofErr w:type="spellEnd"/>
      <w:r w:rsidRPr="00D4320C">
        <w:rPr>
          <w:rFonts w:ascii="Times New Roman" w:hAnsi="Times New Roman" w:cs="Times New Roman"/>
          <w:w w:val="104"/>
          <w:sz w:val="28"/>
          <w:szCs w:val="28"/>
        </w:rPr>
        <w:t xml:space="preserve"> нозологиями (рассеянный склероз, злокачественные новообразования лимфоидной, кроветворной и родственных им тканей, гемофилия, болезнь Гоше, гипофизарный нанизм, </w:t>
      </w:r>
      <w:proofErr w:type="spellStart"/>
      <w:r w:rsidRPr="00D4320C">
        <w:rPr>
          <w:rFonts w:ascii="Times New Roman" w:hAnsi="Times New Roman" w:cs="Times New Roman"/>
          <w:w w:val="104"/>
          <w:sz w:val="28"/>
          <w:szCs w:val="28"/>
        </w:rPr>
        <w:t>муковисцидоз</w:t>
      </w:r>
      <w:proofErr w:type="spellEnd"/>
      <w:r w:rsidRPr="00D4320C">
        <w:rPr>
          <w:rFonts w:ascii="Times New Roman" w:hAnsi="Times New Roman" w:cs="Times New Roman"/>
          <w:w w:val="104"/>
          <w:sz w:val="28"/>
          <w:szCs w:val="28"/>
        </w:rPr>
        <w:t>, состояние после трансплантации органов и/или тканей), составила в 2012</w:t>
      </w:r>
      <w:r w:rsidR="009E7A13">
        <w:rPr>
          <w:rFonts w:ascii="Times New Roman" w:hAnsi="Times New Roman" w:cs="Times New Roman"/>
          <w:w w:val="104"/>
          <w:sz w:val="28"/>
          <w:szCs w:val="28"/>
        </w:rPr>
        <w:t xml:space="preserve"> </w:t>
      </w:r>
      <w:r w:rsidRPr="00D4320C">
        <w:rPr>
          <w:rFonts w:ascii="Times New Roman" w:hAnsi="Times New Roman" w:cs="Times New Roman"/>
          <w:w w:val="104"/>
          <w:sz w:val="28"/>
          <w:szCs w:val="28"/>
        </w:rPr>
        <w:t xml:space="preserve">г. 221 290,0тыс. </w:t>
      </w:r>
      <w:r w:rsidRPr="00D4320C">
        <w:rPr>
          <w:rFonts w:ascii="Times New Roman" w:hAnsi="Times New Roman" w:cs="Times New Roman"/>
          <w:w w:val="104"/>
          <w:sz w:val="28"/>
          <w:szCs w:val="28"/>
        </w:rPr>
        <w:lastRenderedPageBreak/>
        <w:t>руб. (в 2011</w:t>
      </w:r>
      <w:r w:rsidR="009E7A13">
        <w:rPr>
          <w:rFonts w:ascii="Times New Roman" w:hAnsi="Times New Roman" w:cs="Times New Roman"/>
          <w:w w:val="104"/>
          <w:sz w:val="28"/>
          <w:szCs w:val="28"/>
        </w:rPr>
        <w:t xml:space="preserve"> </w:t>
      </w:r>
      <w:r w:rsidRPr="00D4320C">
        <w:rPr>
          <w:rFonts w:ascii="Times New Roman" w:hAnsi="Times New Roman" w:cs="Times New Roman"/>
          <w:w w:val="104"/>
          <w:sz w:val="28"/>
          <w:szCs w:val="28"/>
        </w:rPr>
        <w:t xml:space="preserve">г. </w:t>
      </w:r>
      <w:r w:rsidR="009E7A13">
        <w:rPr>
          <w:rFonts w:ascii="Times New Roman" w:hAnsi="Times New Roman" w:cs="Times New Roman"/>
          <w:w w:val="104"/>
          <w:sz w:val="28"/>
          <w:szCs w:val="28"/>
        </w:rPr>
        <w:t>–</w:t>
      </w:r>
      <w:r w:rsidRPr="00D4320C">
        <w:rPr>
          <w:rFonts w:ascii="Times New Roman" w:hAnsi="Times New Roman" w:cs="Times New Roman"/>
          <w:w w:val="104"/>
          <w:sz w:val="28"/>
          <w:szCs w:val="28"/>
        </w:rPr>
        <w:t xml:space="preserve"> 228 271,92 тыс. руб., в 2010</w:t>
      </w:r>
      <w:r w:rsidR="009E7A13">
        <w:rPr>
          <w:rFonts w:ascii="Times New Roman" w:hAnsi="Times New Roman" w:cs="Times New Roman"/>
          <w:w w:val="104"/>
          <w:sz w:val="28"/>
          <w:szCs w:val="28"/>
        </w:rPr>
        <w:t xml:space="preserve"> </w:t>
      </w:r>
      <w:r w:rsidRPr="00D4320C">
        <w:rPr>
          <w:rFonts w:ascii="Times New Roman" w:hAnsi="Times New Roman" w:cs="Times New Roman"/>
          <w:w w:val="104"/>
          <w:sz w:val="28"/>
          <w:szCs w:val="28"/>
        </w:rPr>
        <w:t xml:space="preserve">г. </w:t>
      </w:r>
      <w:r w:rsidR="009E7A13">
        <w:rPr>
          <w:rFonts w:ascii="Times New Roman" w:hAnsi="Times New Roman" w:cs="Times New Roman"/>
          <w:w w:val="104"/>
          <w:sz w:val="28"/>
          <w:szCs w:val="28"/>
        </w:rPr>
        <w:t>–</w:t>
      </w:r>
      <w:r w:rsidRPr="00D4320C">
        <w:rPr>
          <w:rFonts w:ascii="Times New Roman" w:hAnsi="Times New Roman" w:cs="Times New Roman"/>
          <w:w w:val="104"/>
          <w:sz w:val="28"/>
          <w:szCs w:val="28"/>
        </w:rPr>
        <w:t xml:space="preserve"> </w:t>
      </w:r>
      <w:r w:rsidRPr="00D4320C">
        <w:rPr>
          <w:rFonts w:ascii="Times New Roman" w:hAnsi="Times New Roman" w:cs="Times New Roman"/>
          <w:bCs/>
          <w:sz w:val="28"/>
          <w:szCs w:val="28"/>
        </w:rPr>
        <w:t xml:space="preserve">265 038,82 </w:t>
      </w:r>
      <w:r w:rsidRPr="00D4320C">
        <w:rPr>
          <w:rFonts w:ascii="Times New Roman" w:hAnsi="Times New Roman" w:cs="Times New Roman"/>
          <w:w w:val="104"/>
          <w:sz w:val="28"/>
          <w:szCs w:val="28"/>
        </w:rPr>
        <w:t>тыс. руб., 2009</w:t>
      </w:r>
      <w:r w:rsidR="009E7A13">
        <w:rPr>
          <w:rFonts w:ascii="Times New Roman" w:hAnsi="Times New Roman" w:cs="Times New Roman"/>
          <w:w w:val="104"/>
          <w:sz w:val="28"/>
          <w:szCs w:val="28"/>
        </w:rPr>
        <w:t xml:space="preserve"> </w:t>
      </w:r>
      <w:r w:rsidRPr="00D4320C">
        <w:rPr>
          <w:rFonts w:ascii="Times New Roman" w:hAnsi="Times New Roman" w:cs="Times New Roman"/>
          <w:w w:val="104"/>
          <w:sz w:val="28"/>
          <w:szCs w:val="28"/>
        </w:rPr>
        <w:t>г</w:t>
      </w:r>
      <w:proofErr w:type="gramEnd"/>
      <w:r w:rsidRPr="00D4320C">
        <w:rPr>
          <w:rFonts w:ascii="Times New Roman" w:hAnsi="Times New Roman" w:cs="Times New Roman"/>
          <w:w w:val="104"/>
          <w:sz w:val="28"/>
          <w:szCs w:val="28"/>
        </w:rPr>
        <w:t xml:space="preserve">. </w:t>
      </w:r>
      <w:r w:rsidR="009E7A13">
        <w:rPr>
          <w:rFonts w:ascii="Times New Roman" w:hAnsi="Times New Roman" w:cs="Times New Roman"/>
          <w:w w:val="104"/>
          <w:sz w:val="28"/>
          <w:szCs w:val="28"/>
        </w:rPr>
        <w:t>–</w:t>
      </w:r>
      <w:r w:rsidRPr="00D4320C">
        <w:rPr>
          <w:rFonts w:ascii="Times New Roman" w:hAnsi="Times New Roman" w:cs="Times New Roman"/>
          <w:w w:val="104"/>
          <w:sz w:val="28"/>
          <w:szCs w:val="28"/>
        </w:rPr>
        <w:t xml:space="preserve"> </w:t>
      </w:r>
      <w:proofErr w:type="gramStart"/>
      <w:r w:rsidRPr="00D4320C">
        <w:rPr>
          <w:rFonts w:ascii="Times New Roman" w:hAnsi="Times New Roman" w:cs="Times New Roman"/>
          <w:w w:val="104"/>
          <w:sz w:val="28"/>
          <w:szCs w:val="28"/>
        </w:rPr>
        <w:t xml:space="preserve">258 220,65 тыс. руб.).  </w:t>
      </w:r>
      <w:proofErr w:type="gramEnd"/>
    </w:p>
    <w:p w:rsidR="00D4320C" w:rsidRPr="00D4320C" w:rsidRDefault="00D4320C" w:rsidP="00FB70AB">
      <w:pPr>
        <w:shd w:val="clear" w:color="auto" w:fill="FFFFFF"/>
        <w:spacing w:line="264" w:lineRule="auto"/>
        <w:ind w:firstLine="567"/>
        <w:jc w:val="both"/>
        <w:rPr>
          <w:w w:val="104"/>
          <w:sz w:val="28"/>
          <w:szCs w:val="28"/>
        </w:rPr>
      </w:pPr>
    </w:p>
    <w:p w:rsidR="00D4320C" w:rsidRPr="00D4320C" w:rsidRDefault="00D4320C" w:rsidP="00FB70AB">
      <w:pPr>
        <w:shd w:val="clear" w:color="auto" w:fill="FFFFFF"/>
        <w:spacing w:line="264" w:lineRule="auto"/>
        <w:ind w:firstLine="567"/>
        <w:jc w:val="both"/>
        <w:rPr>
          <w:w w:val="104"/>
          <w:sz w:val="28"/>
          <w:szCs w:val="28"/>
        </w:rPr>
      </w:pPr>
      <w:r w:rsidRPr="00D4320C">
        <w:rPr>
          <w:w w:val="104"/>
          <w:sz w:val="28"/>
          <w:szCs w:val="28"/>
        </w:rPr>
        <w:t>В 2012г. лечение дорогостоящими препаратами получили 383 пациента (в 2011г. – 322, в 2010г. – 297).</w:t>
      </w:r>
    </w:p>
    <w:p w:rsidR="00D4320C" w:rsidRPr="00D4320C" w:rsidRDefault="00D4320C" w:rsidP="00FB70AB">
      <w:pPr>
        <w:shd w:val="clear" w:color="auto" w:fill="FFFFFF"/>
        <w:spacing w:line="264" w:lineRule="auto"/>
        <w:ind w:firstLine="567"/>
        <w:jc w:val="both"/>
        <w:rPr>
          <w:w w:val="104"/>
          <w:sz w:val="28"/>
          <w:szCs w:val="28"/>
        </w:rPr>
      </w:pPr>
      <w:proofErr w:type="gramStart"/>
      <w:r w:rsidRPr="00D4320C">
        <w:rPr>
          <w:w w:val="104"/>
          <w:sz w:val="28"/>
          <w:szCs w:val="28"/>
        </w:rPr>
        <w:t xml:space="preserve">В течение 2012г. пациенты обеспечены дорогостоящими препаратами на сумму 203 724,08 тыс. руб., средняя стоимость рецепта составила 60,02 тыс. руб. (в 2011г. - 217 763,44 тыс. руб., средняя стоимость рецепта составила 70,45 тыс. руб.; в 2010г. - </w:t>
      </w:r>
      <w:r w:rsidRPr="00D4320C">
        <w:rPr>
          <w:bCs/>
          <w:sz w:val="28"/>
          <w:szCs w:val="28"/>
        </w:rPr>
        <w:t>273 729,90</w:t>
      </w:r>
      <w:r w:rsidRPr="00D4320C">
        <w:rPr>
          <w:w w:val="104"/>
          <w:sz w:val="28"/>
          <w:szCs w:val="28"/>
        </w:rPr>
        <w:t xml:space="preserve"> тыс. руб. и 82,3 тыс. руб., в 2009г. -273 427,1 тыс. руб. и 83,8 тыс. руб. соответственно). </w:t>
      </w:r>
      <w:proofErr w:type="gramEnd"/>
    </w:p>
    <w:p w:rsidR="00D4320C" w:rsidRPr="00D4320C" w:rsidRDefault="00D4320C" w:rsidP="00FB70AB">
      <w:pPr>
        <w:pStyle w:val="ConsPlusNormal"/>
        <w:widowControl/>
        <w:spacing w:line="264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4320C" w:rsidRPr="00D4320C" w:rsidRDefault="00D4320C" w:rsidP="00FB70AB">
      <w:pPr>
        <w:pStyle w:val="ConsPlusNormal"/>
        <w:widowControl/>
        <w:spacing w:line="264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320C">
        <w:rPr>
          <w:rFonts w:ascii="Times New Roman" w:hAnsi="Times New Roman" w:cs="Times New Roman"/>
          <w:sz w:val="28"/>
          <w:szCs w:val="28"/>
        </w:rPr>
        <w:t>В республиканском бюджете Республики Коми для реализации Постановления Правительства Российской Федерации от 30.07.1994 г. № 890</w:t>
      </w:r>
      <w:r w:rsidRPr="00D432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320C">
        <w:rPr>
          <w:rFonts w:ascii="Times New Roman" w:hAnsi="Times New Roman" w:cs="Times New Roman"/>
          <w:bCs/>
          <w:sz w:val="28"/>
          <w:szCs w:val="28"/>
        </w:rPr>
        <w:t xml:space="preserve">«О государственной поддержке развития медицинской промышленности и улучшения обеспечения населения и учреждений здравоохранения лекарственными средствами и изделиями медицинского назначения» </w:t>
      </w:r>
      <w:r w:rsidRPr="00D4320C">
        <w:rPr>
          <w:rFonts w:ascii="Times New Roman" w:hAnsi="Times New Roman" w:cs="Times New Roman"/>
          <w:sz w:val="28"/>
          <w:szCs w:val="28"/>
        </w:rPr>
        <w:t xml:space="preserve"> на  2012</w:t>
      </w:r>
      <w:r w:rsidR="009E7A13">
        <w:rPr>
          <w:rFonts w:ascii="Times New Roman" w:hAnsi="Times New Roman" w:cs="Times New Roman"/>
          <w:sz w:val="28"/>
          <w:szCs w:val="28"/>
        </w:rPr>
        <w:t xml:space="preserve"> </w:t>
      </w:r>
      <w:r w:rsidRPr="00D4320C">
        <w:rPr>
          <w:rFonts w:ascii="Times New Roman" w:hAnsi="Times New Roman" w:cs="Times New Roman"/>
          <w:sz w:val="28"/>
          <w:szCs w:val="28"/>
        </w:rPr>
        <w:t>г.  на закуп медикаментов утверждены объёмы финансовых средств в размере 198 260,0 тыс. руб. (в 2011</w:t>
      </w:r>
      <w:r w:rsidR="009E7A13">
        <w:rPr>
          <w:rFonts w:ascii="Times New Roman" w:hAnsi="Times New Roman" w:cs="Times New Roman"/>
          <w:sz w:val="28"/>
          <w:szCs w:val="28"/>
        </w:rPr>
        <w:t xml:space="preserve"> </w:t>
      </w:r>
      <w:r w:rsidRPr="00D4320C">
        <w:rPr>
          <w:rFonts w:ascii="Times New Roman" w:hAnsi="Times New Roman" w:cs="Times New Roman"/>
          <w:sz w:val="28"/>
          <w:szCs w:val="28"/>
        </w:rPr>
        <w:t>г. - 163 440,0 тыс. руб.; в 2010</w:t>
      </w:r>
      <w:r w:rsidR="009E7A13">
        <w:rPr>
          <w:rFonts w:ascii="Times New Roman" w:hAnsi="Times New Roman" w:cs="Times New Roman"/>
          <w:sz w:val="28"/>
          <w:szCs w:val="28"/>
        </w:rPr>
        <w:t xml:space="preserve"> </w:t>
      </w:r>
      <w:r w:rsidRPr="00D4320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D4320C">
        <w:rPr>
          <w:rFonts w:ascii="Times New Roman" w:hAnsi="Times New Roman" w:cs="Times New Roman"/>
          <w:sz w:val="28"/>
          <w:szCs w:val="28"/>
        </w:rPr>
        <w:t xml:space="preserve">. - </w:t>
      </w:r>
      <w:proofErr w:type="gramStart"/>
      <w:r w:rsidRPr="00D4320C">
        <w:rPr>
          <w:rFonts w:ascii="Times New Roman" w:hAnsi="Times New Roman" w:cs="Times New Roman"/>
          <w:sz w:val="28"/>
          <w:szCs w:val="28"/>
        </w:rPr>
        <w:t>127 600,0 тыс. руб.).</w:t>
      </w:r>
      <w:proofErr w:type="gramEnd"/>
    </w:p>
    <w:p w:rsidR="00D4320C" w:rsidRPr="00D4320C" w:rsidRDefault="00D4320C" w:rsidP="00FB70AB">
      <w:pPr>
        <w:pStyle w:val="ConsPlusNormal"/>
        <w:spacing w:line="264" w:lineRule="auto"/>
        <w:ind w:firstLine="567"/>
        <w:jc w:val="both"/>
        <w:rPr>
          <w:sz w:val="28"/>
          <w:szCs w:val="28"/>
        </w:rPr>
      </w:pPr>
      <w:r w:rsidRPr="00D4320C">
        <w:rPr>
          <w:rFonts w:ascii="Times New Roman" w:hAnsi="Times New Roman" w:cs="Times New Roman"/>
          <w:sz w:val="28"/>
          <w:szCs w:val="28"/>
        </w:rPr>
        <w:t>В течение 2012</w:t>
      </w:r>
      <w:r w:rsidR="009E7A13">
        <w:rPr>
          <w:rFonts w:ascii="Times New Roman" w:hAnsi="Times New Roman" w:cs="Times New Roman"/>
          <w:sz w:val="28"/>
          <w:szCs w:val="28"/>
        </w:rPr>
        <w:t xml:space="preserve"> </w:t>
      </w:r>
      <w:r w:rsidRPr="00D4320C">
        <w:rPr>
          <w:rFonts w:ascii="Times New Roman" w:hAnsi="Times New Roman" w:cs="Times New Roman"/>
          <w:sz w:val="28"/>
          <w:szCs w:val="28"/>
        </w:rPr>
        <w:t xml:space="preserve">г. льготные категории граждан обеспечены лекарственными препаратами и ИМН на сумму 220 334,97  тыс. руб., </w:t>
      </w:r>
      <w:r w:rsidRPr="00D4320C">
        <w:rPr>
          <w:rFonts w:ascii="Times New Roman" w:hAnsi="Times New Roman" w:cs="Times New Roman"/>
          <w:w w:val="104"/>
          <w:sz w:val="28"/>
          <w:szCs w:val="28"/>
        </w:rPr>
        <w:t>средняя стоимость рецепта составила 1</w:t>
      </w:r>
      <w:r w:rsidR="009E7A13">
        <w:rPr>
          <w:rFonts w:ascii="Times New Roman" w:hAnsi="Times New Roman" w:cs="Times New Roman"/>
          <w:w w:val="104"/>
          <w:sz w:val="28"/>
          <w:szCs w:val="28"/>
        </w:rPr>
        <w:t xml:space="preserve"> </w:t>
      </w:r>
      <w:r w:rsidRPr="00D4320C">
        <w:rPr>
          <w:rFonts w:ascii="Times New Roman" w:hAnsi="Times New Roman" w:cs="Times New Roman"/>
          <w:w w:val="104"/>
          <w:sz w:val="28"/>
          <w:szCs w:val="28"/>
        </w:rPr>
        <w:t xml:space="preserve">102,00 руб. </w:t>
      </w:r>
      <w:r w:rsidRPr="00D4320C">
        <w:rPr>
          <w:rFonts w:ascii="Times New Roman" w:hAnsi="Times New Roman" w:cs="Times New Roman"/>
          <w:sz w:val="28"/>
          <w:szCs w:val="28"/>
        </w:rPr>
        <w:t xml:space="preserve">(в 2011г. - 117 244,43 тыс. руб., </w:t>
      </w:r>
      <w:r w:rsidRPr="00D4320C">
        <w:rPr>
          <w:rFonts w:ascii="Times New Roman" w:hAnsi="Times New Roman" w:cs="Times New Roman"/>
          <w:w w:val="104"/>
          <w:sz w:val="28"/>
          <w:szCs w:val="28"/>
        </w:rPr>
        <w:t>средняя стоимость рецепта составила 1165 руб.; в</w:t>
      </w:r>
      <w:r w:rsidRPr="00D4320C">
        <w:rPr>
          <w:rFonts w:ascii="Times New Roman" w:hAnsi="Times New Roman" w:cs="Times New Roman"/>
          <w:sz w:val="28"/>
          <w:szCs w:val="28"/>
        </w:rPr>
        <w:t xml:space="preserve"> 2010г. - 86 643,44 тыс. руб. и 700,64 руб.). Среднее количество обеспеченных рецептов на 1 обеспеченного льготника в год составило 6 (в 2011</w:t>
      </w:r>
      <w:r w:rsidR="009E7A13">
        <w:rPr>
          <w:rFonts w:ascii="Times New Roman" w:hAnsi="Times New Roman" w:cs="Times New Roman"/>
          <w:sz w:val="28"/>
          <w:szCs w:val="28"/>
        </w:rPr>
        <w:t xml:space="preserve"> </w:t>
      </w:r>
      <w:r w:rsidRPr="00D4320C">
        <w:rPr>
          <w:rFonts w:ascii="Times New Roman" w:hAnsi="Times New Roman" w:cs="Times New Roman"/>
          <w:sz w:val="28"/>
          <w:szCs w:val="28"/>
        </w:rPr>
        <w:t>г. – 5; в 2010</w:t>
      </w:r>
      <w:r w:rsidR="009E7A13">
        <w:rPr>
          <w:rFonts w:ascii="Times New Roman" w:hAnsi="Times New Roman" w:cs="Times New Roman"/>
          <w:sz w:val="28"/>
          <w:szCs w:val="28"/>
        </w:rPr>
        <w:t xml:space="preserve"> </w:t>
      </w:r>
      <w:r w:rsidRPr="00D4320C">
        <w:rPr>
          <w:rFonts w:ascii="Times New Roman" w:hAnsi="Times New Roman" w:cs="Times New Roman"/>
          <w:sz w:val="28"/>
          <w:szCs w:val="28"/>
        </w:rPr>
        <w:t>г. - 5 рецептов).</w:t>
      </w:r>
      <w:r w:rsidRPr="00D4320C">
        <w:rPr>
          <w:sz w:val="28"/>
          <w:szCs w:val="28"/>
        </w:rPr>
        <w:t xml:space="preserve"> </w:t>
      </w:r>
    </w:p>
    <w:p w:rsidR="00D4320C" w:rsidRPr="00D4320C" w:rsidRDefault="00D4320C" w:rsidP="00FB70AB">
      <w:pPr>
        <w:pStyle w:val="ConsPlusNormal"/>
        <w:spacing w:line="264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320C">
        <w:rPr>
          <w:rFonts w:ascii="Times New Roman" w:hAnsi="Times New Roman" w:cs="Times New Roman"/>
          <w:sz w:val="28"/>
          <w:szCs w:val="28"/>
        </w:rPr>
        <w:t>Для обеспечения пациентов с орфанными заболеваниями в 2012</w:t>
      </w:r>
      <w:r w:rsidR="009E7A13">
        <w:rPr>
          <w:rFonts w:ascii="Times New Roman" w:hAnsi="Times New Roman" w:cs="Times New Roman"/>
          <w:sz w:val="28"/>
          <w:szCs w:val="28"/>
        </w:rPr>
        <w:t xml:space="preserve"> </w:t>
      </w:r>
      <w:r w:rsidRPr="00D4320C">
        <w:rPr>
          <w:rFonts w:ascii="Times New Roman" w:hAnsi="Times New Roman" w:cs="Times New Roman"/>
          <w:sz w:val="28"/>
          <w:szCs w:val="28"/>
        </w:rPr>
        <w:t>г. закуплены дорогостоящие лекарственные препараты на сумму более 85,5 млн. руб. (в 2011</w:t>
      </w:r>
      <w:r w:rsidR="009E7A13">
        <w:rPr>
          <w:rFonts w:ascii="Times New Roman" w:hAnsi="Times New Roman" w:cs="Times New Roman"/>
          <w:sz w:val="28"/>
          <w:szCs w:val="28"/>
        </w:rPr>
        <w:t xml:space="preserve"> </w:t>
      </w:r>
      <w:r w:rsidRPr="00D4320C">
        <w:rPr>
          <w:rFonts w:ascii="Times New Roman" w:hAnsi="Times New Roman" w:cs="Times New Roman"/>
          <w:sz w:val="28"/>
          <w:szCs w:val="28"/>
        </w:rPr>
        <w:t>г. - 51,05 млн. руб.).</w:t>
      </w:r>
    </w:p>
    <w:p w:rsidR="00D4320C" w:rsidRPr="00D4320C" w:rsidRDefault="00D4320C" w:rsidP="00FB70AB">
      <w:pPr>
        <w:pStyle w:val="ConsPlusNormal"/>
        <w:widowControl/>
        <w:spacing w:line="264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320C">
        <w:rPr>
          <w:rFonts w:ascii="Times New Roman" w:hAnsi="Times New Roman" w:cs="Times New Roman"/>
          <w:sz w:val="28"/>
          <w:szCs w:val="28"/>
        </w:rPr>
        <w:t>Для реализации Закона Республики Коми от 12.11.2004 г. № 55-РЗ на 2012</w:t>
      </w:r>
      <w:r w:rsidR="009E7A13">
        <w:rPr>
          <w:rFonts w:ascii="Times New Roman" w:hAnsi="Times New Roman" w:cs="Times New Roman"/>
          <w:sz w:val="28"/>
          <w:szCs w:val="28"/>
        </w:rPr>
        <w:t xml:space="preserve"> </w:t>
      </w:r>
      <w:r w:rsidRPr="00D4320C">
        <w:rPr>
          <w:rFonts w:ascii="Times New Roman" w:hAnsi="Times New Roman" w:cs="Times New Roman"/>
          <w:sz w:val="28"/>
          <w:szCs w:val="28"/>
        </w:rPr>
        <w:t>г. утверждены бюджетные ассигнования в размере 2 001,0 тыс. руб.  (в 2011</w:t>
      </w:r>
      <w:r w:rsidR="009E7A13">
        <w:rPr>
          <w:rFonts w:ascii="Times New Roman" w:hAnsi="Times New Roman" w:cs="Times New Roman"/>
          <w:sz w:val="28"/>
          <w:szCs w:val="28"/>
        </w:rPr>
        <w:t xml:space="preserve"> </w:t>
      </w:r>
      <w:r w:rsidRPr="00D4320C">
        <w:rPr>
          <w:rFonts w:ascii="Times New Roman" w:hAnsi="Times New Roman" w:cs="Times New Roman"/>
          <w:sz w:val="28"/>
          <w:szCs w:val="28"/>
        </w:rPr>
        <w:t>г. – 2001,0 тыс. руб., на 2010</w:t>
      </w:r>
      <w:r w:rsidR="009E7A13">
        <w:rPr>
          <w:rFonts w:ascii="Times New Roman" w:hAnsi="Times New Roman" w:cs="Times New Roman"/>
          <w:sz w:val="28"/>
          <w:szCs w:val="28"/>
        </w:rPr>
        <w:t xml:space="preserve"> </w:t>
      </w:r>
      <w:r w:rsidRPr="00D4320C">
        <w:rPr>
          <w:rFonts w:ascii="Times New Roman" w:hAnsi="Times New Roman" w:cs="Times New Roman"/>
          <w:sz w:val="28"/>
          <w:szCs w:val="28"/>
        </w:rPr>
        <w:t xml:space="preserve">г. </w:t>
      </w:r>
      <w:r w:rsidR="009E7A13">
        <w:rPr>
          <w:rFonts w:ascii="Times New Roman" w:hAnsi="Times New Roman" w:cs="Times New Roman"/>
          <w:sz w:val="28"/>
          <w:szCs w:val="28"/>
        </w:rPr>
        <w:t>–</w:t>
      </w:r>
      <w:r w:rsidRPr="00D4320C">
        <w:rPr>
          <w:rFonts w:ascii="Times New Roman" w:hAnsi="Times New Roman" w:cs="Times New Roman"/>
          <w:sz w:val="28"/>
          <w:szCs w:val="28"/>
        </w:rPr>
        <w:t xml:space="preserve"> 2 001,0 тыс. руб.). Льготные категории граждан обеспечены в 2012 г. лекарственными препаратами  на сумму 27  </w:t>
      </w:r>
      <w:r w:rsidR="002D7894">
        <w:rPr>
          <w:rFonts w:ascii="Times New Roman" w:hAnsi="Times New Roman" w:cs="Times New Roman"/>
          <w:sz w:val="28"/>
          <w:szCs w:val="28"/>
        </w:rPr>
        <w:t>тыс</w:t>
      </w:r>
      <w:r w:rsidRPr="00D4320C">
        <w:rPr>
          <w:rFonts w:ascii="Times New Roman" w:hAnsi="Times New Roman" w:cs="Times New Roman"/>
          <w:sz w:val="28"/>
          <w:szCs w:val="28"/>
        </w:rPr>
        <w:t>. руб. (в 2011</w:t>
      </w:r>
      <w:r w:rsidR="009E7A13">
        <w:rPr>
          <w:rFonts w:ascii="Times New Roman" w:hAnsi="Times New Roman" w:cs="Times New Roman"/>
          <w:sz w:val="28"/>
          <w:szCs w:val="28"/>
        </w:rPr>
        <w:t xml:space="preserve"> </w:t>
      </w:r>
      <w:r w:rsidRPr="00D4320C">
        <w:rPr>
          <w:rFonts w:ascii="Times New Roman" w:hAnsi="Times New Roman" w:cs="Times New Roman"/>
          <w:sz w:val="28"/>
          <w:szCs w:val="28"/>
        </w:rPr>
        <w:t xml:space="preserve">г. – </w:t>
      </w:r>
      <w:r w:rsidR="002D7894">
        <w:rPr>
          <w:rFonts w:ascii="Times New Roman" w:hAnsi="Times New Roman" w:cs="Times New Roman"/>
          <w:sz w:val="28"/>
          <w:szCs w:val="28"/>
        </w:rPr>
        <w:t>50</w:t>
      </w:r>
      <w:r w:rsidRPr="00D4320C">
        <w:rPr>
          <w:rFonts w:ascii="Times New Roman" w:hAnsi="Times New Roman" w:cs="Times New Roman"/>
          <w:sz w:val="28"/>
          <w:szCs w:val="28"/>
        </w:rPr>
        <w:t xml:space="preserve">0 </w:t>
      </w:r>
      <w:r w:rsidR="002D7894">
        <w:rPr>
          <w:rFonts w:ascii="Times New Roman" w:hAnsi="Times New Roman" w:cs="Times New Roman"/>
          <w:sz w:val="28"/>
          <w:szCs w:val="28"/>
        </w:rPr>
        <w:t>тыс</w:t>
      </w:r>
      <w:r w:rsidRPr="00D4320C">
        <w:rPr>
          <w:rFonts w:ascii="Times New Roman" w:hAnsi="Times New Roman" w:cs="Times New Roman"/>
          <w:sz w:val="28"/>
          <w:szCs w:val="28"/>
        </w:rPr>
        <w:t>. руб., в 2010</w:t>
      </w:r>
      <w:r w:rsidR="009E7A13">
        <w:rPr>
          <w:rFonts w:ascii="Times New Roman" w:hAnsi="Times New Roman" w:cs="Times New Roman"/>
          <w:sz w:val="28"/>
          <w:szCs w:val="28"/>
        </w:rPr>
        <w:t xml:space="preserve"> </w:t>
      </w:r>
      <w:r w:rsidR="002D7894">
        <w:rPr>
          <w:rFonts w:ascii="Times New Roman" w:hAnsi="Times New Roman" w:cs="Times New Roman"/>
          <w:sz w:val="28"/>
          <w:szCs w:val="28"/>
        </w:rPr>
        <w:t xml:space="preserve">г. – 2 </w:t>
      </w:r>
      <w:r w:rsidRPr="00D4320C">
        <w:rPr>
          <w:rFonts w:ascii="Times New Roman" w:hAnsi="Times New Roman" w:cs="Times New Roman"/>
          <w:sz w:val="28"/>
          <w:szCs w:val="28"/>
        </w:rPr>
        <w:t>1</w:t>
      </w:r>
      <w:r w:rsidR="002D7894">
        <w:rPr>
          <w:rFonts w:ascii="Times New Roman" w:hAnsi="Times New Roman" w:cs="Times New Roman"/>
          <w:sz w:val="28"/>
          <w:szCs w:val="28"/>
        </w:rPr>
        <w:t>00</w:t>
      </w:r>
      <w:r w:rsidRPr="00D4320C">
        <w:rPr>
          <w:rFonts w:ascii="Times New Roman" w:hAnsi="Times New Roman" w:cs="Times New Roman"/>
          <w:sz w:val="28"/>
          <w:szCs w:val="28"/>
        </w:rPr>
        <w:t xml:space="preserve"> </w:t>
      </w:r>
      <w:r w:rsidR="002D7894">
        <w:rPr>
          <w:rFonts w:ascii="Times New Roman" w:hAnsi="Times New Roman" w:cs="Times New Roman"/>
          <w:sz w:val="28"/>
          <w:szCs w:val="28"/>
        </w:rPr>
        <w:t>тыс</w:t>
      </w:r>
      <w:r w:rsidRPr="00D4320C">
        <w:rPr>
          <w:rFonts w:ascii="Times New Roman" w:hAnsi="Times New Roman" w:cs="Times New Roman"/>
          <w:sz w:val="28"/>
          <w:szCs w:val="28"/>
        </w:rPr>
        <w:t>. руб., в 2009</w:t>
      </w:r>
      <w:r w:rsidR="009E7A13">
        <w:rPr>
          <w:rFonts w:ascii="Times New Roman" w:hAnsi="Times New Roman" w:cs="Times New Roman"/>
          <w:sz w:val="28"/>
          <w:szCs w:val="28"/>
        </w:rPr>
        <w:t xml:space="preserve"> </w:t>
      </w:r>
      <w:r w:rsidR="002D7894">
        <w:rPr>
          <w:rFonts w:ascii="Times New Roman" w:hAnsi="Times New Roman" w:cs="Times New Roman"/>
          <w:sz w:val="28"/>
          <w:szCs w:val="28"/>
        </w:rPr>
        <w:t xml:space="preserve">г. на сумму 1 </w:t>
      </w:r>
      <w:r w:rsidRPr="00D4320C">
        <w:rPr>
          <w:rFonts w:ascii="Times New Roman" w:hAnsi="Times New Roman" w:cs="Times New Roman"/>
          <w:sz w:val="28"/>
          <w:szCs w:val="28"/>
        </w:rPr>
        <w:t>19</w:t>
      </w:r>
      <w:r w:rsidR="002D7894">
        <w:rPr>
          <w:rFonts w:ascii="Times New Roman" w:hAnsi="Times New Roman" w:cs="Times New Roman"/>
          <w:sz w:val="28"/>
          <w:szCs w:val="28"/>
        </w:rPr>
        <w:t>0</w:t>
      </w:r>
      <w:r w:rsidRPr="00D4320C">
        <w:rPr>
          <w:rFonts w:ascii="Times New Roman" w:hAnsi="Times New Roman" w:cs="Times New Roman"/>
          <w:sz w:val="28"/>
          <w:szCs w:val="28"/>
        </w:rPr>
        <w:t xml:space="preserve"> </w:t>
      </w:r>
      <w:r w:rsidR="002D7894">
        <w:rPr>
          <w:rFonts w:ascii="Times New Roman" w:hAnsi="Times New Roman" w:cs="Times New Roman"/>
          <w:sz w:val="28"/>
          <w:szCs w:val="28"/>
        </w:rPr>
        <w:t>тыс</w:t>
      </w:r>
      <w:r w:rsidRPr="00D4320C">
        <w:rPr>
          <w:rFonts w:ascii="Times New Roman" w:hAnsi="Times New Roman" w:cs="Times New Roman"/>
          <w:sz w:val="28"/>
          <w:szCs w:val="28"/>
        </w:rPr>
        <w:t xml:space="preserve">. руб.). </w:t>
      </w:r>
    </w:p>
    <w:p w:rsidR="00D4320C" w:rsidRPr="00D4320C" w:rsidRDefault="00D4320C" w:rsidP="00FB70AB">
      <w:pPr>
        <w:tabs>
          <w:tab w:val="left" w:pos="0"/>
        </w:tabs>
        <w:spacing w:line="264" w:lineRule="auto"/>
        <w:jc w:val="both"/>
        <w:rPr>
          <w:sz w:val="28"/>
          <w:szCs w:val="28"/>
        </w:rPr>
      </w:pPr>
      <w:r w:rsidRPr="00D4320C">
        <w:rPr>
          <w:b/>
          <w:sz w:val="28"/>
          <w:szCs w:val="28"/>
        </w:rPr>
        <w:tab/>
        <w:t>Результативность работы по обеспечению необходимыми лекарственными средствами:</w:t>
      </w:r>
      <w:r w:rsidRPr="00D4320C">
        <w:rPr>
          <w:sz w:val="28"/>
          <w:szCs w:val="28"/>
        </w:rPr>
        <w:t xml:space="preserve"> </w:t>
      </w:r>
    </w:p>
    <w:p w:rsidR="00D4320C" w:rsidRPr="008A6813" w:rsidRDefault="00D4320C" w:rsidP="00FB70AB">
      <w:pPr>
        <w:tabs>
          <w:tab w:val="left" w:pos="0"/>
        </w:tabs>
        <w:spacing w:line="264" w:lineRule="auto"/>
        <w:ind w:firstLine="426"/>
        <w:jc w:val="both"/>
        <w:rPr>
          <w:sz w:val="28"/>
          <w:szCs w:val="28"/>
        </w:rPr>
      </w:pPr>
      <w:r w:rsidRPr="00D4320C">
        <w:rPr>
          <w:sz w:val="28"/>
          <w:szCs w:val="28"/>
        </w:rPr>
        <w:t xml:space="preserve">В течение последних лет отмечается положительная динамика в лекарственном обеспечении льготных категорий граждан, проживающих на территории Республики Коми. Увеличился объём отпущенных препаратов и </w:t>
      </w:r>
      <w:r w:rsidRPr="00D4320C">
        <w:rPr>
          <w:sz w:val="28"/>
          <w:szCs w:val="28"/>
        </w:rPr>
        <w:lastRenderedPageBreak/>
        <w:t>ИМН, увеличивается количество обеспеченных пациентов и количество рецептов на 1 льготника.</w:t>
      </w:r>
      <w:r w:rsidRPr="008A6813">
        <w:rPr>
          <w:sz w:val="28"/>
          <w:szCs w:val="28"/>
        </w:rPr>
        <w:t xml:space="preserve"> </w:t>
      </w:r>
    </w:p>
    <w:p w:rsidR="009D09A3" w:rsidRPr="002D3F29" w:rsidRDefault="009D09A3" w:rsidP="00FB70AB">
      <w:pPr>
        <w:shd w:val="clear" w:color="auto" w:fill="FFFFFF"/>
        <w:spacing w:line="264" w:lineRule="auto"/>
        <w:ind w:left="10" w:firstLine="720"/>
        <w:jc w:val="both"/>
        <w:rPr>
          <w:bCs/>
          <w:color w:val="FF0000"/>
          <w:spacing w:val="-6"/>
          <w:sz w:val="28"/>
          <w:szCs w:val="28"/>
        </w:rPr>
      </w:pPr>
    </w:p>
    <w:p w:rsidR="00886677" w:rsidRDefault="00886677" w:rsidP="00FB70AB">
      <w:pPr>
        <w:spacing w:line="264" w:lineRule="auto"/>
        <w:ind w:right="-360"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Реализация приоритетного национального проекта «Здоровье»</w:t>
      </w:r>
    </w:p>
    <w:p w:rsidR="00886677" w:rsidRDefault="00886677" w:rsidP="00FB70AB">
      <w:pPr>
        <w:spacing w:line="264" w:lineRule="auto"/>
        <w:ind w:right="-1"/>
        <w:jc w:val="both"/>
        <w:rPr>
          <w:iCs/>
          <w:spacing w:val="1"/>
          <w:sz w:val="28"/>
          <w:szCs w:val="28"/>
          <w:u w:val="single"/>
        </w:rPr>
      </w:pPr>
      <w:r>
        <w:rPr>
          <w:iCs/>
          <w:spacing w:val="1"/>
          <w:sz w:val="28"/>
          <w:szCs w:val="28"/>
          <w:u w:val="single"/>
        </w:rPr>
        <w:t>1. «Развитие первичной медико-санитарной помощи и совершенствование профилактики заболеваний»</w:t>
      </w:r>
    </w:p>
    <w:p w:rsidR="00886677" w:rsidRDefault="00886677" w:rsidP="00FB70AB">
      <w:pPr>
        <w:spacing w:line="264" w:lineRule="auto"/>
        <w:ind w:right="-1" w:firstLine="540"/>
        <w:jc w:val="both"/>
        <w:rPr>
          <w:sz w:val="28"/>
          <w:szCs w:val="28"/>
        </w:rPr>
      </w:pPr>
      <w:r>
        <w:rPr>
          <w:sz w:val="28"/>
          <w:szCs w:val="28"/>
        </w:rPr>
        <w:t>1. Расходы на осуществление денежных выплат медицинскому персоналу первичного звена составили 209 179,902 тыс. рублей  (86,4%).</w:t>
      </w:r>
    </w:p>
    <w:p w:rsidR="00886677" w:rsidRDefault="00886677" w:rsidP="00FB70AB">
      <w:pPr>
        <w:spacing w:line="264" w:lineRule="auto"/>
        <w:ind w:right="-1"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Диспансеризация работающих граждан выполнена в отношении 13 691 чел. (план 15 000 чел.)</w:t>
      </w:r>
    </w:p>
    <w:p w:rsidR="00886677" w:rsidRDefault="00886677" w:rsidP="00FB70AB">
      <w:pPr>
        <w:spacing w:line="264" w:lineRule="auto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3. Профилактика инфекционных заболеваний, иммунизация населения:</w:t>
      </w:r>
    </w:p>
    <w:p w:rsidR="00886677" w:rsidRDefault="00886677" w:rsidP="00FB70AB">
      <w:pPr>
        <w:spacing w:line="264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Завершена иммунизация против полиомиелита, краснухи, гемофильной инфекции, гепатита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, кори, туберкулеза, сезонного гриппа. </w:t>
      </w:r>
    </w:p>
    <w:p w:rsidR="00886677" w:rsidRDefault="00886677" w:rsidP="00FB70AB">
      <w:pPr>
        <w:spacing w:line="264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 Обследование населения с целью выявления инфицированных вирусами иммунодефицита человека и гепатитов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и С, включая их лечение: </w:t>
      </w:r>
    </w:p>
    <w:p w:rsidR="00886677" w:rsidRDefault="00886677" w:rsidP="00FB70AB">
      <w:pPr>
        <w:spacing w:line="264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2012 году обследовано на ВИЧ-инфекцию, гепатит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и С – 474 553 человека. Количество ВИЧ-инфицированных, получавших антиретровирусную терапию составило 247 человек.</w:t>
      </w:r>
    </w:p>
    <w:p w:rsidR="00886677" w:rsidRPr="006D2EDB" w:rsidRDefault="00886677" w:rsidP="00FB70AB">
      <w:pPr>
        <w:spacing w:line="264" w:lineRule="auto"/>
        <w:jc w:val="both"/>
        <w:rPr>
          <w:sz w:val="28"/>
          <w:szCs w:val="28"/>
          <w:u w:val="single"/>
        </w:rPr>
      </w:pPr>
      <w:r w:rsidRPr="006D2EDB">
        <w:rPr>
          <w:sz w:val="28"/>
          <w:szCs w:val="28"/>
          <w:u w:val="single"/>
        </w:rPr>
        <w:t>2. Направление «Повышение доступности и качества специализированной, в том числе высокотехнологичной медицинской помощи»</w:t>
      </w:r>
    </w:p>
    <w:p w:rsidR="00886677" w:rsidRPr="006D2EDB" w:rsidRDefault="00886677" w:rsidP="00FB70AB">
      <w:pPr>
        <w:spacing w:line="264" w:lineRule="auto"/>
        <w:ind w:firstLine="708"/>
        <w:jc w:val="both"/>
        <w:rPr>
          <w:sz w:val="28"/>
          <w:szCs w:val="28"/>
        </w:rPr>
      </w:pPr>
      <w:r w:rsidRPr="006D2EDB">
        <w:rPr>
          <w:sz w:val="28"/>
          <w:szCs w:val="28"/>
        </w:rPr>
        <w:t>Обеспеченность населения высокотехнологичной помощью за последние пять лет вросла на 61% и составила в 2012 году 413,2 на 100 000 населения.</w:t>
      </w:r>
    </w:p>
    <w:p w:rsidR="00886677" w:rsidRPr="006D2EDB" w:rsidRDefault="00886677" w:rsidP="00FB70AB">
      <w:pPr>
        <w:spacing w:line="264" w:lineRule="auto"/>
        <w:ind w:firstLine="709"/>
        <w:jc w:val="both"/>
        <w:rPr>
          <w:sz w:val="28"/>
          <w:szCs w:val="28"/>
        </w:rPr>
      </w:pPr>
      <w:r w:rsidRPr="006D2EDB">
        <w:rPr>
          <w:sz w:val="28"/>
          <w:szCs w:val="28"/>
        </w:rPr>
        <w:t>В структуре пролеченных в 2012 году больных с применением высокотехнологичных видов медицинской помощи 61% пролечены на базе государственных учреждений здравоохранения Республики Коми.</w:t>
      </w:r>
    </w:p>
    <w:p w:rsidR="00886677" w:rsidRDefault="00886677" w:rsidP="00FB70AB">
      <w:pPr>
        <w:spacing w:line="264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3. Направление «Совершенствование медицинской помощи матерям и детям»</w:t>
      </w:r>
    </w:p>
    <w:p w:rsidR="00886677" w:rsidRDefault="00886677" w:rsidP="00FB70AB">
      <w:pPr>
        <w:spacing w:line="264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Развитие программы «</w:t>
      </w:r>
      <w:proofErr w:type="spellStart"/>
      <w:r>
        <w:rPr>
          <w:sz w:val="28"/>
          <w:szCs w:val="28"/>
        </w:rPr>
        <w:t>Родовый</w:t>
      </w:r>
      <w:proofErr w:type="spellEnd"/>
      <w:r>
        <w:rPr>
          <w:sz w:val="28"/>
          <w:szCs w:val="28"/>
        </w:rPr>
        <w:t xml:space="preserve"> сертификат»:</w:t>
      </w:r>
    </w:p>
    <w:p w:rsidR="00886677" w:rsidRDefault="00886677" w:rsidP="00FB70AB">
      <w:pPr>
        <w:spacing w:line="264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2012 году фактически оплачено родовых сертификатов на сумму 123 341,0 тыс. руб.</w:t>
      </w:r>
    </w:p>
    <w:p w:rsidR="00886677" w:rsidRDefault="00886677" w:rsidP="00FB70AB">
      <w:pPr>
        <w:pStyle w:val="a3"/>
        <w:spacing w:line="264" w:lineRule="auto"/>
        <w:ind w:firstLine="540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2. Проведение неонатального и </w:t>
      </w:r>
      <w:proofErr w:type="spellStart"/>
      <w:r>
        <w:rPr>
          <w:spacing w:val="-1"/>
          <w:sz w:val="28"/>
          <w:szCs w:val="28"/>
        </w:rPr>
        <w:t>аудиологического</w:t>
      </w:r>
      <w:proofErr w:type="spellEnd"/>
      <w:r>
        <w:rPr>
          <w:spacing w:val="-1"/>
          <w:sz w:val="28"/>
          <w:szCs w:val="28"/>
        </w:rPr>
        <w:t xml:space="preserve"> скринингов:</w:t>
      </w:r>
    </w:p>
    <w:p w:rsidR="00886677" w:rsidRDefault="00886677" w:rsidP="00FB70AB">
      <w:pPr>
        <w:pStyle w:val="a3"/>
        <w:spacing w:line="264" w:lineRule="auto"/>
        <w:ind w:firstLine="540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Неонатальный скрининг проведен в отношении 12 286 новорожденных.  Выявлен гипотиреоз – 1 случай, </w:t>
      </w:r>
      <w:proofErr w:type="spellStart"/>
      <w:r>
        <w:rPr>
          <w:spacing w:val="-1"/>
          <w:sz w:val="28"/>
          <w:szCs w:val="28"/>
        </w:rPr>
        <w:t>фенилкетонурия</w:t>
      </w:r>
      <w:proofErr w:type="spellEnd"/>
      <w:r>
        <w:rPr>
          <w:spacing w:val="-1"/>
          <w:sz w:val="28"/>
          <w:szCs w:val="28"/>
        </w:rPr>
        <w:t xml:space="preserve"> – 3 случая, адреногенитальный синдром – 2 случая. </w:t>
      </w:r>
    </w:p>
    <w:p w:rsidR="00886677" w:rsidRDefault="00886677" w:rsidP="00FB70AB">
      <w:pPr>
        <w:pStyle w:val="a3"/>
        <w:spacing w:line="264" w:lineRule="auto"/>
        <w:ind w:firstLine="540"/>
        <w:rPr>
          <w:spacing w:val="-1"/>
          <w:sz w:val="28"/>
          <w:szCs w:val="28"/>
        </w:rPr>
      </w:pPr>
      <w:proofErr w:type="spellStart"/>
      <w:r>
        <w:rPr>
          <w:spacing w:val="-1"/>
          <w:sz w:val="28"/>
          <w:szCs w:val="28"/>
        </w:rPr>
        <w:t>Аудиологическим</w:t>
      </w:r>
      <w:proofErr w:type="spellEnd"/>
      <w:r>
        <w:rPr>
          <w:spacing w:val="-1"/>
          <w:sz w:val="28"/>
          <w:szCs w:val="28"/>
        </w:rPr>
        <w:t xml:space="preserve"> скринингом охвачено 12 358 новорожденных, выявлено 15 детей с нарушением слуха, 3 детям в возрасте до 3-х лет проведена операция кохлеарной имплантации.</w:t>
      </w:r>
    </w:p>
    <w:p w:rsidR="00886677" w:rsidRDefault="00886677" w:rsidP="00FB70AB">
      <w:pPr>
        <w:spacing w:line="264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В 2012 году диспансеризация детей-сирот и детей, оставшихся без попечения родителей, проведена в отношении 3 039 чел. (99,54 % от годового плана).</w:t>
      </w:r>
    </w:p>
    <w:p w:rsidR="00886677" w:rsidRDefault="00886677" w:rsidP="00FB70AB">
      <w:pPr>
        <w:spacing w:line="264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lastRenderedPageBreak/>
        <w:t>4. Направление «Формирование здорового образа жизни»</w:t>
      </w:r>
    </w:p>
    <w:p w:rsidR="00886677" w:rsidRDefault="00886677" w:rsidP="00FB70AB">
      <w:pPr>
        <w:spacing w:line="264" w:lineRule="auto"/>
        <w:ind w:right="-31"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 год обследовано 29 310 человек, из них 9 844 человек</w:t>
      </w:r>
      <w:r w:rsidR="002D7894">
        <w:rPr>
          <w:sz w:val="28"/>
          <w:szCs w:val="28"/>
        </w:rPr>
        <w:t>а</w:t>
      </w:r>
      <w:r>
        <w:rPr>
          <w:sz w:val="28"/>
          <w:szCs w:val="28"/>
        </w:rPr>
        <w:t xml:space="preserve"> признан</w:t>
      </w:r>
      <w:r w:rsidR="002D7894">
        <w:rPr>
          <w:sz w:val="28"/>
          <w:szCs w:val="28"/>
        </w:rPr>
        <w:t>ы</w:t>
      </w:r>
      <w:r>
        <w:rPr>
          <w:sz w:val="28"/>
          <w:szCs w:val="28"/>
        </w:rPr>
        <w:t xml:space="preserve"> здоровыми, у 19 466 человек выявлены функциональные изменения. 17 318 человек прошли обучение на базе Школ здоровья. </w:t>
      </w:r>
    </w:p>
    <w:p w:rsidR="00886677" w:rsidRDefault="00886677" w:rsidP="00FB70AB">
      <w:pPr>
        <w:spacing w:line="264" w:lineRule="auto"/>
        <w:ind w:right="-31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Подготовлены помещения в Центрах здоровья для взрослых, обучен персонал, проводится прием специалиста-офтальмолога. </w:t>
      </w:r>
    </w:p>
    <w:p w:rsidR="00886677" w:rsidRDefault="00886677" w:rsidP="00FB70AB">
      <w:pPr>
        <w:pStyle w:val="ConsPlusNormal"/>
        <w:spacing w:line="264" w:lineRule="auto"/>
        <w:ind w:right="-31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5.  Направление «Обследование населения с целью выявления туберкулеза и лечения больных туберкулезом, а также профилактических мероприятий».</w:t>
      </w:r>
    </w:p>
    <w:p w:rsidR="00886677" w:rsidRDefault="00886677" w:rsidP="00FB70AB">
      <w:pPr>
        <w:pStyle w:val="ConsPlusNormal"/>
        <w:spacing w:line="264" w:lineRule="auto"/>
        <w:ind w:right="-31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Продолжены мероприятия данного направления: субсидия федерального бюджета в размере 54 241,4 тыс. рублей, поступившая в 2011 году, освоена в объеме 53 750,27 тыс. руб. </w:t>
      </w:r>
    </w:p>
    <w:p w:rsidR="00886677" w:rsidRDefault="00886677" w:rsidP="00FB70AB">
      <w:pPr>
        <w:pStyle w:val="ConsPlusNormal"/>
        <w:spacing w:line="264" w:lineRule="auto"/>
        <w:ind w:right="-31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2012 году число лиц, обследованных на туберкулез, составило 533 977 человек, количество впервые выявленных больных – 480 человек. Численность лиц, получающих противотуберкулезную терапию в стационаре – 432 человека.  </w:t>
      </w:r>
    </w:p>
    <w:p w:rsidR="00886677" w:rsidRDefault="00886677" w:rsidP="00FB70AB">
      <w:pPr>
        <w:pStyle w:val="ConsPlusNormal"/>
        <w:spacing w:line="264" w:lineRule="auto"/>
        <w:ind w:right="-31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6.  Направление «Совершенствование медицинской помощи больным с онкологическими заболеваниями».</w:t>
      </w:r>
    </w:p>
    <w:p w:rsidR="00886677" w:rsidRDefault="00886677" w:rsidP="00FB70AB">
      <w:pPr>
        <w:pStyle w:val="ConsPlusNormal"/>
        <w:spacing w:line="264" w:lineRule="auto"/>
        <w:ind w:right="-31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 2012 года Республика Коми включена в число субъектов Российской Федерации, получающих субсидию федерального бюджета на организацию и проведение мероприятий, направленных на совершенствование медицинской помощи больным онкологическими заболеваниями (распоряжение Правительства РФ от 27.12.2011 г. № 2397-р, Постановление Правительства РФ от 27.11.2011 г. № 1164 «О финансовом обеспечении за счет бюджетных ассигнований федерального бюджета мероприятий, направленных на совершенствование медицинской помощи больным с онкологическими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заболеваниями»). В соответствии с указанными нормативными правовыми актами Российской Федерации Республике Коми выделена субсидия федерального бюджета в размере 370 356,5 тыс. руб.</w:t>
      </w:r>
    </w:p>
    <w:p w:rsidR="00886677" w:rsidRDefault="00886677" w:rsidP="00FB70AB">
      <w:pPr>
        <w:pStyle w:val="ConsPlusNormal"/>
        <w:spacing w:line="264" w:lineRule="auto"/>
        <w:ind w:right="-31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9C24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рамках реализации направления за счет средств федерального бюджета в 2012 году заключено 45 государственных контрактов (договоров) на поставку 134 единиц оборудования на сумму 326 455,1 тыс. руб. В учреждение (ГБУЗ РК «Коми республиканский онкологический диспансер» и филиал в г. Воркута) поступило 93 единицы медицинского оборудования на сумму 191 828,48454 тыс. руб. (по 27 государственным контрактам (договорам).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состоянию на 01.01.2013 года произведены кассовые расходы в размере 29 788,58307 тыс. руб. </w:t>
      </w:r>
    </w:p>
    <w:p w:rsidR="00886677" w:rsidRDefault="00886677" w:rsidP="00FB70AB">
      <w:pPr>
        <w:pStyle w:val="ConsPlusNormal"/>
        <w:spacing w:line="264" w:lineRule="auto"/>
        <w:ind w:right="-31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счет средств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республиканского бюджета Р</w:t>
      </w:r>
      <w:r w:rsidR="002D7894">
        <w:rPr>
          <w:rFonts w:ascii="Times New Roman" w:hAnsi="Times New Roman" w:cs="Times New Roman"/>
          <w:sz w:val="28"/>
          <w:szCs w:val="28"/>
        </w:rPr>
        <w:t xml:space="preserve">еспублики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2D7894">
        <w:rPr>
          <w:rFonts w:ascii="Times New Roman" w:hAnsi="Times New Roman" w:cs="Times New Roman"/>
          <w:sz w:val="28"/>
          <w:szCs w:val="28"/>
        </w:rPr>
        <w:t>оми</w:t>
      </w:r>
      <w:r>
        <w:rPr>
          <w:rFonts w:ascii="Times New Roman" w:hAnsi="Times New Roman" w:cs="Times New Roman"/>
          <w:sz w:val="28"/>
          <w:szCs w:val="28"/>
        </w:rPr>
        <w:t xml:space="preserve"> заключено 7 государственных контрактов (договоров) на поставку 300 единиц оборудования на сумму 53 503,2 тыс. руб. В учреждение (ГБУЗ РК «Коми республиканский онкологический диспансер» и филиал в г. Воркута) поступило 62 единицы оборудования на сумму 4 122,11000 тыс.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руб. </w:t>
      </w:r>
    </w:p>
    <w:p w:rsidR="00886677" w:rsidRDefault="00886677" w:rsidP="00FB70AB">
      <w:pPr>
        <w:pStyle w:val="ConsPlusNormal"/>
        <w:spacing w:line="264" w:lineRule="auto"/>
        <w:ind w:right="-31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направления проводятся капитальны</w:t>
      </w:r>
      <w:r w:rsidR="002D789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ремонт</w:t>
      </w:r>
      <w:r w:rsidR="002D7894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объектов здравоохранения, расположенных в ГБУЗ РК «Коми республиканский онкологический диспансер» и в его филиале в г. Воркута. Общая сумма капитальных ремонтов составляет 151 490,68 тыс. руб.</w:t>
      </w:r>
    </w:p>
    <w:p w:rsidR="00886677" w:rsidRDefault="00886677" w:rsidP="00FB70AB">
      <w:pPr>
        <w:pStyle w:val="ConsPlusNormal"/>
        <w:spacing w:line="264" w:lineRule="auto"/>
        <w:ind w:right="-31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2012 году обучение на различных базах прошли 116 медицинских</w:t>
      </w:r>
      <w:r w:rsidR="009C247D">
        <w:rPr>
          <w:rFonts w:ascii="Times New Roman" w:hAnsi="Times New Roman" w:cs="Times New Roman"/>
          <w:sz w:val="28"/>
          <w:szCs w:val="28"/>
        </w:rPr>
        <w:t xml:space="preserve"> работников</w:t>
      </w:r>
      <w:r>
        <w:rPr>
          <w:rFonts w:ascii="Times New Roman" w:hAnsi="Times New Roman" w:cs="Times New Roman"/>
          <w:sz w:val="28"/>
          <w:szCs w:val="28"/>
        </w:rPr>
        <w:t xml:space="preserve"> с высшим и средним медицинским образованием:</w:t>
      </w:r>
    </w:p>
    <w:p w:rsidR="00886677" w:rsidRDefault="00886677" w:rsidP="00FB70AB">
      <w:pPr>
        <w:pStyle w:val="ConsPlusNormal"/>
        <w:spacing w:line="264" w:lineRule="auto"/>
        <w:ind w:right="-31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- 28  специалистов на базе ФГБУ «НИИ онкологии им. Н.Н. Петрова» Минздрава России (г. Санкт-Петербург);  </w:t>
      </w:r>
    </w:p>
    <w:p w:rsidR="00886677" w:rsidRDefault="00886677" w:rsidP="00FB70AB">
      <w:pPr>
        <w:pStyle w:val="ConsPlusNormal"/>
        <w:spacing w:line="264" w:lineRule="auto"/>
        <w:ind w:right="-31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- 43 специалиста (врачей - 15, средних медицинских работников - 28) из различных лечебно-профилактических учреждений республики на рабочем месте в ГБУЗ РК «Коми республиканский онкологический диспансер»;</w:t>
      </w:r>
    </w:p>
    <w:p w:rsidR="00886677" w:rsidRDefault="00886677" w:rsidP="00FB70AB">
      <w:pPr>
        <w:pStyle w:val="ConsPlusNormal"/>
        <w:spacing w:line="264" w:lineRule="auto"/>
        <w:ind w:right="-31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- 25 специалистов из различных лечебно-профилактических учреждений республики на цикле профессиональной переподготовки по специальности «Онкология» на базе ГОУ ВПО «Кировская государственная медицинская академия»;</w:t>
      </w:r>
    </w:p>
    <w:p w:rsidR="00886677" w:rsidRDefault="00886677" w:rsidP="00FB70AB">
      <w:pPr>
        <w:pStyle w:val="ConsPlusNormal"/>
        <w:spacing w:line="264" w:lineRule="auto"/>
        <w:ind w:right="-31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 фельдшеров из лечебно-профилактических учреждений республики на базе ГОУ СПО «Сыктывкарский медицинский колледж» на тематических курсах по онкологии.</w:t>
      </w:r>
    </w:p>
    <w:p w:rsidR="000D7132" w:rsidRPr="002D3F29" w:rsidRDefault="000D7132" w:rsidP="00FB70AB">
      <w:pPr>
        <w:spacing w:line="264" w:lineRule="auto"/>
        <w:ind w:right="-130" w:firstLine="540"/>
        <w:jc w:val="both"/>
        <w:rPr>
          <w:b/>
          <w:color w:val="FF0000"/>
          <w:sz w:val="28"/>
          <w:szCs w:val="28"/>
        </w:rPr>
      </w:pPr>
    </w:p>
    <w:p w:rsidR="003824F2" w:rsidRPr="00455ADE" w:rsidRDefault="00974D6B" w:rsidP="00FB70AB">
      <w:pPr>
        <w:spacing w:line="264" w:lineRule="auto"/>
        <w:ind w:firstLine="708"/>
        <w:jc w:val="both"/>
        <w:rPr>
          <w:sz w:val="28"/>
          <w:szCs w:val="28"/>
        </w:rPr>
      </w:pPr>
      <w:r w:rsidRPr="00455ADE">
        <w:rPr>
          <w:sz w:val="28"/>
          <w:szCs w:val="28"/>
        </w:rPr>
        <w:t xml:space="preserve">Таким образом, констатируя </w:t>
      </w:r>
      <w:proofErr w:type="gramStart"/>
      <w:r w:rsidRPr="00455ADE">
        <w:rPr>
          <w:sz w:val="28"/>
          <w:szCs w:val="28"/>
        </w:rPr>
        <w:t>вышеизложенное</w:t>
      </w:r>
      <w:proofErr w:type="gramEnd"/>
      <w:r w:rsidRPr="00455ADE">
        <w:rPr>
          <w:sz w:val="28"/>
          <w:szCs w:val="28"/>
        </w:rPr>
        <w:t xml:space="preserve">, </w:t>
      </w:r>
    </w:p>
    <w:p w:rsidR="00542F3E" w:rsidRPr="00455ADE" w:rsidRDefault="00542F3E" w:rsidP="00FB70AB">
      <w:pPr>
        <w:spacing w:line="264" w:lineRule="auto"/>
        <w:ind w:firstLine="708"/>
        <w:jc w:val="both"/>
        <w:rPr>
          <w:sz w:val="28"/>
          <w:szCs w:val="28"/>
        </w:rPr>
      </w:pPr>
      <w:r w:rsidRPr="00455ADE">
        <w:rPr>
          <w:b/>
          <w:sz w:val="28"/>
          <w:szCs w:val="28"/>
        </w:rPr>
        <w:t>Коллегия решила</w:t>
      </w:r>
      <w:r w:rsidRPr="00455ADE">
        <w:rPr>
          <w:sz w:val="28"/>
          <w:szCs w:val="28"/>
        </w:rPr>
        <w:t xml:space="preserve">: </w:t>
      </w:r>
    </w:p>
    <w:p w:rsidR="00AA2E90" w:rsidRPr="00455ADE" w:rsidRDefault="00AA2E90" w:rsidP="00FB70AB">
      <w:pPr>
        <w:numPr>
          <w:ilvl w:val="0"/>
          <w:numId w:val="1"/>
        </w:numPr>
        <w:tabs>
          <w:tab w:val="clear" w:pos="1956"/>
          <w:tab w:val="num" w:pos="0"/>
        </w:tabs>
        <w:spacing w:line="264" w:lineRule="auto"/>
        <w:ind w:left="0" w:firstLine="709"/>
        <w:jc w:val="both"/>
        <w:rPr>
          <w:sz w:val="28"/>
          <w:szCs w:val="28"/>
        </w:rPr>
      </w:pPr>
      <w:r w:rsidRPr="00455ADE">
        <w:rPr>
          <w:sz w:val="28"/>
          <w:szCs w:val="28"/>
        </w:rPr>
        <w:t>Информацию выступивших лиц принять к сведению.</w:t>
      </w:r>
    </w:p>
    <w:p w:rsidR="00C20096" w:rsidRPr="00455ADE" w:rsidRDefault="001247C3" w:rsidP="00FB70AB">
      <w:pPr>
        <w:numPr>
          <w:ilvl w:val="0"/>
          <w:numId w:val="1"/>
        </w:numPr>
        <w:tabs>
          <w:tab w:val="clear" w:pos="1956"/>
          <w:tab w:val="num" w:pos="0"/>
        </w:tabs>
        <w:spacing w:line="264" w:lineRule="auto"/>
        <w:ind w:left="0" w:firstLine="709"/>
        <w:jc w:val="both"/>
        <w:rPr>
          <w:sz w:val="28"/>
          <w:szCs w:val="28"/>
        </w:rPr>
      </w:pPr>
      <w:r w:rsidRPr="00455ADE">
        <w:rPr>
          <w:sz w:val="28"/>
          <w:szCs w:val="28"/>
        </w:rPr>
        <w:t xml:space="preserve">Одобрить основные результаты деятельности Министерства здравоохранения Республики Коми и </w:t>
      </w:r>
      <w:r w:rsidR="003A2035" w:rsidRPr="00455ADE">
        <w:rPr>
          <w:sz w:val="28"/>
          <w:szCs w:val="28"/>
        </w:rPr>
        <w:t>отрасли здравоохранения в 20</w:t>
      </w:r>
      <w:r w:rsidR="00751CCE" w:rsidRPr="00455ADE">
        <w:rPr>
          <w:sz w:val="28"/>
          <w:szCs w:val="28"/>
        </w:rPr>
        <w:t>1</w:t>
      </w:r>
      <w:r w:rsidR="00455ADE">
        <w:rPr>
          <w:sz w:val="28"/>
          <w:szCs w:val="28"/>
        </w:rPr>
        <w:t>2</w:t>
      </w:r>
      <w:r w:rsidR="008A75A6" w:rsidRPr="00455ADE">
        <w:rPr>
          <w:sz w:val="28"/>
          <w:szCs w:val="28"/>
        </w:rPr>
        <w:t xml:space="preserve"> </w:t>
      </w:r>
      <w:r w:rsidR="003A2035" w:rsidRPr="00455ADE">
        <w:rPr>
          <w:sz w:val="28"/>
          <w:szCs w:val="28"/>
        </w:rPr>
        <w:t>году</w:t>
      </w:r>
      <w:r w:rsidR="00C20096" w:rsidRPr="00455ADE">
        <w:rPr>
          <w:sz w:val="28"/>
          <w:szCs w:val="28"/>
        </w:rPr>
        <w:t>.</w:t>
      </w:r>
    </w:p>
    <w:p w:rsidR="002D7894" w:rsidRPr="002D7894" w:rsidRDefault="00C20096" w:rsidP="00FB70AB">
      <w:pPr>
        <w:numPr>
          <w:ilvl w:val="0"/>
          <w:numId w:val="1"/>
        </w:numPr>
        <w:tabs>
          <w:tab w:val="clear" w:pos="1956"/>
          <w:tab w:val="num" w:pos="0"/>
        </w:tabs>
        <w:spacing w:line="264" w:lineRule="auto"/>
        <w:ind w:left="0" w:firstLine="708"/>
        <w:jc w:val="both"/>
        <w:rPr>
          <w:b/>
          <w:sz w:val="28"/>
          <w:szCs w:val="28"/>
        </w:rPr>
      </w:pPr>
      <w:r w:rsidRPr="00455ADE">
        <w:rPr>
          <w:sz w:val="28"/>
          <w:szCs w:val="28"/>
        </w:rPr>
        <w:t xml:space="preserve"> </w:t>
      </w:r>
      <w:r w:rsidR="00AA2E90" w:rsidRPr="00455ADE">
        <w:rPr>
          <w:sz w:val="28"/>
          <w:szCs w:val="28"/>
        </w:rPr>
        <w:t>Отметить</w:t>
      </w:r>
      <w:r w:rsidR="002D7894">
        <w:rPr>
          <w:sz w:val="28"/>
          <w:szCs w:val="28"/>
        </w:rPr>
        <w:t>:</w:t>
      </w:r>
    </w:p>
    <w:p w:rsidR="002D7894" w:rsidRDefault="002D7894" w:rsidP="00FB70AB">
      <w:pPr>
        <w:numPr>
          <w:ilvl w:val="1"/>
          <w:numId w:val="22"/>
        </w:numPr>
        <w:tabs>
          <w:tab w:val="num" w:pos="0"/>
        </w:tabs>
        <w:spacing w:line="264" w:lineRule="auto"/>
        <w:ind w:left="0"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С</w:t>
      </w:r>
      <w:r w:rsidR="003C79FE" w:rsidRPr="00455ADE">
        <w:rPr>
          <w:sz w:val="28"/>
          <w:szCs w:val="28"/>
        </w:rPr>
        <w:t xml:space="preserve">табилизацию демографических показателей в Республике Коми </w:t>
      </w:r>
      <w:r w:rsidR="00AA2E90" w:rsidRPr="00455ADE">
        <w:rPr>
          <w:sz w:val="28"/>
          <w:szCs w:val="28"/>
        </w:rPr>
        <w:t xml:space="preserve">– </w:t>
      </w:r>
      <w:r w:rsidR="003A2035" w:rsidRPr="00455ADE">
        <w:rPr>
          <w:sz w:val="28"/>
          <w:szCs w:val="28"/>
        </w:rPr>
        <w:t>общ</w:t>
      </w:r>
      <w:r w:rsidR="00AA2E90" w:rsidRPr="00455ADE">
        <w:rPr>
          <w:sz w:val="28"/>
          <w:szCs w:val="28"/>
        </w:rPr>
        <w:t>ей смертности, смертности лиц трудоспособного возраста</w:t>
      </w:r>
      <w:r w:rsidR="005F4C88" w:rsidRPr="00455ADE">
        <w:rPr>
          <w:sz w:val="28"/>
          <w:szCs w:val="28"/>
        </w:rPr>
        <w:t>,</w:t>
      </w:r>
      <w:r w:rsidR="00E80A3F" w:rsidRPr="00455ADE">
        <w:rPr>
          <w:sz w:val="28"/>
          <w:szCs w:val="28"/>
        </w:rPr>
        <w:t xml:space="preserve"> младенческой </w:t>
      </w:r>
      <w:r w:rsidR="00EB2E12" w:rsidRPr="00455ADE">
        <w:rPr>
          <w:sz w:val="28"/>
          <w:szCs w:val="28"/>
        </w:rPr>
        <w:t xml:space="preserve">и детской </w:t>
      </w:r>
      <w:r w:rsidR="00E80A3F" w:rsidRPr="00455ADE">
        <w:rPr>
          <w:sz w:val="28"/>
          <w:szCs w:val="28"/>
        </w:rPr>
        <w:t>смертности</w:t>
      </w:r>
      <w:r w:rsidR="00B5556B" w:rsidRPr="00455ADE">
        <w:rPr>
          <w:sz w:val="28"/>
          <w:szCs w:val="28"/>
        </w:rPr>
        <w:t>.</w:t>
      </w:r>
      <w:r w:rsidR="00B5556B" w:rsidRPr="00455ADE">
        <w:rPr>
          <w:b/>
          <w:sz w:val="28"/>
          <w:szCs w:val="28"/>
        </w:rPr>
        <w:t xml:space="preserve"> </w:t>
      </w:r>
    </w:p>
    <w:p w:rsidR="002D7894" w:rsidRPr="002D7894" w:rsidRDefault="00455ADE" w:rsidP="00FB70AB">
      <w:pPr>
        <w:numPr>
          <w:ilvl w:val="1"/>
          <w:numId w:val="22"/>
        </w:numPr>
        <w:tabs>
          <w:tab w:val="num" w:pos="0"/>
        </w:tabs>
        <w:spacing w:line="264" w:lineRule="auto"/>
        <w:ind w:left="0" w:firstLine="708"/>
        <w:jc w:val="both"/>
        <w:rPr>
          <w:b/>
          <w:sz w:val="28"/>
          <w:szCs w:val="28"/>
        </w:rPr>
      </w:pPr>
      <w:r w:rsidRPr="002D7894">
        <w:rPr>
          <w:bCs/>
          <w:sz w:val="28"/>
          <w:szCs w:val="28"/>
        </w:rPr>
        <w:t>Высокий уровень смертности от внешних причин (суициды, отравления алкоголем), рост смертности от новообразований.</w:t>
      </w:r>
    </w:p>
    <w:p w:rsidR="002D7894" w:rsidRDefault="00455ADE" w:rsidP="00FB70AB">
      <w:pPr>
        <w:numPr>
          <w:ilvl w:val="1"/>
          <w:numId w:val="22"/>
        </w:numPr>
        <w:tabs>
          <w:tab w:val="num" w:pos="0"/>
        </w:tabs>
        <w:spacing w:line="264" w:lineRule="auto"/>
        <w:ind w:left="0" w:firstLine="708"/>
        <w:jc w:val="both"/>
        <w:rPr>
          <w:b/>
          <w:sz w:val="28"/>
          <w:szCs w:val="28"/>
        </w:rPr>
      </w:pPr>
      <w:r w:rsidRPr="002D7894">
        <w:rPr>
          <w:bCs/>
          <w:sz w:val="28"/>
          <w:szCs w:val="28"/>
        </w:rPr>
        <w:t>Рост заболеваемости, превышение среднероссийского уровня на 20-22%.</w:t>
      </w:r>
    </w:p>
    <w:p w:rsidR="00AB59A9" w:rsidRDefault="002D7894" w:rsidP="00FB70AB">
      <w:pPr>
        <w:numPr>
          <w:ilvl w:val="1"/>
          <w:numId w:val="22"/>
        </w:numPr>
        <w:tabs>
          <w:tab w:val="num" w:pos="0"/>
        </w:tabs>
        <w:spacing w:line="264" w:lineRule="auto"/>
        <w:ind w:left="0" w:firstLine="708"/>
        <w:jc w:val="both"/>
        <w:rPr>
          <w:b/>
          <w:sz w:val="28"/>
          <w:szCs w:val="28"/>
        </w:rPr>
      </w:pPr>
      <w:r w:rsidRPr="002D7894">
        <w:rPr>
          <w:sz w:val="28"/>
          <w:szCs w:val="28"/>
        </w:rPr>
        <w:t>С</w:t>
      </w:r>
      <w:r w:rsidR="00427B38" w:rsidRPr="002D7894">
        <w:rPr>
          <w:sz w:val="28"/>
          <w:szCs w:val="28"/>
        </w:rPr>
        <w:t xml:space="preserve">нижение </w:t>
      </w:r>
      <w:r w:rsidR="000F28F0" w:rsidRPr="002D7894">
        <w:rPr>
          <w:sz w:val="28"/>
          <w:szCs w:val="28"/>
        </w:rPr>
        <w:t>дефицит</w:t>
      </w:r>
      <w:r w:rsidR="00427B38" w:rsidRPr="002D7894">
        <w:rPr>
          <w:sz w:val="28"/>
          <w:szCs w:val="28"/>
        </w:rPr>
        <w:t>а</w:t>
      </w:r>
      <w:r w:rsidR="000F28F0" w:rsidRPr="002D7894">
        <w:rPr>
          <w:sz w:val="28"/>
          <w:szCs w:val="28"/>
        </w:rPr>
        <w:t xml:space="preserve"> Программы  государственных гарантий в 20</w:t>
      </w:r>
      <w:r w:rsidR="00C633A1" w:rsidRPr="002D7894">
        <w:rPr>
          <w:sz w:val="28"/>
          <w:szCs w:val="28"/>
        </w:rPr>
        <w:t>1</w:t>
      </w:r>
      <w:r w:rsidR="00FC333D" w:rsidRPr="002D7894">
        <w:rPr>
          <w:sz w:val="28"/>
          <w:szCs w:val="28"/>
        </w:rPr>
        <w:t>2</w:t>
      </w:r>
      <w:r w:rsidR="000F28F0" w:rsidRPr="002D7894">
        <w:rPr>
          <w:sz w:val="28"/>
          <w:szCs w:val="28"/>
        </w:rPr>
        <w:t xml:space="preserve"> году </w:t>
      </w:r>
      <w:r w:rsidR="00427B38" w:rsidRPr="002D7894">
        <w:rPr>
          <w:sz w:val="28"/>
          <w:szCs w:val="28"/>
        </w:rPr>
        <w:t>до</w:t>
      </w:r>
      <w:r w:rsidR="000F28F0" w:rsidRPr="002D7894">
        <w:rPr>
          <w:sz w:val="28"/>
          <w:szCs w:val="28"/>
        </w:rPr>
        <w:t xml:space="preserve"> </w:t>
      </w:r>
      <w:r w:rsidR="00FC333D" w:rsidRPr="002D7894">
        <w:rPr>
          <w:sz w:val="28"/>
          <w:szCs w:val="28"/>
        </w:rPr>
        <w:t>7</w:t>
      </w:r>
      <w:r w:rsidR="00427B38" w:rsidRPr="002D7894">
        <w:rPr>
          <w:sz w:val="28"/>
          <w:szCs w:val="28"/>
        </w:rPr>
        <w:t xml:space="preserve"> </w:t>
      </w:r>
      <w:r w:rsidR="00C633A1" w:rsidRPr="002D7894">
        <w:rPr>
          <w:sz w:val="28"/>
          <w:szCs w:val="28"/>
        </w:rPr>
        <w:t>%</w:t>
      </w:r>
      <w:r w:rsidR="000F28F0" w:rsidRPr="002D7894">
        <w:rPr>
          <w:sz w:val="28"/>
          <w:szCs w:val="28"/>
        </w:rPr>
        <w:t>.</w:t>
      </w:r>
    </w:p>
    <w:p w:rsidR="00AB59A9" w:rsidRPr="00AB59A9" w:rsidRDefault="00AB59A9" w:rsidP="00FB70AB">
      <w:pPr>
        <w:numPr>
          <w:ilvl w:val="1"/>
          <w:numId w:val="22"/>
        </w:numPr>
        <w:tabs>
          <w:tab w:val="num" w:pos="0"/>
        </w:tabs>
        <w:spacing w:line="264" w:lineRule="auto"/>
        <w:ind w:left="0" w:firstLine="708"/>
        <w:jc w:val="both"/>
        <w:rPr>
          <w:b/>
          <w:sz w:val="28"/>
          <w:szCs w:val="28"/>
        </w:rPr>
      </w:pPr>
      <w:r w:rsidRPr="00AB59A9">
        <w:rPr>
          <w:bCs/>
          <w:sz w:val="28"/>
          <w:szCs w:val="28"/>
        </w:rPr>
        <w:t>Необходимость развития медицинской реабилитации.</w:t>
      </w:r>
    </w:p>
    <w:p w:rsidR="00BE3A52" w:rsidRPr="00455ADE" w:rsidRDefault="00651B7D" w:rsidP="00FB70AB">
      <w:pPr>
        <w:numPr>
          <w:ilvl w:val="0"/>
          <w:numId w:val="1"/>
        </w:numPr>
        <w:tabs>
          <w:tab w:val="clear" w:pos="1956"/>
          <w:tab w:val="num" w:pos="0"/>
        </w:tabs>
        <w:spacing w:line="264" w:lineRule="auto"/>
        <w:ind w:left="0"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Н</w:t>
      </w:r>
      <w:r w:rsidR="00455ADE" w:rsidRPr="00455ADE">
        <w:rPr>
          <w:bCs/>
          <w:sz w:val="28"/>
          <w:szCs w:val="28"/>
        </w:rPr>
        <w:t>аличие д</w:t>
      </w:r>
      <w:r w:rsidR="00BE3A52" w:rsidRPr="00455ADE">
        <w:rPr>
          <w:bCs/>
          <w:sz w:val="28"/>
          <w:szCs w:val="28"/>
        </w:rPr>
        <w:t>ефицит</w:t>
      </w:r>
      <w:r w:rsidR="00455ADE" w:rsidRPr="00455ADE">
        <w:rPr>
          <w:bCs/>
          <w:sz w:val="28"/>
          <w:szCs w:val="28"/>
        </w:rPr>
        <w:t>а</w:t>
      </w:r>
      <w:r w:rsidR="00BE3A52" w:rsidRPr="00455ADE">
        <w:rPr>
          <w:bCs/>
          <w:sz w:val="28"/>
          <w:szCs w:val="28"/>
        </w:rPr>
        <w:t xml:space="preserve"> медицинских кадров (более 35%)</w:t>
      </w:r>
      <w:r w:rsidR="00455ADE">
        <w:rPr>
          <w:bCs/>
          <w:sz w:val="28"/>
          <w:szCs w:val="28"/>
        </w:rPr>
        <w:t>.</w:t>
      </w:r>
    </w:p>
    <w:p w:rsidR="00782A82" w:rsidRPr="00455ADE" w:rsidRDefault="00B5556B" w:rsidP="00FB70AB">
      <w:pPr>
        <w:spacing w:line="264" w:lineRule="auto"/>
        <w:ind w:firstLine="708"/>
        <w:jc w:val="both"/>
        <w:rPr>
          <w:sz w:val="28"/>
          <w:szCs w:val="28"/>
        </w:rPr>
      </w:pPr>
      <w:r w:rsidRPr="00455ADE">
        <w:rPr>
          <w:sz w:val="28"/>
          <w:szCs w:val="28"/>
        </w:rPr>
        <w:t>Приоритетными з</w:t>
      </w:r>
      <w:r w:rsidR="00BD3C8A" w:rsidRPr="00455ADE">
        <w:rPr>
          <w:sz w:val="28"/>
          <w:szCs w:val="28"/>
        </w:rPr>
        <w:t xml:space="preserve">адачами </w:t>
      </w:r>
      <w:r w:rsidRPr="00455ADE">
        <w:rPr>
          <w:sz w:val="28"/>
          <w:szCs w:val="28"/>
        </w:rPr>
        <w:t>отрасли</w:t>
      </w:r>
      <w:r w:rsidR="00BD3C8A" w:rsidRPr="00455ADE">
        <w:rPr>
          <w:sz w:val="28"/>
          <w:szCs w:val="28"/>
        </w:rPr>
        <w:t xml:space="preserve"> здравоохранения Республики Коми на 20</w:t>
      </w:r>
      <w:r w:rsidR="009F488A" w:rsidRPr="00455ADE">
        <w:rPr>
          <w:sz w:val="28"/>
          <w:szCs w:val="28"/>
        </w:rPr>
        <w:t>1</w:t>
      </w:r>
      <w:r w:rsidR="00BE3A52" w:rsidRPr="00455ADE">
        <w:rPr>
          <w:sz w:val="28"/>
          <w:szCs w:val="28"/>
        </w:rPr>
        <w:t>3</w:t>
      </w:r>
      <w:r w:rsidR="00BD3C8A" w:rsidRPr="00455ADE">
        <w:rPr>
          <w:sz w:val="28"/>
          <w:szCs w:val="28"/>
        </w:rPr>
        <w:t xml:space="preserve"> год считать</w:t>
      </w:r>
      <w:r w:rsidR="00782A82" w:rsidRPr="00455ADE">
        <w:rPr>
          <w:sz w:val="28"/>
          <w:szCs w:val="28"/>
        </w:rPr>
        <w:t>:</w:t>
      </w:r>
    </w:p>
    <w:p w:rsidR="001247C3" w:rsidRPr="00455ADE" w:rsidRDefault="001247C3" w:rsidP="00FB70AB">
      <w:pPr>
        <w:pStyle w:val="af"/>
        <w:numPr>
          <w:ilvl w:val="0"/>
          <w:numId w:val="9"/>
        </w:numPr>
        <w:spacing w:line="264" w:lineRule="auto"/>
        <w:jc w:val="both"/>
        <w:rPr>
          <w:rFonts w:ascii="Times New Roman" w:hAnsi="Times New Roman"/>
          <w:sz w:val="28"/>
          <w:szCs w:val="28"/>
        </w:rPr>
      </w:pPr>
      <w:r w:rsidRPr="00455ADE">
        <w:rPr>
          <w:rFonts w:ascii="Times New Roman" w:hAnsi="Times New Roman"/>
          <w:sz w:val="28"/>
          <w:szCs w:val="28"/>
        </w:rPr>
        <w:t xml:space="preserve">В области демографии </w:t>
      </w:r>
    </w:p>
    <w:p w:rsidR="00651B7D" w:rsidRDefault="00651B7D" w:rsidP="00FB70AB">
      <w:pPr>
        <w:pStyle w:val="af"/>
        <w:numPr>
          <w:ilvl w:val="0"/>
          <w:numId w:val="25"/>
        </w:numPr>
        <w:spacing w:line="264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Обеспечение достижения показателей здоровья населения и ожидаемой продолжительности жизни, предусмотренных Указами Президента Российской Федерации от 07 мая 2012 г. № 598 и 606. В том числе:</w:t>
      </w:r>
    </w:p>
    <w:p w:rsidR="00651B7D" w:rsidRDefault="00651B7D" w:rsidP="00FB70AB">
      <w:pPr>
        <w:pStyle w:val="af"/>
        <w:spacing w:line="264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формирование здорового образа жизни</w:t>
      </w:r>
    </w:p>
    <w:p w:rsidR="00651B7D" w:rsidRDefault="00651B7D" w:rsidP="00FB70AB">
      <w:pPr>
        <w:pStyle w:val="af"/>
        <w:spacing w:line="264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профилактика неинфекционных заболеваний (внедрение системы диспансеризации населения)</w:t>
      </w:r>
    </w:p>
    <w:p w:rsidR="00651B7D" w:rsidRDefault="00651B7D" w:rsidP="00FB70AB">
      <w:pPr>
        <w:pStyle w:val="af"/>
        <w:spacing w:line="264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повышение качества и доступности медицинской помощи</w:t>
      </w:r>
    </w:p>
    <w:p w:rsidR="00651B7D" w:rsidRDefault="00651B7D" w:rsidP="00FB70AB">
      <w:pPr>
        <w:pStyle w:val="af"/>
        <w:spacing w:line="264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комплекс мер по улучшению здоровья матерей и детей</w:t>
      </w:r>
    </w:p>
    <w:p w:rsidR="00651B7D" w:rsidRDefault="0004327C" w:rsidP="00FB70AB">
      <w:pPr>
        <w:pStyle w:val="af"/>
        <w:spacing w:line="264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</w:t>
      </w:r>
      <w:r w:rsidR="00651B7D">
        <w:rPr>
          <w:rFonts w:ascii="Times New Roman" w:hAnsi="Times New Roman"/>
          <w:sz w:val="28"/>
          <w:szCs w:val="28"/>
        </w:rPr>
        <w:t>овершенствование наркологической службы</w:t>
      </w:r>
    </w:p>
    <w:p w:rsidR="0004327C" w:rsidRDefault="0004327C" w:rsidP="00FB70AB">
      <w:pPr>
        <w:pStyle w:val="af"/>
        <w:spacing w:line="264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совершенствование медицинской помощи при дорожно-транспортных происшествиях</w:t>
      </w:r>
    </w:p>
    <w:p w:rsidR="00651B7D" w:rsidRDefault="0004327C" w:rsidP="00FB70AB">
      <w:pPr>
        <w:pStyle w:val="af"/>
        <w:spacing w:line="264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</w:t>
      </w:r>
      <w:r w:rsidR="00651B7D">
        <w:rPr>
          <w:rFonts w:ascii="Times New Roman" w:hAnsi="Times New Roman"/>
          <w:sz w:val="28"/>
          <w:szCs w:val="28"/>
        </w:rPr>
        <w:t>ормирование рациональной системы лекарственного обеспечения</w:t>
      </w:r>
    </w:p>
    <w:p w:rsidR="001247C3" w:rsidRPr="00455ADE" w:rsidRDefault="001247C3" w:rsidP="00FB70AB">
      <w:pPr>
        <w:pStyle w:val="af"/>
        <w:numPr>
          <w:ilvl w:val="0"/>
          <w:numId w:val="9"/>
        </w:numPr>
        <w:spacing w:line="264" w:lineRule="auto"/>
        <w:jc w:val="both"/>
        <w:rPr>
          <w:rFonts w:ascii="Times New Roman" w:hAnsi="Times New Roman"/>
          <w:sz w:val="28"/>
          <w:szCs w:val="28"/>
        </w:rPr>
      </w:pPr>
      <w:r w:rsidRPr="00455ADE">
        <w:rPr>
          <w:rFonts w:ascii="Times New Roman" w:hAnsi="Times New Roman"/>
          <w:sz w:val="28"/>
          <w:szCs w:val="28"/>
        </w:rPr>
        <w:t xml:space="preserve">В области </w:t>
      </w:r>
      <w:r w:rsidR="00FC333D">
        <w:rPr>
          <w:rFonts w:ascii="Times New Roman" w:hAnsi="Times New Roman"/>
          <w:sz w:val="28"/>
          <w:szCs w:val="28"/>
        </w:rPr>
        <w:t xml:space="preserve">развития </w:t>
      </w:r>
      <w:r w:rsidRPr="00455ADE">
        <w:rPr>
          <w:rFonts w:ascii="Times New Roman" w:hAnsi="Times New Roman"/>
          <w:sz w:val="28"/>
          <w:szCs w:val="28"/>
        </w:rPr>
        <w:t>здравоохранения</w:t>
      </w:r>
    </w:p>
    <w:p w:rsidR="00651B7D" w:rsidRPr="00651B7D" w:rsidRDefault="00651B7D" w:rsidP="00FB70AB">
      <w:pPr>
        <w:numPr>
          <w:ilvl w:val="0"/>
          <w:numId w:val="24"/>
        </w:numPr>
        <w:spacing w:line="264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Повышение эффективности системы оказания медицинской помощи на основе оптимизации деятельности медицинских организаций и медицинских работников</w:t>
      </w:r>
    </w:p>
    <w:p w:rsidR="00651B7D" w:rsidRPr="00651B7D" w:rsidRDefault="00651B7D" w:rsidP="00FB70AB">
      <w:pPr>
        <w:numPr>
          <w:ilvl w:val="0"/>
          <w:numId w:val="24"/>
        </w:numPr>
        <w:spacing w:line="264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Обеспечение системы здравоохранения квалифицированными специалистами</w:t>
      </w:r>
    </w:p>
    <w:p w:rsidR="00651B7D" w:rsidRPr="00651B7D" w:rsidRDefault="00651B7D" w:rsidP="00FB70AB">
      <w:pPr>
        <w:numPr>
          <w:ilvl w:val="0"/>
          <w:numId w:val="26"/>
        </w:numPr>
        <w:spacing w:line="264" w:lineRule="auto"/>
        <w:jc w:val="both"/>
        <w:rPr>
          <w:sz w:val="28"/>
          <w:szCs w:val="28"/>
        </w:rPr>
      </w:pPr>
      <w:r w:rsidRPr="00651B7D">
        <w:rPr>
          <w:bCs/>
          <w:sz w:val="28"/>
          <w:szCs w:val="28"/>
        </w:rPr>
        <w:t>Оптимизацию структуры оказания медицинской пом</w:t>
      </w:r>
      <w:r>
        <w:rPr>
          <w:bCs/>
          <w:sz w:val="28"/>
          <w:szCs w:val="28"/>
        </w:rPr>
        <w:t>о</w:t>
      </w:r>
      <w:r w:rsidRPr="00651B7D">
        <w:rPr>
          <w:bCs/>
          <w:sz w:val="28"/>
          <w:szCs w:val="28"/>
        </w:rPr>
        <w:t>щи по видам</w:t>
      </w:r>
    </w:p>
    <w:p w:rsidR="00AB59A9" w:rsidRPr="00651B7D" w:rsidRDefault="00AB59A9" w:rsidP="00FB70AB">
      <w:pPr>
        <w:numPr>
          <w:ilvl w:val="0"/>
          <w:numId w:val="26"/>
        </w:numPr>
        <w:spacing w:line="264" w:lineRule="auto"/>
        <w:jc w:val="both"/>
        <w:rPr>
          <w:sz w:val="28"/>
          <w:szCs w:val="28"/>
        </w:rPr>
      </w:pPr>
      <w:r w:rsidRPr="00651B7D">
        <w:rPr>
          <w:bCs/>
          <w:sz w:val="28"/>
          <w:szCs w:val="28"/>
        </w:rPr>
        <w:t>Развитие медицинской реабилитации</w:t>
      </w:r>
    </w:p>
    <w:p w:rsidR="00813DE2" w:rsidRPr="00813DE2" w:rsidRDefault="00455ADE" w:rsidP="00FB70AB">
      <w:pPr>
        <w:numPr>
          <w:ilvl w:val="0"/>
          <w:numId w:val="24"/>
        </w:numPr>
        <w:spacing w:line="264" w:lineRule="auto"/>
        <w:jc w:val="both"/>
        <w:rPr>
          <w:bCs/>
          <w:sz w:val="28"/>
          <w:szCs w:val="28"/>
        </w:rPr>
      </w:pPr>
      <w:r w:rsidRPr="00813DE2">
        <w:rPr>
          <w:bCs/>
          <w:sz w:val="28"/>
          <w:szCs w:val="28"/>
        </w:rPr>
        <w:t>Совершенствование медицинской помощи матерям и детям</w:t>
      </w:r>
      <w:r w:rsidR="00813DE2" w:rsidRPr="00813DE2">
        <w:rPr>
          <w:sz w:val="28"/>
          <w:szCs w:val="28"/>
        </w:rPr>
        <w:t>, в том числе:</w:t>
      </w:r>
    </w:p>
    <w:p w:rsidR="00813DE2" w:rsidRPr="00813DE2" w:rsidRDefault="00813DE2" w:rsidP="00FB70AB">
      <w:pPr>
        <w:spacing w:line="264" w:lineRule="auto"/>
        <w:ind w:firstLine="709"/>
        <w:contextualSpacing/>
        <w:mirrorIndents/>
        <w:jc w:val="both"/>
        <w:rPr>
          <w:b/>
          <w:sz w:val="28"/>
          <w:szCs w:val="28"/>
        </w:rPr>
      </w:pPr>
      <w:r w:rsidRPr="00813DE2">
        <w:rPr>
          <w:sz w:val="28"/>
          <w:szCs w:val="28"/>
        </w:rPr>
        <w:t>-совершенствование службы родовспоможения путем совершенствования трехуровневой системы оказания медицинской помощи.</w:t>
      </w:r>
      <w:r w:rsidRPr="00813DE2">
        <w:rPr>
          <w:b/>
          <w:sz w:val="28"/>
          <w:szCs w:val="28"/>
        </w:rPr>
        <w:t xml:space="preserve"> </w:t>
      </w:r>
    </w:p>
    <w:p w:rsidR="00813DE2" w:rsidRPr="00813DE2" w:rsidRDefault="00813DE2" w:rsidP="00FB70AB">
      <w:pPr>
        <w:spacing w:line="264" w:lineRule="auto"/>
        <w:ind w:firstLine="709"/>
        <w:contextualSpacing/>
        <w:mirrorIndents/>
        <w:jc w:val="both"/>
        <w:rPr>
          <w:sz w:val="28"/>
          <w:szCs w:val="28"/>
        </w:rPr>
      </w:pPr>
      <w:r w:rsidRPr="00813DE2">
        <w:rPr>
          <w:b/>
          <w:sz w:val="28"/>
          <w:szCs w:val="28"/>
        </w:rPr>
        <w:t>-</w:t>
      </w:r>
      <w:r w:rsidRPr="00813DE2">
        <w:rPr>
          <w:sz w:val="28"/>
          <w:szCs w:val="28"/>
        </w:rPr>
        <w:t xml:space="preserve">создание системы раннего выявления и коррекции нарушений развития ребенка. </w:t>
      </w:r>
    </w:p>
    <w:p w:rsidR="00813DE2" w:rsidRPr="00813DE2" w:rsidRDefault="00813DE2" w:rsidP="00FB70AB">
      <w:pPr>
        <w:spacing w:line="264" w:lineRule="auto"/>
        <w:ind w:firstLine="708"/>
        <w:contextualSpacing/>
        <w:mirrorIndents/>
        <w:jc w:val="both"/>
        <w:rPr>
          <w:b/>
          <w:sz w:val="28"/>
          <w:szCs w:val="28"/>
        </w:rPr>
      </w:pPr>
      <w:r w:rsidRPr="00813DE2">
        <w:rPr>
          <w:sz w:val="28"/>
          <w:szCs w:val="28"/>
        </w:rPr>
        <w:t>-выхаживание детей с экстремально низкой массой тела.</w:t>
      </w:r>
      <w:r w:rsidRPr="00813DE2">
        <w:rPr>
          <w:b/>
          <w:sz w:val="28"/>
          <w:szCs w:val="28"/>
        </w:rPr>
        <w:t xml:space="preserve"> </w:t>
      </w:r>
    </w:p>
    <w:p w:rsidR="00813DE2" w:rsidRPr="00813DE2" w:rsidRDefault="00813DE2" w:rsidP="00FB70AB">
      <w:pPr>
        <w:pStyle w:val="af"/>
        <w:spacing w:line="264" w:lineRule="auto"/>
        <w:ind w:firstLine="708"/>
        <w:contextualSpacing/>
        <w:mirrorIndents/>
        <w:jc w:val="both"/>
        <w:rPr>
          <w:sz w:val="24"/>
          <w:szCs w:val="24"/>
        </w:rPr>
      </w:pPr>
      <w:r w:rsidRPr="00813DE2">
        <w:rPr>
          <w:rFonts w:ascii="Times New Roman" w:hAnsi="Times New Roman"/>
          <w:sz w:val="28"/>
          <w:szCs w:val="28"/>
        </w:rPr>
        <w:t>-развитие первичной медико-санитарной и специализированной медицинской помощи детям.</w:t>
      </w:r>
      <w:r w:rsidRPr="00813DE2">
        <w:rPr>
          <w:sz w:val="24"/>
          <w:szCs w:val="24"/>
        </w:rPr>
        <w:t xml:space="preserve"> </w:t>
      </w:r>
    </w:p>
    <w:p w:rsidR="00813DE2" w:rsidRPr="00813DE2" w:rsidRDefault="00813DE2" w:rsidP="00FB70AB">
      <w:pPr>
        <w:autoSpaceDE w:val="0"/>
        <w:autoSpaceDN w:val="0"/>
        <w:adjustRightInd w:val="0"/>
        <w:spacing w:line="264" w:lineRule="auto"/>
        <w:ind w:firstLine="708"/>
        <w:contextualSpacing/>
        <w:mirrorIndents/>
        <w:jc w:val="both"/>
        <w:outlineLvl w:val="0"/>
        <w:rPr>
          <w:b/>
          <w:sz w:val="28"/>
          <w:szCs w:val="28"/>
        </w:rPr>
      </w:pPr>
      <w:r w:rsidRPr="00813DE2">
        <w:rPr>
          <w:sz w:val="28"/>
          <w:szCs w:val="28"/>
        </w:rPr>
        <w:t>-совершенствование методов борьбы с вертикальной передачей ВИЧ от матери к плоду.</w:t>
      </w:r>
      <w:r w:rsidRPr="00813DE2">
        <w:rPr>
          <w:b/>
          <w:sz w:val="28"/>
          <w:szCs w:val="28"/>
        </w:rPr>
        <w:t xml:space="preserve"> </w:t>
      </w:r>
    </w:p>
    <w:p w:rsidR="00813DE2" w:rsidRPr="00813DE2" w:rsidRDefault="00813DE2" w:rsidP="00FB70AB">
      <w:pPr>
        <w:autoSpaceDE w:val="0"/>
        <w:autoSpaceDN w:val="0"/>
        <w:adjustRightInd w:val="0"/>
        <w:spacing w:line="264" w:lineRule="auto"/>
        <w:ind w:firstLine="708"/>
        <w:contextualSpacing/>
        <w:mirrorIndents/>
        <w:jc w:val="both"/>
        <w:outlineLvl w:val="0"/>
        <w:rPr>
          <w:sz w:val="28"/>
          <w:szCs w:val="28"/>
        </w:rPr>
      </w:pPr>
      <w:r w:rsidRPr="00813DE2">
        <w:rPr>
          <w:sz w:val="28"/>
          <w:szCs w:val="28"/>
        </w:rPr>
        <w:t xml:space="preserve">-профилактику абортов, развитие центров </w:t>
      </w:r>
      <w:proofErr w:type="gramStart"/>
      <w:r w:rsidRPr="00813DE2">
        <w:rPr>
          <w:sz w:val="28"/>
          <w:szCs w:val="28"/>
        </w:rPr>
        <w:t>медико-социальной</w:t>
      </w:r>
      <w:proofErr w:type="gramEnd"/>
      <w:r w:rsidRPr="00813DE2">
        <w:rPr>
          <w:sz w:val="28"/>
          <w:szCs w:val="28"/>
        </w:rPr>
        <w:t xml:space="preserve"> поддержки беременных, оказавшихся в трудной жизненной ситуации. </w:t>
      </w:r>
    </w:p>
    <w:p w:rsidR="0075308A" w:rsidRPr="00893ABD" w:rsidRDefault="0004327C" w:rsidP="00FB70AB">
      <w:pPr>
        <w:spacing w:line="264" w:lineRule="auto"/>
        <w:ind w:left="708"/>
        <w:jc w:val="both"/>
        <w:rPr>
          <w:sz w:val="28"/>
          <w:szCs w:val="28"/>
        </w:rPr>
      </w:pPr>
      <w:r w:rsidRPr="00893ABD">
        <w:rPr>
          <w:sz w:val="28"/>
          <w:szCs w:val="28"/>
        </w:rPr>
        <w:t>3. В области информатизации здравоохранения:</w:t>
      </w:r>
    </w:p>
    <w:p w:rsidR="0004327C" w:rsidRPr="00893ABD" w:rsidRDefault="0004327C" w:rsidP="00FB70AB">
      <w:pPr>
        <w:pStyle w:val="af2"/>
        <w:numPr>
          <w:ilvl w:val="0"/>
          <w:numId w:val="28"/>
        </w:numPr>
        <w:spacing w:line="264" w:lineRule="auto"/>
        <w:ind w:left="0" w:firstLine="284"/>
        <w:jc w:val="both"/>
        <w:rPr>
          <w:sz w:val="28"/>
          <w:szCs w:val="28"/>
        </w:rPr>
      </w:pPr>
      <w:r w:rsidRPr="00893ABD">
        <w:rPr>
          <w:sz w:val="28"/>
          <w:szCs w:val="28"/>
        </w:rPr>
        <w:t>Развитие телемедицины</w:t>
      </w:r>
    </w:p>
    <w:p w:rsidR="0004327C" w:rsidRPr="00893ABD" w:rsidRDefault="00893ABD" w:rsidP="00FB70AB">
      <w:pPr>
        <w:pStyle w:val="af2"/>
        <w:numPr>
          <w:ilvl w:val="0"/>
          <w:numId w:val="28"/>
        </w:numPr>
        <w:spacing w:line="264" w:lineRule="auto"/>
        <w:ind w:left="0" w:firstLine="284"/>
        <w:jc w:val="both"/>
        <w:rPr>
          <w:sz w:val="28"/>
          <w:szCs w:val="28"/>
        </w:rPr>
      </w:pPr>
      <w:r w:rsidRPr="00893ABD">
        <w:rPr>
          <w:sz w:val="28"/>
          <w:szCs w:val="28"/>
        </w:rPr>
        <w:t>Внедрение государственной информационной системы в сфере здравоохранения</w:t>
      </w:r>
    </w:p>
    <w:p w:rsidR="00893ABD" w:rsidRPr="002D3F29" w:rsidRDefault="00893ABD" w:rsidP="00FB70AB">
      <w:pPr>
        <w:spacing w:line="264" w:lineRule="auto"/>
        <w:ind w:left="708"/>
        <w:jc w:val="both"/>
        <w:rPr>
          <w:b/>
          <w:color w:val="FF0000"/>
          <w:sz w:val="28"/>
          <w:szCs w:val="28"/>
        </w:rPr>
      </w:pPr>
    </w:p>
    <w:p w:rsidR="00E137C0" w:rsidRPr="0075308A" w:rsidRDefault="00E137C0" w:rsidP="00FB70AB">
      <w:pPr>
        <w:spacing w:line="264" w:lineRule="auto"/>
        <w:ind w:left="708"/>
        <w:jc w:val="both"/>
        <w:rPr>
          <w:b/>
          <w:sz w:val="28"/>
          <w:szCs w:val="28"/>
        </w:rPr>
      </w:pPr>
      <w:r w:rsidRPr="0075308A">
        <w:rPr>
          <w:b/>
          <w:sz w:val="28"/>
          <w:szCs w:val="28"/>
        </w:rPr>
        <w:t>Поручения:</w:t>
      </w:r>
      <w:r w:rsidR="00FB5551" w:rsidRPr="0075308A">
        <w:rPr>
          <w:b/>
          <w:sz w:val="28"/>
          <w:szCs w:val="28"/>
        </w:rPr>
        <w:tab/>
      </w:r>
    </w:p>
    <w:p w:rsidR="001B4AE3" w:rsidRPr="0075308A" w:rsidRDefault="008F609A" w:rsidP="00FB70AB">
      <w:pPr>
        <w:numPr>
          <w:ilvl w:val="0"/>
          <w:numId w:val="7"/>
        </w:numPr>
        <w:autoSpaceDE w:val="0"/>
        <w:autoSpaceDN w:val="0"/>
        <w:adjustRightInd w:val="0"/>
        <w:spacing w:line="264" w:lineRule="auto"/>
        <w:jc w:val="both"/>
        <w:rPr>
          <w:sz w:val="28"/>
          <w:szCs w:val="28"/>
        </w:rPr>
      </w:pPr>
      <w:r w:rsidRPr="0075308A">
        <w:rPr>
          <w:sz w:val="28"/>
          <w:szCs w:val="28"/>
        </w:rPr>
        <w:t>Министерству здравоохранения Республики Коми:</w:t>
      </w:r>
    </w:p>
    <w:p w:rsidR="00730C8A" w:rsidRPr="0075308A" w:rsidRDefault="00730C8A" w:rsidP="00FB70AB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28"/>
        </w:rPr>
      </w:pPr>
      <w:r w:rsidRPr="0075308A">
        <w:rPr>
          <w:sz w:val="28"/>
          <w:szCs w:val="28"/>
        </w:rPr>
        <w:lastRenderedPageBreak/>
        <w:t>1.1. Скоординировать планы развития в сфере здравоохранения с ключевыми задачами Министерства здравоохранения Российской Федерации.</w:t>
      </w:r>
    </w:p>
    <w:p w:rsidR="00AB59A9" w:rsidRPr="0075308A" w:rsidRDefault="00E54955" w:rsidP="00FB70AB">
      <w:pPr>
        <w:tabs>
          <w:tab w:val="num" w:pos="0"/>
        </w:tabs>
        <w:autoSpaceDE w:val="0"/>
        <w:autoSpaceDN w:val="0"/>
        <w:adjustRightInd w:val="0"/>
        <w:spacing w:line="264" w:lineRule="auto"/>
        <w:jc w:val="both"/>
        <w:rPr>
          <w:sz w:val="28"/>
          <w:szCs w:val="28"/>
        </w:rPr>
      </w:pPr>
      <w:r w:rsidRPr="0075308A">
        <w:rPr>
          <w:sz w:val="28"/>
          <w:szCs w:val="28"/>
        </w:rPr>
        <w:tab/>
      </w:r>
      <w:r w:rsidR="00C77732" w:rsidRPr="0075308A">
        <w:rPr>
          <w:sz w:val="28"/>
          <w:szCs w:val="28"/>
        </w:rPr>
        <w:t>1</w:t>
      </w:r>
      <w:r w:rsidR="008F609A" w:rsidRPr="0075308A">
        <w:rPr>
          <w:sz w:val="28"/>
          <w:szCs w:val="28"/>
        </w:rPr>
        <w:t>.</w:t>
      </w:r>
      <w:r w:rsidR="00730C8A" w:rsidRPr="0075308A">
        <w:rPr>
          <w:sz w:val="28"/>
          <w:szCs w:val="28"/>
        </w:rPr>
        <w:t>2</w:t>
      </w:r>
      <w:r w:rsidR="000119F0" w:rsidRPr="0075308A">
        <w:rPr>
          <w:sz w:val="28"/>
          <w:szCs w:val="28"/>
        </w:rPr>
        <w:t>.</w:t>
      </w:r>
      <w:r w:rsidR="008F609A" w:rsidRPr="0075308A">
        <w:rPr>
          <w:sz w:val="28"/>
          <w:szCs w:val="28"/>
        </w:rPr>
        <w:t xml:space="preserve"> </w:t>
      </w:r>
      <w:r w:rsidRPr="0075308A">
        <w:rPr>
          <w:sz w:val="28"/>
          <w:szCs w:val="28"/>
        </w:rPr>
        <w:t>Обеспечить</w:t>
      </w:r>
      <w:r w:rsidR="009E02AE" w:rsidRPr="0075308A">
        <w:rPr>
          <w:sz w:val="28"/>
          <w:szCs w:val="28"/>
        </w:rPr>
        <w:t>:</w:t>
      </w:r>
      <w:r w:rsidR="00AB59A9" w:rsidRPr="0075308A">
        <w:rPr>
          <w:sz w:val="28"/>
          <w:szCs w:val="28"/>
        </w:rPr>
        <w:t xml:space="preserve"> </w:t>
      </w:r>
    </w:p>
    <w:p w:rsidR="00E54955" w:rsidRPr="0075308A" w:rsidRDefault="00AB59A9" w:rsidP="00FB70AB">
      <w:pPr>
        <w:tabs>
          <w:tab w:val="num" w:pos="0"/>
        </w:tabs>
        <w:autoSpaceDE w:val="0"/>
        <w:autoSpaceDN w:val="0"/>
        <w:adjustRightInd w:val="0"/>
        <w:spacing w:line="264" w:lineRule="auto"/>
        <w:jc w:val="both"/>
        <w:rPr>
          <w:sz w:val="28"/>
          <w:szCs w:val="28"/>
        </w:rPr>
      </w:pPr>
      <w:r w:rsidRPr="0075308A">
        <w:rPr>
          <w:sz w:val="28"/>
          <w:szCs w:val="28"/>
        </w:rPr>
        <w:tab/>
      </w:r>
      <w:r w:rsidR="009E02AE" w:rsidRPr="0075308A">
        <w:rPr>
          <w:sz w:val="28"/>
          <w:szCs w:val="28"/>
        </w:rPr>
        <w:t>1.</w:t>
      </w:r>
      <w:r w:rsidR="00730C8A" w:rsidRPr="0075308A">
        <w:rPr>
          <w:sz w:val="28"/>
          <w:szCs w:val="28"/>
        </w:rPr>
        <w:t>2</w:t>
      </w:r>
      <w:r w:rsidR="009E02AE" w:rsidRPr="0075308A">
        <w:rPr>
          <w:sz w:val="28"/>
          <w:szCs w:val="28"/>
        </w:rPr>
        <w:t>.1. Р</w:t>
      </w:r>
      <w:r w:rsidR="00E54955" w:rsidRPr="0075308A">
        <w:rPr>
          <w:sz w:val="28"/>
          <w:szCs w:val="28"/>
        </w:rPr>
        <w:t xml:space="preserve">еализацию направлений </w:t>
      </w:r>
      <w:r w:rsidRPr="0075308A">
        <w:rPr>
          <w:sz w:val="28"/>
          <w:szCs w:val="28"/>
        </w:rPr>
        <w:t>Государственной программы «Развитие здравоохранения Республики Коми» в</w:t>
      </w:r>
      <w:r w:rsidR="00E54955" w:rsidRPr="0075308A">
        <w:rPr>
          <w:sz w:val="28"/>
          <w:szCs w:val="28"/>
        </w:rPr>
        <w:t xml:space="preserve"> </w:t>
      </w:r>
      <w:r w:rsidR="004C0812" w:rsidRPr="0075308A">
        <w:rPr>
          <w:sz w:val="28"/>
          <w:szCs w:val="28"/>
        </w:rPr>
        <w:t>201</w:t>
      </w:r>
      <w:r w:rsidRPr="0075308A">
        <w:rPr>
          <w:sz w:val="28"/>
          <w:szCs w:val="28"/>
        </w:rPr>
        <w:t>3</w:t>
      </w:r>
      <w:r w:rsidR="00E54955" w:rsidRPr="0075308A">
        <w:rPr>
          <w:sz w:val="28"/>
          <w:szCs w:val="28"/>
        </w:rPr>
        <w:t xml:space="preserve"> г. с достижением целевых индикаторов.</w:t>
      </w:r>
    </w:p>
    <w:p w:rsidR="00E54955" w:rsidRPr="0075308A" w:rsidRDefault="00E54955" w:rsidP="00FB70AB">
      <w:pPr>
        <w:tabs>
          <w:tab w:val="num" w:pos="0"/>
        </w:tabs>
        <w:autoSpaceDE w:val="0"/>
        <w:autoSpaceDN w:val="0"/>
        <w:adjustRightInd w:val="0"/>
        <w:spacing w:line="264" w:lineRule="auto"/>
        <w:jc w:val="both"/>
        <w:rPr>
          <w:sz w:val="28"/>
          <w:szCs w:val="28"/>
        </w:rPr>
      </w:pPr>
      <w:r w:rsidRPr="0075308A">
        <w:rPr>
          <w:sz w:val="28"/>
          <w:szCs w:val="28"/>
        </w:rPr>
        <w:tab/>
        <w:t>1.</w:t>
      </w:r>
      <w:r w:rsidR="00730C8A" w:rsidRPr="0075308A">
        <w:rPr>
          <w:sz w:val="28"/>
          <w:szCs w:val="28"/>
        </w:rPr>
        <w:t>2</w:t>
      </w:r>
      <w:r w:rsidR="009E02AE" w:rsidRPr="0075308A">
        <w:rPr>
          <w:sz w:val="28"/>
          <w:szCs w:val="28"/>
        </w:rPr>
        <w:t>.</w:t>
      </w:r>
      <w:r w:rsidRPr="0075308A">
        <w:rPr>
          <w:sz w:val="28"/>
          <w:szCs w:val="28"/>
        </w:rPr>
        <w:t>2</w:t>
      </w:r>
      <w:r w:rsidR="00AB59A9" w:rsidRPr="0075308A">
        <w:rPr>
          <w:sz w:val="28"/>
          <w:szCs w:val="28"/>
        </w:rPr>
        <w:t>.</w:t>
      </w:r>
      <w:r w:rsidR="009E02AE" w:rsidRPr="0075308A">
        <w:rPr>
          <w:sz w:val="28"/>
          <w:szCs w:val="28"/>
        </w:rPr>
        <w:t xml:space="preserve"> </w:t>
      </w:r>
      <w:proofErr w:type="gramStart"/>
      <w:r w:rsidR="009E02AE" w:rsidRPr="0075308A">
        <w:rPr>
          <w:sz w:val="28"/>
          <w:szCs w:val="28"/>
        </w:rPr>
        <w:t>Контроль за</w:t>
      </w:r>
      <w:proofErr w:type="gramEnd"/>
      <w:r w:rsidR="009E02AE" w:rsidRPr="0075308A">
        <w:rPr>
          <w:sz w:val="28"/>
          <w:szCs w:val="28"/>
        </w:rPr>
        <w:t xml:space="preserve"> реализацией Программы государственных гарантий Республики Коми.</w:t>
      </w:r>
    </w:p>
    <w:p w:rsidR="009E02AE" w:rsidRPr="0075308A" w:rsidRDefault="00730C8A" w:rsidP="00FB70AB">
      <w:pPr>
        <w:tabs>
          <w:tab w:val="num" w:pos="0"/>
        </w:tabs>
        <w:autoSpaceDE w:val="0"/>
        <w:autoSpaceDN w:val="0"/>
        <w:adjustRightInd w:val="0"/>
        <w:spacing w:line="264" w:lineRule="auto"/>
        <w:jc w:val="both"/>
        <w:rPr>
          <w:sz w:val="28"/>
          <w:szCs w:val="28"/>
        </w:rPr>
      </w:pPr>
      <w:r w:rsidRPr="0075308A">
        <w:rPr>
          <w:sz w:val="28"/>
          <w:szCs w:val="28"/>
        </w:rPr>
        <w:tab/>
        <w:t>1.2</w:t>
      </w:r>
      <w:r w:rsidR="009E02AE" w:rsidRPr="0075308A">
        <w:rPr>
          <w:sz w:val="28"/>
          <w:szCs w:val="28"/>
        </w:rPr>
        <w:t>.</w:t>
      </w:r>
      <w:r w:rsidR="00AB59A9" w:rsidRPr="0075308A">
        <w:rPr>
          <w:sz w:val="28"/>
          <w:szCs w:val="28"/>
        </w:rPr>
        <w:t>3</w:t>
      </w:r>
      <w:r w:rsidR="009E02AE" w:rsidRPr="0075308A">
        <w:rPr>
          <w:sz w:val="28"/>
          <w:szCs w:val="28"/>
        </w:rPr>
        <w:t>. Координацию межведомственного взаимодействия по вопросам профилактики табакокурения, алкоголизма, наркомании, туберкулеза и социально значимых заболеваний</w:t>
      </w:r>
      <w:r w:rsidR="00AB59A9" w:rsidRPr="0075308A">
        <w:rPr>
          <w:sz w:val="28"/>
          <w:szCs w:val="28"/>
        </w:rPr>
        <w:t>, пропаганды здорового образа жизни</w:t>
      </w:r>
      <w:r w:rsidR="009E02AE" w:rsidRPr="0075308A">
        <w:rPr>
          <w:sz w:val="28"/>
          <w:szCs w:val="28"/>
        </w:rPr>
        <w:t>.</w:t>
      </w:r>
    </w:p>
    <w:p w:rsidR="009E02AE" w:rsidRPr="0075308A" w:rsidRDefault="00730C8A" w:rsidP="00FB70AB">
      <w:pPr>
        <w:shd w:val="clear" w:color="auto" w:fill="FFFFFF"/>
        <w:tabs>
          <w:tab w:val="num" w:pos="0"/>
        </w:tabs>
        <w:autoSpaceDE w:val="0"/>
        <w:autoSpaceDN w:val="0"/>
        <w:adjustRightInd w:val="0"/>
        <w:spacing w:line="264" w:lineRule="auto"/>
        <w:jc w:val="both"/>
        <w:rPr>
          <w:sz w:val="28"/>
          <w:szCs w:val="28"/>
        </w:rPr>
      </w:pPr>
      <w:r w:rsidRPr="0075308A">
        <w:rPr>
          <w:sz w:val="28"/>
          <w:szCs w:val="28"/>
        </w:rPr>
        <w:tab/>
        <w:t>1.2</w:t>
      </w:r>
      <w:r w:rsidR="009E02AE" w:rsidRPr="0075308A">
        <w:rPr>
          <w:sz w:val="28"/>
          <w:szCs w:val="28"/>
        </w:rPr>
        <w:t>.</w:t>
      </w:r>
      <w:r w:rsidR="00AB59A9" w:rsidRPr="0075308A">
        <w:rPr>
          <w:sz w:val="28"/>
          <w:szCs w:val="28"/>
        </w:rPr>
        <w:t>4</w:t>
      </w:r>
      <w:r w:rsidR="009E02AE" w:rsidRPr="0075308A">
        <w:rPr>
          <w:sz w:val="28"/>
          <w:szCs w:val="28"/>
        </w:rPr>
        <w:t xml:space="preserve">. Внедрение Порядков </w:t>
      </w:r>
      <w:r w:rsidR="00AB59A9" w:rsidRPr="0075308A">
        <w:rPr>
          <w:sz w:val="28"/>
          <w:szCs w:val="28"/>
        </w:rPr>
        <w:t>организации</w:t>
      </w:r>
      <w:r w:rsidR="009E02AE" w:rsidRPr="0075308A">
        <w:rPr>
          <w:sz w:val="28"/>
          <w:szCs w:val="28"/>
        </w:rPr>
        <w:t xml:space="preserve"> медицинской помощи.</w:t>
      </w:r>
    </w:p>
    <w:p w:rsidR="00AB59A9" w:rsidRPr="0075308A" w:rsidRDefault="00730C8A" w:rsidP="00FB70AB">
      <w:pPr>
        <w:shd w:val="clear" w:color="auto" w:fill="FFFFFF"/>
        <w:tabs>
          <w:tab w:val="num" w:pos="0"/>
        </w:tabs>
        <w:autoSpaceDE w:val="0"/>
        <w:autoSpaceDN w:val="0"/>
        <w:adjustRightInd w:val="0"/>
        <w:spacing w:line="264" w:lineRule="auto"/>
        <w:jc w:val="both"/>
        <w:rPr>
          <w:sz w:val="28"/>
          <w:szCs w:val="28"/>
        </w:rPr>
      </w:pPr>
      <w:r w:rsidRPr="0075308A">
        <w:rPr>
          <w:sz w:val="28"/>
          <w:szCs w:val="28"/>
        </w:rPr>
        <w:tab/>
        <w:t>1.</w:t>
      </w:r>
      <w:r w:rsidR="00AB59A9" w:rsidRPr="0075308A">
        <w:rPr>
          <w:sz w:val="28"/>
          <w:szCs w:val="28"/>
        </w:rPr>
        <w:t>3</w:t>
      </w:r>
      <w:r w:rsidR="009E02AE" w:rsidRPr="0075308A">
        <w:rPr>
          <w:sz w:val="28"/>
          <w:szCs w:val="28"/>
        </w:rPr>
        <w:t xml:space="preserve">. </w:t>
      </w:r>
      <w:r w:rsidR="007F7E87" w:rsidRPr="0075308A">
        <w:rPr>
          <w:sz w:val="28"/>
          <w:szCs w:val="28"/>
        </w:rPr>
        <w:t xml:space="preserve">Координировать деятельность учреждений здравоохранения Республики Коми по </w:t>
      </w:r>
      <w:r w:rsidR="009E02AE" w:rsidRPr="0075308A">
        <w:rPr>
          <w:sz w:val="28"/>
          <w:szCs w:val="28"/>
        </w:rPr>
        <w:t xml:space="preserve">вопросам лекарственного обеспечения населения республики, в том числе проживающих в отдалённых местностях и сельских поселениях. </w:t>
      </w:r>
    </w:p>
    <w:p w:rsidR="009E02AE" w:rsidRPr="0075308A" w:rsidRDefault="00AB59A9" w:rsidP="00FB70AB">
      <w:pPr>
        <w:shd w:val="clear" w:color="auto" w:fill="FFFFFF"/>
        <w:tabs>
          <w:tab w:val="num" w:pos="0"/>
        </w:tabs>
        <w:autoSpaceDE w:val="0"/>
        <w:autoSpaceDN w:val="0"/>
        <w:adjustRightInd w:val="0"/>
        <w:spacing w:line="264" w:lineRule="auto"/>
        <w:jc w:val="both"/>
        <w:rPr>
          <w:sz w:val="28"/>
          <w:szCs w:val="28"/>
        </w:rPr>
      </w:pPr>
      <w:r w:rsidRPr="0075308A">
        <w:rPr>
          <w:sz w:val="28"/>
          <w:szCs w:val="28"/>
        </w:rPr>
        <w:tab/>
        <w:t xml:space="preserve">1.4. </w:t>
      </w:r>
      <w:r w:rsidR="000D0293" w:rsidRPr="0075308A">
        <w:rPr>
          <w:sz w:val="28"/>
          <w:szCs w:val="28"/>
        </w:rPr>
        <w:t>Продолжить работу по лицензированию медицинских организаций планирующих осуществлять фармацевтическую деятельность (в части розничной торговли лекарственными препаратами) через свои обособленные подразделения в сельских поселениях.</w:t>
      </w:r>
      <w:r w:rsidR="009E02AE" w:rsidRPr="0075308A">
        <w:rPr>
          <w:sz w:val="28"/>
          <w:szCs w:val="28"/>
        </w:rPr>
        <w:t xml:space="preserve"> </w:t>
      </w:r>
    </w:p>
    <w:p w:rsidR="00AB59A9" w:rsidRPr="0075308A" w:rsidRDefault="00AB59A9" w:rsidP="00FB70AB">
      <w:pPr>
        <w:tabs>
          <w:tab w:val="num" w:pos="0"/>
        </w:tabs>
        <w:autoSpaceDE w:val="0"/>
        <w:autoSpaceDN w:val="0"/>
        <w:adjustRightInd w:val="0"/>
        <w:spacing w:line="264" w:lineRule="auto"/>
        <w:jc w:val="both"/>
        <w:rPr>
          <w:sz w:val="28"/>
          <w:szCs w:val="28"/>
        </w:rPr>
      </w:pPr>
      <w:r w:rsidRPr="0075308A">
        <w:rPr>
          <w:sz w:val="28"/>
          <w:szCs w:val="28"/>
        </w:rPr>
        <w:tab/>
        <w:t>1.5. Способствовать внедрению способов оплаты медицинской помощи, ориентированных на результаты их деятельности и направленных на повышение эффективности управления ресурсами здравоохранения.</w:t>
      </w:r>
    </w:p>
    <w:p w:rsidR="00AB59A9" w:rsidRPr="0075308A" w:rsidRDefault="00AB59A9" w:rsidP="00FB70AB">
      <w:pPr>
        <w:shd w:val="clear" w:color="auto" w:fill="FFFFFF"/>
        <w:tabs>
          <w:tab w:val="num" w:pos="0"/>
        </w:tabs>
        <w:autoSpaceDE w:val="0"/>
        <w:autoSpaceDN w:val="0"/>
        <w:adjustRightInd w:val="0"/>
        <w:spacing w:line="264" w:lineRule="auto"/>
        <w:jc w:val="both"/>
        <w:rPr>
          <w:sz w:val="28"/>
          <w:szCs w:val="28"/>
        </w:rPr>
      </w:pPr>
      <w:r w:rsidRPr="0075308A">
        <w:rPr>
          <w:sz w:val="28"/>
          <w:szCs w:val="28"/>
        </w:rPr>
        <w:tab/>
        <w:t>1.6. Ориентировать деятельность органов местного самоуправления на создание условий для оказания медицинской помощи на территории муниципальных образований.</w:t>
      </w:r>
    </w:p>
    <w:p w:rsidR="009E02AE" w:rsidRPr="0075308A" w:rsidRDefault="00730C8A" w:rsidP="00FB70AB">
      <w:pPr>
        <w:shd w:val="clear" w:color="auto" w:fill="FFFFFF"/>
        <w:tabs>
          <w:tab w:val="num" w:pos="0"/>
        </w:tabs>
        <w:autoSpaceDE w:val="0"/>
        <w:autoSpaceDN w:val="0"/>
        <w:adjustRightInd w:val="0"/>
        <w:spacing w:line="264" w:lineRule="auto"/>
        <w:jc w:val="both"/>
        <w:rPr>
          <w:sz w:val="28"/>
          <w:szCs w:val="28"/>
        </w:rPr>
      </w:pPr>
      <w:r w:rsidRPr="0075308A">
        <w:rPr>
          <w:sz w:val="28"/>
          <w:szCs w:val="28"/>
        </w:rPr>
        <w:tab/>
      </w:r>
      <w:r w:rsidR="00AB59A9" w:rsidRPr="0075308A">
        <w:rPr>
          <w:sz w:val="28"/>
          <w:szCs w:val="28"/>
        </w:rPr>
        <w:t>1.</w:t>
      </w:r>
      <w:r w:rsidR="0075308A" w:rsidRPr="0075308A">
        <w:rPr>
          <w:sz w:val="28"/>
          <w:szCs w:val="28"/>
        </w:rPr>
        <w:t>7</w:t>
      </w:r>
      <w:r w:rsidR="009E02AE" w:rsidRPr="0075308A">
        <w:rPr>
          <w:sz w:val="28"/>
          <w:szCs w:val="28"/>
        </w:rPr>
        <w:t xml:space="preserve">. Продолжить мониторинг уровня и динамики </w:t>
      </w:r>
      <w:proofErr w:type="gramStart"/>
      <w:r w:rsidR="009E02AE" w:rsidRPr="0075308A">
        <w:rPr>
          <w:sz w:val="28"/>
          <w:szCs w:val="28"/>
        </w:rPr>
        <w:t>оплаты труда работников учреждений здравоохранения</w:t>
      </w:r>
      <w:proofErr w:type="gramEnd"/>
      <w:r w:rsidR="009E02AE" w:rsidRPr="0075308A">
        <w:rPr>
          <w:sz w:val="28"/>
          <w:szCs w:val="28"/>
        </w:rPr>
        <w:t>.</w:t>
      </w:r>
    </w:p>
    <w:p w:rsidR="009E02AE" w:rsidRPr="0075308A" w:rsidRDefault="00730C8A" w:rsidP="00FB70AB">
      <w:pPr>
        <w:tabs>
          <w:tab w:val="num" w:pos="0"/>
        </w:tabs>
        <w:autoSpaceDE w:val="0"/>
        <w:autoSpaceDN w:val="0"/>
        <w:adjustRightInd w:val="0"/>
        <w:spacing w:line="264" w:lineRule="auto"/>
        <w:jc w:val="both"/>
        <w:rPr>
          <w:sz w:val="28"/>
          <w:szCs w:val="28"/>
        </w:rPr>
      </w:pPr>
      <w:r w:rsidRPr="0075308A">
        <w:rPr>
          <w:sz w:val="28"/>
          <w:szCs w:val="28"/>
        </w:rPr>
        <w:tab/>
      </w:r>
      <w:r w:rsidR="009E02AE" w:rsidRPr="0075308A">
        <w:rPr>
          <w:sz w:val="28"/>
          <w:szCs w:val="28"/>
        </w:rPr>
        <w:t>2. ГУП РК «Государственные аптеки Республики Коми» предложить</w:t>
      </w:r>
      <w:r w:rsidR="0075308A" w:rsidRPr="0075308A">
        <w:rPr>
          <w:sz w:val="28"/>
          <w:szCs w:val="28"/>
        </w:rPr>
        <w:t xml:space="preserve"> обеспечить</w:t>
      </w:r>
      <w:r w:rsidR="009E02AE" w:rsidRPr="0075308A">
        <w:rPr>
          <w:sz w:val="28"/>
          <w:szCs w:val="28"/>
        </w:rPr>
        <w:t>:</w:t>
      </w:r>
    </w:p>
    <w:p w:rsidR="009E02AE" w:rsidRPr="0075308A" w:rsidRDefault="0075308A" w:rsidP="00FB70AB">
      <w:pPr>
        <w:pStyle w:val="ConsPlusNormal"/>
        <w:widowControl/>
        <w:tabs>
          <w:tab w:val="left" w:pos="0"/>
        </w:tabs>
        <w:spacing w:line="264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5308A">
        <w:rPr>
          <w:rFonts w:ascii="Times New Roman" w:hAnsi="Times New Roman" w:cs="Times New Roman"/>
          <w:sz w:val="28"/>
          <w:szCs w:val="28"/>
        </w:rPr>
        <w:tab/>
        <w:t>2.1. В</w:t>
      </w:r>
      <w:r w:rsidR="009E02AE" w:rsidRPr="0075308A">
        <w:rPr>
          <w:rFonts w:ascii="Times New Roman" w:hAnsi="Times New Roman" w:cs="Times New Roman"/>
          <w:sz w:val="28"/>
          <w:szCs w:val="28"/>
        </w:rPr>
        <w:t>заимодействие аптечных учреждений с учреждениями здравоохранения Республики Коми в целях улучшения лекарственного обеспечения населения республики.</w:t>
      </w:r>
    </w:p>
    <w:p w:rsidR="009E02AE" w:rsidRPr="0075308A" w:rsidRDefault="009E02AE" w:rsidP="00FB70AB">
      <w:pPr>
        <w:pStyle w:val="ConsPlusNormal"/>
        <w:widowControl/>
        <w:tabs>
          <w:tab w:val="left" w:pos="0"/>
        </w:tabs>
        <w:spacing w:line="264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5308A">
        <w:rPr>
          <w:rFonts w:ascii="Times New Roman" w:hAnsi="Times New Roman" w:cs="Times New Roman"/>
          <w:sz w:val="28"/>
          <w:szCs w:val="28"/>
        </w:rPr>
        <w:tab/>
        <w:t xml:space="preserve">2.2. </w:t>
      </w:r>
      <w:r w:rsidR="0075308A" w:rsidRPr="0075308A">
        <w:rPr>
          <w:rFonts w:ascii="Times New Roman" w:hAnsi="Times New Roman" w:cs="Times New Roman"/>
          <w:sz w:val="28"/>
          <w:szCs w:val="28"/>
        </w:rPr>
        <w:t>К</w:t>
      </w:r>
      <w:r w:rsidRPr="0075308A">
        <w:rPr>
          <w:rFonts w:ascii="Times New Roman" w:hAnsi="Times New Roman" w:cs="Times New Roman"/>
          <w:sz w:val="28"/>
          <w:szCs w:val="28"/>
        </w:rPr>
        <w:t>ачественное управление товарными запасами (перераспределение между аптечными учреждениями) в рамках реализации программ лекарственного обеспечения населения.</w:t>
      </w:r>
    </w:p>
    <w:p w:rsidR="00427B38" w:rsidRPr="0075308A" w:rsidRDefault="00427B38" w:rsidP="00FB70AB">
      <w:pPr>
        <w:pStyle w:val="ConsPlusNormal"/>
        <w:widowControl/>
        <w:spacing w:line="264" w:lineRule="auto"/>
        <w:ind w:firstLine="0"/>
        <w:jc w:val="both"/>
        <w:rPr>
          <w:rFonts w:ascii="Times New Roman" w:hAnsi="Times New Roman" w:cs="Times New Roman"/>
          <w:kern w:val="36"/>
          <w:sz w:val="28"/>
          <w:szCs w:val="28"/>
        </w:rPr>
      </w:pPr>
    </w:p>
    <w:p w:rsidR="009E02AE" w:rsidRPr="0075308A" w:rsidRDefault="009E02AE" w:rsidP="00FB70AB">
      <w:pPr>
        <w:pStyle w:val="ConsPlusNormal"/>
        <w:widowControl/>
        <w:spacing w:line="264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308A">
        <w:rPr>
          <w:rFonts w:ascii="Times New Roman" w:hAnsi="Times New Roman" w:cs="Times New Roman"/>
          <w:sz w:val="28"/>
          <w:szCs w:val="28"/>
        </w:rPr>
        <w:t>3. Главным врачам учреждений здравоохранения Республики Коми:</w:t>
      </w:r>
    </w:p>
    <w:p w:rsidR="00B66E05" w:rsidRDefault="009E02AE" w:rsidP="00FB70AB">
      <w:pPr>
        <w:pStyle w:val="ConsPlusNormal"/>
        <w:widowControl/>
        <w:spacing w:line="264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308A">
        <w:rPr>
          <w:rFonts w:ascii="Times New Roman" w:hAnsi="Times New Roman" w:cs="Times New Roman"/>
          <w:sz w:val="28"/>
          <w:szCs w:val="28"/>
        </w:rPr>
        <w:t>3.1.</w:t>
      </w:r>
      <w:r w:rsidR="00B422AD" w:rsidRPr="0075308A">
        <w:rPr>
          <w:rFonts w:ascii="Times New Roman" w:hAnsi="Times New Roman" w:cs="Times New Roman"/>
          <w:sz w:val="28"/>
          <w:szCs w:val="28"/>
        </w:rPr>
        <w:t xml:space="preserve"> Обеспечить</w:t>
      </w:r>
      <w:r w:rsidR="00B66E05">
        <w:rPr>
          <w:rFonts w:ascii="Times New Roman" w:hAnsi="Times New Roman" w:cs="Times New Roman"/>
          <w:sz w:val="28"/>
          <w:szCs w:val="28"/>
        </w:rPr>
        <w:t>:</w:t>
      </w:r>
    </w:p>
    <w:p w:rsidR="00B422AD" w:rsidRDefault="00B66E05" w:rsidP="00FB70AB">
      <w:pPr>
        <w:pStyle w:val="ConsPlusNormal"/>
        <w:widowControl/>
        <w:spacing w:line="264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3.1.1. Р</w:t>
      </w:r>
      <w:r w:rsidR="00B422AD" w:rsidRPr="0075308A">
        <w:rPr>
          <w:rFonts w:ascii="Times New Roman" w:hAnsi="Times New Roman" w:cs="Times New Roman"/>
          <w:sz w:val="28"/>
          <w:szCs w:val="28"/>
        </w:rPr>
        <w:t xml:space="preserve">еализацию направлений </w:t>
      </w:r>
      <w:r w:rsidR="0075308A" w:rsidRPr="0075308A">
        <w:rPr>
          <w:rFonts w:ascii="Times New Roman" w:hAnsi="Times New Roman" w:cs="Times New Roman"/>
          <w:sz w:val="28"/>
          <w:szCs w:val="28"/>
        </w:rPr>
        <w:t>Государственной программы «Развитие здравоохранения Республики Коми»</w:t>
      </w:r>
      <w:r w:rsidR="00B422AD" w:rsidRPr="0075308A">
        <w:rPr>
          <w:rFonts w:ascii="Times New Roman" w:hAnsi="Times New Roman" w:cs="Times New Roman"/>
          <w:sz w:val="28"/>
          <w:szCs w:val="28"/>
        </w:rPr>
        <w:t xml:space="preserve"> с достижением целевых индикаторов.</w:t>
      </w:r>
    </w:p>
    <w:p w:rsidR="00B66E05" w:rsidRPr="00D125F6" w:rsidRDefault="00B66E05" w:rsidP="00FB70AB">
      <w:pPr>
        <w:tabs>
          <w:tab w:val="num" w:pos="0"/>
        </w:tabs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3.1.2. </w:t>
      </w:r>
      <w:proofErr w:type="gramStart"/>
      <w:r w:rsidRPr="00D125F6">
        <w:rPr>
          <w:sz w:val="28"/>
          <w:szCs w:val="28"/>
        </w:rPr>
        <w:t>Контроль за</w:t>
      </w:r>
      <w:proofErr w:type="gramEnd"/>
      <w:r w:rsidRPr="00D125F6">
        <w:rPr>
          <w:sz w:val="28"/>
          <w:szCs w:val="28"/>
        </w:rPr>
        <w:t xml:space="preserve"> оказанием медицинской помощи детям и беременным с учетом маршрутизации и регионализации медицинской помощи</w:t>
      </w:r>
      <w:r>
        <w:rPr>
          <w:sz w:val="28"/>
          <w:szCs w:val="28"/>
        </w:rPr>
        <w:t>.</w:t>
      </w:r>
    </w:p>
    <w:p w:rsidR="00B66E05" w:rsidRDefault="00B66E05" w:rsidP="00FB70AB">
      <w:pPr>
        <w:tabs>
          <w:tab w:val="num" w:pos="0"/>
        </w:tabs>
        <w:autoSpaceDE w:val="0"/>
        <w:autoSpaceDN w:val="0"/>
        <w:adjustRightInd w:val="0"/>
        <w:spacing w:line="264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3.1.3.</w:t>
      </w:r>
      <w:r w:rsidRPr="00D125F6">
        <w:rPr>
          <w:b/>
          <w:sz w:val="28"/>
          <w:szCs w:val="28"/>
        </w:rPr>
        <w:t xml:space="preserve"> </w:t>
      </w:r>
      <w:r w:rsidRPr="00D125F6">
        <w:rPr>
          <w:sz w:val="28"/>
          <w:szCs w:val="28"/>
        </w:rPr>
        <w:t>Реализацию комплекса мер, направленных на выхаживание новорожденных с низкой и экстремально низкой массой тела.</w:t>
      </w:r>
    </w:p>
    <w:p w:rsidR="00B66E05" w:rsidRPr="00662EFF" w:rsidRDefault="00B66E05" w:rsidP="00FB70AB">
      <w:pPr>
        <w:tabs>
          <w:tab w:val="num" w:pos="0"/>
        </w:tabs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28"/>
        </w:rPr>
      </w:pPr>
      <w:r w:rsidRPr="00662EFF">
        <w:rPr>
          <w:sz w:val="28"/>
          <w:szCs w:val="28"/>
        </w:rPr>
        <w:t xml:space="preserve">3.1.4. Исполнение мероприятий по совершенствованию </w:t>
      </w:r>
      <w:proofErr w:type="spellStart"/>
      <w:r w:rsidRPr="00662EFF">
        <w:rPr>
          <w:sz w:val="28"/>
          <w:szCs w:val="28"/>
        </w:rPr>
        <w:t>пренатальной</w:t>
      </w:r>
      <w:proofErr w:type="spellEnd"/>
      <w:r w:rsidRPr="00662EFF">
        <w:rPr>
          <w:sz w:val="28"/>
          <w:szCs w:val="28"/>
        </w:rPr>
        <w:t xml:space="preserve"> (дородовой) диагностики нарушений развития ребенка с внедрением нового алгоритма. </w:t>
      </w:r>
    </w:p>
    <w:p w:rsidR="00B66E05" w:rsidRPr="00662EFF" w:rsidRDefault="00B66E05" w:rsidP="00FB70AB">
      <w:pPr>
        <w:tabs>
          <w:tab w:val="num" w:pos="0"/>
        </w:tabs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28"/>
        </w:rPr>
      </w:pPr>
      <w:r w:rsidRPr="00662EFF">
        <w:rPr>
          <w:sz w:val="28"/>
          <w:szCs w:val="28"/>
        </w:rPr>
        <w:t>3.1.5. Проведение диспансеризации, находящихся в стационарных учреждениях детей-сирот и детей, оказавшихся в трудной жизненной ситуации, с последующим обеспечением лечебно-оздоровительными и реабилитационными мероприятиями по итогам диспансерных осмотров (согласно планам-графикам).</w:t>
      </w:r>
    </w:p>
    <w:p w:rsidR="00B66E05" w:rsidRPr="00662EFF" w:rsidRDefault="00B66E05" w:rsidP="00FB70AB">
      <w:pPr>
        <w:tabs>
          <w:tab w:val="num" w:pos="0"/>
        </w:tabs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28"/>
        </w:rPr>
      </w:pPr>
      <w:r w:rsidRPr="00662EFF">
        <w:rPr>
          <w:sz w:val="28"/>
          <w:szCs w:val="28"/>
        </w:rPr>
        <w:t xml:space="preserve">3.1.6. Поведение медицинских осмотров детского населения в соответствии с утвержденными приказами Министерства здравоохранения Российской Федерации порядками. </w:t>
      </w:r>
    </w:p>
    <w:p w:rsidR="00B66E05" w:rsidRPr="00662EFF" w:rsidRDefault="00B66E05" w:rsidP="00FB70AB">
      <w:pPr>
        <w:tabs>
          <w:tab w:val="num" w:pos="0"/>
        </w:tabs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28"/>
        </w:rPr>
      </w:pPr>
      <w:r w:rsidRPr="00662EFF">
        <w:rPr>
          <w:sz w:val="28"/>
          <w:szCs w:val="28"/>
        </w:rPr>
        <w:t>3.1.7. Проведение диспансеризации определенных гру</w:t>
      </w:r>
      <w:proofErr w:type="gramStart"/>
      <w:r w:rsidRPr="00662EFF">
        <w:rPr>
          <w:sz w:val="28"/>
          <w:szCs w:val="28"/>
        </w:rPr>
        <w:t>пп взр</w:t>
      </w:r>
      <w:proofErr w:type="gramEnd"/>
      <w:r w:rsidRPr="00662EFF">
        <w:rPr>
          <w:sz w:val="28"/>
          <w:szCs w:val="28"/>
        </w:rPr>
        <w:t xml:space="preserve">ослого населения и профилактических медицинских осмотров взрослого населения в соответствии с нормативными документами </w:t>
      </w:r>
      <w:r w:rsidR="00893ABD" w:rsidRPr="00662EFF">
        <w:rPr>
          <w:sz w:val="28"/>
          <w:szCs w:val="28"/>
        </w:rPr>
        <w:t>М</w:t>
      </w:r>
      <w:r w:rsidRPr="00662EFF">
        <w:rPr>
          <w:sz w:val="28"/>
          <w:szCs w:val="28"/>
        </w:rPr>
        <w:t>инистерства здравоохранения Российской Федерации.</w:t>
      </w:r>
    </w:p>
    <w:p w:rsidR="00B66E05" w:rsidRPr="00D125F6" w:rsidRDefault="00B66E05" w:rsidP="00FB70AB">
      <w:pPr>
        <w:tabs>
          <w:tab w:val="num" w:pos="0"/>
        </w:tabs>
        <w:autoSpaceDE w:val="0"/>
        <w:autoSpaceDN w:val="0"/>
        <w:adjustRightInd w:val="0"/>
        <w:spacing w:line="264" w:lineRule="auto"/>
        <w:ind w:firstLine="709"/>
        <w:jc w:val="both"/>
        <w:rPr>
          <w:b/>
          <w:sz w:val="28"/>
          <w:szCs w:val="28"/>
        </w:rPr>
      </w:pPr>
      <w:r w:rsidRPr="00662EFF">
        <w:rPr>
          <w:sz w:val="28"/>
          <w:szCs w:val="28"/>
        </w:rPr>
        <w:t>3.1.8. Внедрение и исполнение Стандартов, Порядков и клинических протоколов медицинской помощи</w:t>
      </w:r>
      <w:r w:rsidRPr="00D125F6">
        <w:rPr>
          <w:sz w:val="28"/>
          <w:szCs w:val="28"/>
        </w:rPr>
        <w:t xml:space="preserve"> в полном объеме.</w:t>
      </w:r>
    </w:p>
    <w:p w:rsidR="009E02AE" w:rsidRPr="0075308A" w:rsidRDefault="00B422AD" w:rsidP="00FB70AB">
      <w:pPr>
        <w:pStyle w:val="ConsPlusNormal"/>
        <w:widowControl/>
        <w:spacing w:line="264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308A">
        <w:rPr>
          <w:rFonts w:ascii="Times New Roman" w:hAnsi="Times New Roman" w:cs="Times New Roman"/>
          <w:sz w:val="28"/>
          <w:szCs w:val="28"/>
        </w:rPr>
        <w:t xml:space="preserve">3.2. </w:t>
      </w:r>
      <w:r w:rsidR="009E02AE" w:rsidRPr="0075308A">
        <w:rPr>
          <w:rFonts w:ascii="Times New Roman" w:hAnsi="Times New Roman" w:cs="Times New Roman"/>
          <w:sz w:val="28"/>
          <w:szCs w:val="28"/>
        </w:rPr>
        <w:t>Провести анализ ситуации по лекарственному обеспечению населения для своевременного и качественного формирования заявок на медикаменты по всем программам лекарственного обеспечения.</w:t>
      </w:r>
    </w:p>
    <w:p w:rsidR="009E02AE" w:rsidRPr="0075308A" w:rsidRDefault="00B422AD" w:rsidP="00FB70AB">
      <w:pPr>
        <w:pStyle w:val="ConsPlusNormal"/>
        <w:widowControl/>
        <w:spacing w:line="264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308A">
        <w:rPr>
          <w:rFonts w:ascii="Times New Roman" w:hAnsi="Times New Roman" w:cs="Times New Roman"/>
          <w:sz w:val="28"/>
          <w:szCs w:val="28"/>
        </w:rPr>
        <w:t>3.3</w:t>
      </w:r>
      <w:r w:rsidR="009E02AE" w:rsidRPr="0075308A">
        <w:rPr>
          <w:rFonts w:ascii="Times New Roman" w:hAnsi="Times New Roman" w:cs="Times New Roman"/>
          <w:sz w:val="28"/>
          <w:szCs w:val="28"/>
        </w:rPr>
        <w:t>. Не допускать отказа в выписке  абсолютно показанных  лекарственных препаратов, особенно жизненно необходимых и важнейших.</w:t>
      </w:r>
    </w:p>
    <w:p w:rsidR="009E02AE" w:rsidRPr="0075308A" w:rsidRDefault="009E02AE" w:rsidP="00FB70AB">
      <w:pPr>
        <w:pStyle w:val="ConsPlusNormal"/>
        <w:widowControl/>
        <w:spacing w:line="264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308A">
        <w:rPr>
          <w:rFonts w:ascii="Times New Roman" w:hAnsi="Times New Roman" w:cs="Times New Roman"/>
          <w:sz w:val="28"/>
          <w:szCs w:val="28"/>
        </w:rPr>
        <w:t>3.</w:t>
      </w:r>
      <w:r w:rsidR="00B422AD" w:rsidRPr="0075308A">
        <w:rPr>
          <w:rFonts w:ascii="Times New Roman" w:hAnsi="Times New Roman" w:cs="Times New Roman"/>
          <w:sz w:val="28"/>
          <w:szCs w:val="28"/>
        </w:rPr>
        <w:t>4</w:t>
      </w:r>
      <w:r w:rsidRPr="0075308A">
        <w:rPr>
          <w:rFonts w:ascii="Times New Roman" w:hAnsi="Times New Roman" w:cs="Times New Roman"/>
          <w:sz w:val="28"/>
          <w:szCs w:val="28"/>
        </w:rPr>
        <w:t>. Не допускать истечения сроков годности лекарственных препаратов и изделий медицинского назначения, своевременно принимать необходимые меры для их реализации.</w:t>
      </w:r>
    </w:p>
    <w:p w:rsidR="009E02AE" w:rsidRPr="0075308A" w:rsidRDefault="009E02AE" w:rsidP="00FB70AB">
      <w:pPr>
        <w:pStyle w:val="ConsPlusNormal"/>
        <w:widowControl/>
        <w:spacing w:line="264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308A">
        <w:rPr>
          <w:rFonts w:ascii="Times New Roman" w:hAnsi="Times New Roman" w:cs="Times New Roman"/>
          <w:sz w:val="28"/>
          <w:szCs w:val="28"/>
        </w:rPr>
        <w:t>3.</w:t>
      </w:r>
      <w:r w:rsidR="00B422AD" w:rsidRPr="0075308A">
        <w:rPr>
          <w:rFonts w:ascii="Times New Roman" w:hAnsi="Times New Roman" w:cs="Times New Roman"/>
          <w:sz w:val="28"/>
          <w:szCs w:val="28"/>
        </w:rPr>
        <w:t>5</w:t>
      </w:r>
      <w:r w:rsidRPr="0075308A">
        <w:rPr>
          <w:rFonts w:ascii="Times New Roman" w:hAnsi="Times New Roman" w:cs="Times New Roman"/>
          <w:sz w:val="28"/>
          <w:szCs w:val="28"/>
        </w:rPr>
        <w:t>. Предусмотреть меры ответственности медицинского персонала, участвующего в процессе выписки рецептов, за выявленные нарушения.</w:t>
      </w:r>
    </w:p>
    <w:p w:rsidR="009E02AE" w:rsidRPr="0075308A" w:rsidRDefault="009E02AE" w:rsidP="00FB70AB">
      <w:pPr>
        <w:pStyle w:val="ConsPlusNormal"/>
        <w:widowControl/>
        <w:spacing w:line="264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308A">
        <w:rPr>
          <w:rFonts w:ascii="Times New Roman" w:hAnsi="Times New Roman" w:cs="Times New Roman"/>
          <w:sz w:val="28"/>
          <w:szCs w:val="28"/>
        </w:rPr>
        <w:t>3.</w:t>
      </w:r>
      <w:r w:rsidR="00B422AD" w:rsidRPr="0075308A">
        <w:rPr>
          <w:rFonts w:ascii="Times New Roman" w:hAnsi="Times New Roman" w:cs="Times New Roman"/>
          <w:sz w:val="28"/>
          <w:szCs w:val="28"/>
        </w:rPr>
        <w:t>6</w:t>
      </w:r>
      <w:r w:rsidRPr="0075308A">
        <w:rPr>
          <w:rFonts w:ascii="Times New Roman" w:hAnsi="Times New Roman" w:cs="Times New Roman"/>
          <w:sz w:val="28"/>
          <w:szCs w:val="28"/>
        </w:rPr>
        <w:t xml:space="preserve">. Осуществлять </w:t>
      </w:r>
      <w:proofErr w:type="gramStart"/>
      <w:r w:rsidRPr="0075308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5308A">
        <w:rPr>
          <w:rFonts w:ascii="Times New Roman" w:hAnsi="Times New Roman" w:cs="Times New Roman"/>
          <w:sz w:val="28"/>
          <w:szCs w:val="28"/>
        </w:rPr>
        <w:t xml:space="preserve"> ценами и качеством медикаментов, закупаемых учреждениями здравоохранения республики самостоятельно. </w:t>
      </w:r>
    </w:p>
    <w:p w:rsidR="009E02AE" w:rsidRPr="0075308A" w:rsidRDefault="009E02AE" w:rsidP="00FB70AB">
      <w:pPr>
        <w:pStyle w:val="ConsPlusNormal"/>
        <w:widowControl/>
        <w:spacing w:line="264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308A">
        <w:rPr>
          <w:rFonts w:ascii="Times New Roman" w:hAnsi="Times New Roman" w:cs="Times New Roman"/>
          <w:sz w:val="28"/>
          <w:szCs w:val="28"/>
        </w:rPr>
        <w:t>3.</w:t>
      </w:r>
      <w:r w:rsidR="00B422AD" w:rsidRPr="0075308A">
        <w:rPr>
          <w:rFonts w:ascii="Times New Roman" w:hAnsi="Times New Roman" w:cs="Times New Roman"/>
          <w:sz w:val="28"/>
          <w:szCs w:val="28"/>
        </w:rPr>
        <w:t>7</w:t>
      </w:r>
      <w:r w:rsidRPr="0075308A">
        <w:rPr>
          <w:rFonts w:ascii="Times New Roman" w:hAnsi="Times New Roman" w:cs="Times New Roman"/>
          <w:sz w:val="28"/>
          <w:szCs w:val="28"/>
        </w:rPr>
        <w:t>. Предусмотреть наличие резервного фонда медикаментов для обеспечения  ветеранов ВОВ.</w:t>
      </w:r>
    </w:p>
    <w:p w:rsidR="0075308A" w:rsidRPr="0075308A" w:rsidRDefault="009E02AE" w:rsidP="00FB70AB">
      <w:pPr>
        <w:pStyle w:val="ConsPlusNormal"/>
        <w:widowControl/>
        <w:tabs>
          <w:tab w:val="num" w:pos="0"/>
        </w:tabs>
        <w:spacing w:line="264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308A">
        <w:rPr>
          <w:rFonts w:ascii="Times New Roman" w:hAnsi="Times New Roman" w:cs="Times New Roman"/>
          <w:sz w:val="28"/>
          <w:szCs w:val="28"/>
        </w:rPr>
        <w:t>3.</w:t>
      </w:r>
      <w:r w:rsidR="00B422AD" w:rsidRPr="0075308A">
        <w:rPr>
          <w:rFonts w:ascii="Times New Roman" w:hAnsi="Times New Roman" w:cs="Times New Roman"/>
          <w:sz w:val="28"/>
          <w:szCs w:val="28"/>
        </w:rPr>
        <w:t>8</w:t>
      </w:r>
      <w:r w:rsidRPr="0075308A">
        <w:rPr>
          <w:rFonts w:ascii="Times New Roman" w:hAnsi="Times New Roman" w:cs="Times New Roman"/>
          <w:sz w:val="28"/>
          <w:szCs w:val="28"/>
        </w:rPr>
        <w:t>.</w:t>
      </w:r>
      <w:r w:rsidR="0075308A" w:rsidRPr="0075308A">
        <w:rPr>
          <w:rFonts w:ascii="Times New Roman" w:hAnsi="Times New Roman" w:cs="Times New Roman"/>
          <w:sz w:val="28"/>
          <w:szCs w:val="28"/>
        </w:rPr>
        <w:t xml:space="preserve"> </w:t>
      </w:r>
      <w:r w:rsidRPr="0075308A">
        <w:rPr>
          <w:rFonts w:ascii="Times New Roman" w:hAnsi="Times New Roman" w:cs="Times New Roman"/>
          <w:sz w:val="28"/>
          <w:szCs w:val="28"/>
        </w:rPr>
        <w:t xml:space="preserve">Активизировать разъяснительную работу с льготными категориями граждан в части сохранения ими права на получение государственной </w:t>
      </w:r>
      <w:r w:rsidRPr="0075308A">
        <w:rPr>
          <w:rFonts w:ascii="Times New Roman" w:hAnsi="Times New Roman" w:cs="Times New Roman"/>
          <w:sz w:val="28"/>
          <w:szCs w:val="28"/>
        </w:rPr>
        <w:lastRenderedPageBreak/>
        <w:t>социальной помощи в виде бесплатного лекарственного обеспечения на 201</w:t>
      </w:r>
      <w:r w:rsidR="0075308A" w:rsidRPr="0075308A">
        <w:rPr>
          <w:rFonts w:ascii="Times New Roman" w:hAnsi="Times New Roman" w:cs="Times New Roman"/>
          <w:sz w:val="28"/>
          <w:szCs w:val="28"/>
        </w:rPr>
        <w:t>4</w:t>
      </w:r>
      <w:r w:rsidR="0075308A">
        <w:rPr>
          <w:rFonts w:ascii="Times New Roman" w:hAnsi="Times New Roman" w:cs="Times New Roman"/>
          <w:sz w:val="28"/>
          <w:szCs w:val="28"/>
        </w:rPr>
        <w:t xml:space="preserve"> </w:t>
      </w:r>
      <w:r w:rsidRPr="0075308A">
        <w:rPr>
          <w:rFonts w:ascii="Times New Roman" w:hAnsi="Times New Roman" w:cs="Times New Roman"/>
          <w:sz w:val="28"/>
          <w:szCs w:val="28"/>
        </w:rPr>
        <w:t>г.</w:t>
      </w:r>
      <w:r w:rsidRPr="0075308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5308A" w:rsidRPr="0075308A" w:rsidRDefault="0075308A" w:rsidP="00FB70AB">
      <w:pPr>
        <w:pStyle w:val="ConsPlusNormal"/>
        <w:widowControl/>
        <w:tabs>
          <w:tab w:val="num" w:pos="0"/>
        </w:tabs>
        <w:spacing w:line="264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308A">
        <w:rPr>
          <w:rFonts w:ascii="Times New Roman" w:hAnsi="Times New Roman" w:cs="Times New Roman"/>
          <w:sz w:val="28"/>
          <w:szCs w:val="28"/>
        </w:rPr>
        <w:t>3.9.</w:t>
      </w:r>
      <w:r w:rsidRPr="007530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5308A">
        <w:rPr>
          <w:rFonts w:ascii="Times New Roman" w:eastAsia="Calibri" w:hAnsi="Times New Roman" w:cs="Times New Roman"/>
          <w:sz w:val="28"/>
          <w:szCs w:val="28"/>
        </w:rPr>
        <w:t>Проводить кадровую работу, направленную:</w:t>
      </w:r>
    </w:p>
    <w:p w:rsidR="0075308A" w:rsidRPr="0075308A" w:rsidRDefault="0075308A" w:rsidP="00FB70AB">
      <w:pPr>
        <w:spacing w:line="264" w:lineRule="auto"/>
        <w:ind w:firstLine="709"/>
        <w:jc w:val="both"/>
        <w:rPr>
          <w:rFonts w:eastAsia="Calibri"/>
          <w:sz w:val="28"/>
          <w:szCs w:val="28"/>
        </w:rPr>
      </w:pPr>
      <w:r w:rsidRPr="0075308A">
        <w:rPr>
          <w:rFonts w:eastAsia="Calibri"/>
          <w:sz w:val="28"/>
          <w:szCs w:val="28"/>
        </w:rPr>
        <w:t xml:space="preserve">- на мотивацию труда высококвалифицированных  специалистов  (установление надбавок стимулирующего  характера);  </w:t>
      </w:r>
    </w:p>
    <w:p w:rsidR="0075308A" w:rsidRPr="0075308A" w:rsidRDefault="0075308A" w:rsidP="00FB70AB">
      <w:pPr>
        <w:spacing w:line="264" w:lineRule="auto"/>
        <w:ind w:firstLine="709"/>
        <w:jc w:val="both"/>
        <w:rPr>
          <w:rFonts w:eastAsia="Calibri"/>
          <w:sz w:val="28"/>
          <w:szCs w:val="28"/>
        </w:rPr>
      </w:pPr>
      <w:r w:rsidRPr="0075308A">
        <w:rPr>
          <w:rFonts w:eastAsia="Calibri"/>
          <w:sz w:val="28"/>
          <w:szCs w:val="28"/>
        </w:rPr>
        <w:t xml:space="preserve">- на включение в коллективные договоры мероприятий по предоставлению   дополнительных  социальных гарантий  работникам;  </w:t>
      </w:r>
    </w:p>
    <w:p w:rsidR="0075308A" w:rsidRPr="0075308A" w:rsidRDefault="0075308A" w:rsidP="00FB70AB">
      <w:pPr>
        <w:spacing w:line="264" w:lineRule="auto"/>
        <w:ind w:firstLine="709"/>
        <w:jc w:val="both"/>
        <w:rPr>
          <w:rFonts w:eastAsia="Calibri"/>
          <w:sz w:val="28"/>
          <w:szCs w:val="28"/>
        </w:rPr>
      </w:pPr>
      <w:r w:rsidRPr="0075308A">
        <w:rPr>
          <w:rFonts w:eastAsia="Calibri"/>
          <w:sz w:val="28"/>
          <w:szCs w:val="28"/>
        </w:rPr>
        <w:t>- на проведение профессиональных конкурсов среди врачей и среднего медицинского  персонала  учреждения, поощрение  активных  участников и победителей  конкурсов;</w:t>
      </w:r>
    </w:p>
    <w:p w:rsidR="0075308A" w:rsidRPr="0075308A" w:rsidRDefault="0075308A" w:rsidP="00FB70AB">
      <w:pPr>
        <w:spacing w:line="264" w:lineRule="auto"/>
        <w:ind w:firstLine="709"/>
        <w:jc w:val="both"/>
        <w:rPr>
          <w:rFonts w:eastAsia="Calibri"/>
          <w:sz w:val="28"/>
          <w:szCs w:val="28"/>
        </w:rPr>
      </w:pPr>
      <w:r w:rsidRPr="0075308A">
        <w:rPr>
          <w:rFonts w:eastAsia="Calibri"/>
          <w:sz w:val="28"/>
          <w:szCs w:val="28"/>
        </w:rPr>
        <w:t xml:space="preserve">- на представление  работников к государственным и </w:t>
      </w:r>
      <w:proofErr w:type="gramStart"/>
      <w:r w:rsidRPr="0075308A">
        <w:rPr>
          <w:rFonts w:eastAsia="Calibri"/>
          <w:sz w:val="28"/>
          <w:szCs w:val="28"/>
        </w:rPr>
        <w:t>ведомственными</w:t>
      </w:r>
      <w:proofErr w:type="gramEnd"/>
      <w:r w:rsidRPr="0075308A">
        <w:rPr>
          <w:rFonts w:eastAsia="Calibri"/>
          <w:sz w:val="28"/>
          <w:szCs w:val="28"/>
        </w:rPr>
        <w:t xml:space="preserve"> наградам; </w:t>
      </w:r>
    </w:p>
    <w:p w:rsidR="0075308A" w:rsidRPr="0075308A" w:rsidRDefault="0075308A" w:rsidP="00FB70AB">
      <w:pPr>
        <w:spacing w:line="264" w:lineRule="auto"/>
        <w:ind w:firstLine="709"/>
        <w:jc w:val="both"/>
        <w:rPr>
          <w:rFonts w:eastAsia="Calibri"/>
          <w:sz w:val="28"/>
          <w:szCs w:val="28"/>
        </w:rPr>
      </w:pPr>
      <w:r w:rsidRPr="0075308A">
        <w:rPr>
          <w:rFonts w:eastAsia="Calibri"/>
          <w:sz w:val="28"/>
          <w:szCs w:val="28"/>
        </w:rPr>
        <w:t xml:space="preserve">- на работу  со студентами - </w:t>
      </w:r>
      <w:proofErr w:type="spellStart"/>
      <w:r w:rsidRPr="0075308A">
        <w:rPr>
          <w:rFonts w:eastAsia="Calibri"/>
          <w:sz w:val="28"/>
          <w:szCs w:val="28"/>
        </w:rPr>
        <w:t>целевиками</w:t>
      </w:r>
      <w:proofErr w:type="spellEnd"/>
      <w:r w:rsidRPr="0075308A">
        <w:rPr>
          <w:rFonts w:eastAsia="Calibri"/>
          <w:sz w:val="28"/>
          <w:szCs w:val="28"/>
        </w:rPr>
        <w:t xml:space="preserve">, с целью  их  возврата для дальнейшей работы в учреждении; </w:t>
      </w:r>
    </w:p>
    <w:p w:rsidR="0075308A" w:rsidRDefault="0075308A" w:rsidP="00FB70AB">
      <w:pPr>
        <w:spacing w:line="264" w:lineRule="auto"/>
        <w:ind w:firstLine="709"/>
        <w:jc w:val="both"/>
        <w:rPr>
          <w:rFonts w:eastAsia="Calibri"/>
          <w:sz w:val="28"/>
          <w:szCs w:val="28"/>
        </w:rPr>
      </w:pPr>
      <w:r w:rsidRPr="0075308A">
        <w:rPr>
          <w:rFonts w:eastAsia="Calibri"/>
          <w:sz w:val="28"/>
          <w:szCs w:val="28"/>
        </w:rPr>
        <w:t>- на стимулирование   научной  деятельности специалистов учреждения, направление  на участие во Всероссийских конференциях и совещаниях</w:t>
      </w:r>
      <w:r>
        <w:rPr>
          <w:rFonts w:eastAsia="Calibri"/>
          <w:sz w:val="28"/>
          <w:szCs w:val="28"/>
        </w:rPr>
        <w:t>.</w:t>
      </w:r>
    </w:p>
    <w:p w:rsidR="00B66E05" w:rsidRDefault="00B66E05" w:rsidP="00FB70AB">
      <w:pPr>
        <w:tabs>
          <w:tab w:val="num" w:pos="0"/>
        </w:tabs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3.10.</w:t>
      </w:r>
      <w:r w:rsidR="0075308A">
        <w:rPr>
          <w:sz w:val="28"/>
          <w:szCs w:val="28"/>
        </w:rPr>
        <w:t xml:space="preserve"> </w:t>
      </w:r>
      <w:r w:rsidR="0075308A" w:rsidRPr="00D125F6">
        <w:rPr>
          <w:sz w:val="28"/>
          <w:szCs w:val="28"/>
        </w:rPr>
        <w:t xml:space="preserve">Способствовать повышению доступности высокотехнологичной медицинской помощи населению, в том числе женщинам с использованием репродуктивных технологий. </w:t>
      </w:r>
    </w:p>
    <w:p w:rsidR="00B66E05" w:rsidRDefault="00B66E05" w:rsidP="00FB70AB">
      <w:pPr>
        <w:tabs>
          <w:tab w:val="num" w:pos="0"/>
        </w:tabs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3.11. </w:t>
      </w:r>
      <w:r w:rsidR="0075308A" w:rsidRPr="00D125F6">
        <w:rPr>
          <w:sz w:val="28"/>
          <w:szCs w:val="28"/>
        </w:rPr>
        <w:t xml:space="preserve">Совершенствовать деятельность кабинетов поддержки беременных, оказавшихся в трудной жизненной ситуации. </w:t>
      </w:r>
    </w:p>
    <w:p w:rsidR="00B66E05" w:rsidRDefault="00B66E05" w:rsidP="00FB70AB">
      <w:pPr>
        <w:tabs>
          <w:tab w:val="num" w:pos="0"/>
        </w:tabs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3.12. </w:t>
      </w:r>
      <w:r w:rsidR="0075308A" w:rsidRPr="00D125F6">
        <w:rPr>
          <w:sz w:val="28"/>
          <w:szCs w:val="28"/>
        </w:rPr>
        <w:t xml:space="preserve">Реализовать новые подходы к организации амбулаторной помощи населению с целью повышения доступности медицинской помощи во </w:t>
      </w:r>
      <w:proofErr w:type="spellStart"/>
      <w:r w:rsidR="0075308A" w:rsidRPr="00D125F6">
        <w:rPr>
          <w:sz w:val="28"/>
          <w:szCs w:val="28"/>
        </w:rPr>
        <w:t>внегоспитальном</w:t>
      </w:r>
      <w:proofErr w:type="spellEnd"/>
      <w:r w:rsidR="0075308A" w:rsidRPr="00D125F6">
        <w:rPr>
          <w:sz w:val="28"/>
          <w:szCs w:val="28"/>
        </w:rPr>
        <w:t xml:space="preserve"> секторе  с учетом регионализации</w:t>
      </w:r>
      <w:r w:rsidR="0075308A">
        <w:rPr>
          <w:sz w:val="28"/>
          <w:szCs w:val="28"/>
        </w:rPr>
        <w:t>.</w:t>
      </w:r>
      <w:r w:rsidR="0075308A" w:rsidRPr="00D125F6">
        <w:rPr>
          <w:sz w:val="28"/>
          <w:szCs w:val="28"/>
        </w:rPr>
        <w:t xml:space="preserve"> </w:t>
      </w:r>
    </w:p>
    <w:p w:rsidR="0075308A" w:rsidRDefault="00B66E05" w:rsidP="00FB70AB">
      <w:pPr>
        <w:tabs>
          <w:tab w:val="num" w:pos="0"/>
        </w:tabs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3.13. </w:t>
      </w:r>
      <w:r w:rsidR="0075308A" w:rsidRPr="00D125F6">
        <w:rPr>
          <w:sz w:val="28"/>
          <w:szCs w:val="28"/>
        </w:rPr>
        <w:t>В целях снижения смертности на дому развивать профилактическое направление работы, вести постоянное наблюдение за диспансерными группами, проводить активную работу с населением по предупреждению и выявлению факторов риска в аномальных условиях, осуществлять патронаж на дому.</w:t>
      </w:r>
    </w:p>
    <w:p w:rsidR="00B66E05" w:rsidRDefault="00B66E05" w:rsidP="00FB70AB">
      <w:pPr>
        <w:tabs>
          <w:tab w:val="left" w:pos="0"/>
          <w:tab w:val="num" w:pos="1080"/>
        </w:tabs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3.14. </w:t>
      </w:r>
      <w:r w:rsidRPr="00B66E05">
        <w:rPr>
          <w:sz w:val="28"/>
          <w:szCs w:val="28"/>
        </w:rPr>
        <w:t>Обеспечить соблюдение пожарной, санитарной безопасности, бесперебойной работы учреждения при возникновении чрезвычайных и аварийных ситуаций.</w:t>
      </w:r>
    </w:p>
    <w:p w:rsidR="00B66E05" w:rsidRPr="00B66E05" w:rsidRDefault="00B66E05" w:rsidP="00FB70AB">
      <w:pPr>
        <w:pStyle w:val="ConsPlusNormal"/>
        <w:widowControl/>
        <w:spacing w:line="264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E05">
        <w:rPr>
          <w:rFonts w:ascii="Times New Roman" w:hAnsi="Times New Roman" w:cs="Times New Roman"/>
          <w:sz w:val="28"/>
          <w:szCs w:val="28"/>
        </w:rPr>
        <w:t>3.15. Обеспечить разработку планов структурных преобразований в оказании медицинской помощи учреждением на период до 2016 года. Срок – 25 мая 2013 г.</w:t>
      </w:r>
    </w:p>
    <w:p w:rsidR="00B66E05" w:rsidRPr="00B66E05" w:rsidRDefault="00B66E05" w:rsidP="00FB70AB">
      <w:pPr>
        <w:pStyle w:val="ConsPlusNormal"/>
        <w:widowControl/>
        <w:spacing w:line="264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E05">
        <w:rPr>
          <w:rFonts w:ascii="Times New Roman" w:hAnsi="Times New Roman" w:cs="Times New Roman"/>
          <w:sz w:val="28"/>
          <w:szCs w:val="28"/>
        </w:rPr>
        <w:t xml:space="preserve"> 3.16. Обеспечить предоставление предложений для формирования программы государственных гарантий бесплатного оказания медицинской помощи на 2013, 2014-2015 годы. Срок – 25 мая 2013 года </w:t>
      </w:r>
    </w:p>
    <w:p w:rsidR="00B66E05" w:rsidRDefault="00B66E05" w:rsidP="00FB70AB">
      <w:pPr>
        <w:pStyle w:val="ConsPlusNormal"/>
        <w:widowControl/>
        <w:spacing w:line="264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E05">
        <w:rPr>
          <w:rFonts w:ascii="Times New Roman" w:hAnsi="Times New Roman" w:cs="Times New Roman"/>
          <w:sz w:val="28"/>
          <w:szCs w:val="28"/>
        </w:rPr>
        <w:t>3.17. Принять меры к реализации Программы государственных гарантий на 2012 год в полном объеме.</w:t>
      </w:r>
    </w:p>
    <w:p w:rsidR="00FB70AB" w:rsidRPr="00FB70AB" w:rsidRDefault="00DE6A9C" w:rsidP="00FB70AB">
      <w:pPr>
        <w:pStyle w:val="ConsPlusNormal"/>
        <w:widowControl/>
        <w:spacing w:line="264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434A">
        <w:rPr>
          <w:rFonts w:ascii="Times New Roman" w:hAnsi="Times New Roman" w:cs="Times New Roman"/>
          <w:sz w:val="28"/>
          <w:szCs w:val="28"/>
        </w:rPr>
        <w:lastRenderedPageBreak/>
        <w:t>3.18.  В целях достижения установленных индикативных значений показателей средней заработной платы работников, определенных указами Президента Российской Ф</w:t>
      </w:r>
      <w:bookmarkStart w:id="0" w:name="_GoBack"/>
      <w:bookmarkEnd w:id="0"/>
      <w:r w:rsidRPr="0078434A">
        <w:rPr>
          <w:rFonts w:ascii="Times New Roman" w:hAnsi="Times New Roman" w:cs="Times New Roman"/>
          <w:sz w:val="28"/>
          <w:szCs w:val="28"/>
        </w:rPr>
        <w:t xml:space="preserve">едерации от 7 мая 2012 г. </w:t>
      </w:r>
      <w:hyperlink r:id="rId10" w:history="1">
        <w:r w:rsidR="0078434A">
          <w:rPr>
            <w:rFonts w:ascii="Times New Roman" w:hAnsi="Times New Roman" w:cs="Times New Roman"/>
            <w:sz w:val="28"/>
            <w:szCs w:val="28"/>
          </w:rPr>
          <w:t>№</w:t>
        </w:r>
        <w:r w:rsidRPr="0078434A">
          <w:rPr>
            <w:rFonts w:ascii="Times New Roman" w:hAnsi="Times New Roman" w:cs="Times New Roman"/>
            <w:sz w:val="28"/>
            <w:szCs w:val="28"/>
          </w:rPr>
          <w:t xml:space="preserve"> 597</w:t>
        </w:r>
      </w:hyperlink>
      <w:r w:rsidRPr="0078434A">
        <w:rPr>
          <w:rFonts w:ascii="Times New Roman" w:hAnsi="Times New Roman" w:cs="Times New Roman"/>
          <w:sz w:val="28"/>
          <w:szCs w:val="28"/>
        </w:rPr>
        <w:t xml:space="preserve"> "О мероприятиях по реализации государственной социальной политики", от 1 июня 2012 г. </w:t>
      </w:r>
      <w:hyperlink r:id="rId11" w:history="1">
        <w:r w:rsidR="0078434A">
          <w:rPr>
            <w:rFonts w:ascii="Times New Roman" w:hAnsi="Times New Roman" w:cs="Times New Roman"/>
            <w:sz w:val="28"/>
            <w:szCs w:val="28"/>
          </w:rPr>
          <w:t>№</w:t>
        </w:r>
        <w:r w:rsidRPr="0078434A">
          <w:rPr>
            <w:rFonts w:ascii="Times New Roman" w:hAnsi="Times New Roman" w:cs="Times New Roman"/>
            <w:sz w:val="28"/>
            <w:szCs w:val="28"/>
          </w:rPr>
          <w:t xml:space="preserve"> 761</w:t>
        </w:r>
      </w:hyperlink>
      <w:r w:rsidRPr="0078434A">
        <w:rPr>
          <w:rFonts w:ascii="Times New Roman" w:hAnsi="Times New Roman" w:cs="Times New Roman"/>
          <w:sz w:val="28"/>
          <w:szCs w:val="28"/>
        </w:rPr>
        <w:t xml:space="preserve"> "О Национальной стратегии действий в интересах детей на 2012 - 2017 годы", от 28 декабря 2012 г. </w:t>
      </w:r>
      <w:hyperlink r:id="rId12" w:history="1">
        <w:r w:rsidR="0078434A">
          <w:rPr>
            <w:rFonts w:ascii="Times New Roman" w:hAnsi="Times New Roman" w:cs="Times New Roman"/>
            <w:sz w:val="28"/>
            <w:szCs w:val="28"/>
          </w:rPr>
          <w:t>№</w:t>
        </w:r>
        <w:r w:rsidRPr="0078434A">
          <w:rPr>
            <w:rFonts w:ascii="Times New Roman" w:hAnsi="Times New Roman" w:cs="Times New Roman"/>
            <w:sz w:val="28"/>
            <w:szCs w:val="28"/>
          </w:rPr>
          <w:t xml:space="preserve"> 1688</w:t>
        </w:r>
      </w:hyperlink>
      <w:r w:rsidRPr="0078434A">
        <w:rPr>
          <w:rFonts w:ascii="Times New Roman" w:hAnsi="Times New Roman" w:cs="Times New Roman"/>
          <w:sz w:val="28"/>
          <w:szCs w:val="28"/>
        </w:rPr>
        <w:t xml:space="preserve"> "О некоторых мерах по реализации государственной политики в сфере защиты детей-сирот и детей, оставшихся без попечения родителей", при повышении в организации (филиале, структурном подразделении) тарифных ставок, окладов (должностных окладов) указанных категорий работников учреждения производить повышение среднего заработка во всех случаях, предусмотренных Трудовым </w:t>
      </w:r>
      <w:hyperlink r:id="rId13" w:history="1">
        <w:r w:rsidRPr="0078434A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78434A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FB70AB">
        <w:rPr>
          <w:rFonts w:ascii="Times New Roman" w:hAnsi="Times New Roman" w:cs="Times New Roman"/>
          <w:sz w:val="28"/>
          <w:szCs w:val="28"/>
        </w:rPr>
        <w:t>.</w:t>
      </w:r>
      <w:r w:rsidR="00FB70AB" w:rsidRPr="00FB70AB">
        <w:rPr>
          <w:sz w:val="28"/>
          <w:szCs w:val="28"/>
        </w:rPr>
        <w:t xml:space="preserve"> </w:t>
      </w:r>
      <w:r w:rsidR="00FB70AB" w:rsidRPr="00FB70AB">
        <w:rPr>
          <w:rFonts w:ascii="Times New Roman" w:hAnsi="Times New Roman" w:cs="Times New Roman"/>
          <w:sz w:val="28"/>
          <w:szCs w:val="28"/>
        </w:rPr>
        <w:t>Не допускать снижения средней заработной платы данных категорий работников.</w:t>
      </w:r>
    </w:p>
    <w:p w:rsidR="00FB70AB" w:rsidRDefault="00FB70AB" w:rsidP="00FB70AB">
      <w:pPr>
        <w:pStyle w:val="ConsPlusNormal"/>
        <w:widowControl/>
        <w:spacing w:line="264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70AB">
        <w:rPr>
          <w:rFonts w:ascii="Times New Roman" w:hAnsi="Times New Roman" w:cs="Times New Roman"/>
          <w:sz w:val="28"/>
          <w:szCs w:val="28"/>
        </w:rPr>
        <w:t>3.19. Обеспечить объективное и своевременное предоставление информации по форме статистического наблюдения «ЗП-здрав», в том числе в системе «Свод-Веб/Свод-КС».</w:t>
      </w:r>
    </w:p>
    <w:p w:rsidR="009E02AE" w:rsidRPr="00B66E05" w:rsidRDefault="009E02AE" w:rsidP="00FB70AB">
      <w:pPr>
        <w:pStyle w:val="ConsPlusNormal"/>
        <w:widowControl/>
        <w:spacing w:line="264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E05">
        <w:rPr>
          <w:rFonts w:ascii="Times New Roman" w:hAnsi="Times New Roman" w:cs="Times New Roman"/>
          <w:sz w:val="28"/>
          <w:szCs w:val="28"/>
        </w:rPr>
        <w:t xml:space="preserve">4. </w:t>
      </w:r>
      <w:r w:rsidR="001C4C72" w:rsidRPr="00B66E05">
        <w:rPr>
          <w:rFonts w:ascii="Times New Roman" w:hAnsi="Times New Roman" w:cs="Times New Roman"/>
          <w:sz w:val="28"/>
          <w:szCs w:val="28"/>
        </w:rPr>
        <w:t>Рекомендовать руководителям исполнительно-распорядительных органов местного самоуправления на территории Республики Коми</w:t>
      </w:r>
      <w:r w:rsidRPr="00B66E05">
        <w:rPr>
          <w:rFonts w:ascii="Times New Roman" w:hAnsi="Times New Roman" w:cs="Times New Roman"/>
          <w:sz w:val="28"/>
          <w:szCs w:val="28"/>
        </w:rPr>
        <w:t>:</w:t>
      </w:r>
    </w:p>
    <w:p w:rsidR="00815110" w:rsidRPr="00B66E05" w:rsidRDefault="00B67664" w:rsidP="00FB70AB">
      <w:pPr>
        <w:tabs>
          <w:tab w:val="left" w:pos="0"/>
          <w:tab w:val="num" w:pos="1080"/>
        </w:tabs>
        <w:autoSpaceDE w:val="0"/>
        <w:autoSpaceDN w:val="0"/>
        <w:adjustRightInd w:val="0"/>
        <w:spacing w:line="264" w:lineRule="auto"/>
        <w:ind w:firstLine="708"/>
        <w:jc w:val="both"/>
        <w:rPr>
          <w:sz w:val="28"/>
          <w:szCs w:val="28"/>
        </w:rPr>
      </w:pPr>
      <w:r w:rsidRPr="00B66E05">
        <w:rPr>
          <w:sz w:val="28"/>
          <w:szCs w:val="28"/>
        </w:rPr>
        <w:t>4.</w:t>
      </w:r>
      <w:r w:rsidR="0075308A" w:rsidRPr="00B66E05">
        <w:rPr>
          <w:sz w:val="28"/>
          <w:szCs w:val="28"/>
        </w:rPr>
        <w:t>1</w:t>
      </w:r>
      <w:r w:rsidR="00815110" w:rsidRPr="00B66E05">
        <w:rPr>
          <w:sz w:val="28"/>
          <w:szCs w:val="28"/>
        </w:rPr>
        <w:t>. Проводить работу по пропаганде здорового образа жизни и профилактике социально значимых заболеваний.</w:t>
      </w:r>
    </w:p>
    <w:p w:rsidR="00B76CB6" w:rsidRPr="00B66E05" w:rsidRDefault="001C4C72" w:rsidP="00FB70AB">
      <w:pPr>
        <w:pStyle w:val="ConsPlusNormal"/>
        <w:widowControl/>
        <w:tabs>
          <w:tab w:val="left" w:pos="0"/>
        </w:tabs>
        <w:spacing w:line="264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6E05">
        <w:rPr>
          <w:rFonts w:ascii="Times New Roman" w:hAnsi="Times New Roman" w:cs="Times New Roman"/>
          <w:sz w:val="28"/>
          <w:szCs w:val="28"/>
        </w:rPr>
        <w:t>4.</w:t>
      </w:r>
      <w:r w:rsidR="006811EA">
        <w:rPr>
          <w:rFonts w:ascii="Times New Roman" w:hAnsi="Times New Roman" w:cs="Times New Roman"/>
          <w:sz w:val="28"/>
          <w:szCs w:val="28"/>
        </w:rPr>
        <w:t>2</w:t>
      </w:r>
      <w:r w:rsidRPr="00B66E05">
        <w:rPr>
          <w:rFonts w:ascii="Times New Roman" w:hAnsi="Times New Roman" w:cs="Times New Roman"/>
          <w:sz w:val="28"/>
          <w:szCs w:val="28"/>
        </w:rPr>
        <w:t>.</w:t>
      </w:r>
      <w:r w:rsidR="00815110" w:rsidRPr="00B66E05">
        <w:rPr>
          <w:rFonts w:ascii="Times New Roman" w:hAnsi="Times New Roman" w:cs="Times New Roman"/>
          <w:sz w:val="28"/>
          <w:szCs w:val="28"/>
        </w:rPr>
        <w:t xml:space="preserve"> </w:t>
      </w:r>
      <w:r w:rsidR="00B66E05" w:rsidRPr="00B66E05">
        <w:rPr>
          <w:rFonts w:ascii="Times New Roman" w:hAnsi="Times New Roman" w:cs="Times New Roman"/>
          <w:sz w:val="28"/>
          <w:szCs w:val="28"/>
        </w:rPr>
        <w:t>Обеспечить создание условий для оказания медицинской помощи на территории муниципального образования в соответствии с территориальной программой государственных гарантий</w:t>
      </w:r>
    </w:p>
    <w:p w:rsidR="001C4C72" w:rsidRPr="00B66E05" w:rsidRDefault="0007688B" w:rsidP="00FB70AB">
      <w:pPr>
        <w:tabs>
          <w:tab w:val="num" w:pos="0"/>
        </w:tabs>
        <w:autoSpaceDE w:val="0"/>
        <w:autoSpaceDN w:val="0"/>
        <w:adjustRightInd w:val="0"/>
        <w:spacing w:line="264" w:lineRule="auto"/>
        <w:jc w:val="both"/>
        <w:rPr>
          <w:rFonts w:eastAsia="Calibri"/>
          <w:sz w:val="28"/>
          <w:szCs w:val="28"/>
        </w:rPr>
      </w:pPr>
      <w:r w:rsidRPr="00455ADE">
        <w:rPr>
          <w:color w:val="FF0000"/>
          <w:sz w:val="28"/>
          <w:szCs w:val="28"/>
        </w:rPr>
        <w:tab/>
      </w:r>
      <w:r w:rsidR="00B66E05" w:rsidRPr="00B66E05">
        <w:rPr>
          <w:sz w:val="28"/>
          <w:szCs w:val="28"/>
        </w:rPr>
        <w:t>5</w:t>
      </w:r>
      <w:r w:rsidR="00B422AD" w:rsidRPr="00B66E05">
        <w:rPr>
          <w:sz w:val="28"/>
          <w:szCs w:val="28"/>
        </w:rPr>
        <w:t xml:space="preserve">. </w:t>
      </w:r>
      <w:r w:rsidR="00B66E05" w:rsidRPr="00B66E05">
        <w:rPr>
          <w:sz w:val="28"/>
          <w:szCs w:val="28"/>
        </w:rPr>
        <w:t xml:space="preserve">Предложить Министерству образования Республики Коми </w:t>
      </w:r>
      <w:r w:rsidR="001C4C72" w:rsidRPr="00B66E05">
        <w:rPr>
          <w:rFonts w:eastAsia="Calibri"/>
          <w:sz w:val="28"/>
          <w:szCs w:val="28"/>
        </w:rPr>
        <w:t xml:space="preserve">провести со студентами и выпускниками факультетов «Лечебное дело» </w:t>
      </w:r>
      <w:r w:rsidR="00B66E05" w:rsidRPr="00B66E05">
        <w:rPr>
          <w:rFonts w:eastAsia="Calibri"/>
          <w:sz w:val="28"/>
          <w:szCs w:val="28"/>
        </w:rPr>
        <w:t xml:space="preserve">медицинских колледжей </w:t>
      </w:r>
      <w:r w:rsidR="001C4C72" w:rsidRPr="00B66E05">
        <w:rPr>
          <w:rFonts w:eastAsia="Calibri"/>
          <w:sz w:val="28"/>
          <w:szCs w:val="28"/>
        </w:rPr>
        <w:t>информационно-просветительскую работу о возможности получения единовременной компенсационной выплаты в поступления на работу в учреждения здравоохранения сельской местности.</w:t>
      </w:r>
    </w:p>
    <w:p w:rsidR="00FB3113" w:rsidRPr="00B66E05" w:rsidRDefault="00FB70AB" w:rsidP="00FB70AB">
      <w:pPr>
        <w:shd w:val="clear" w:color="auto" w:fill="FFFFFF"/>
        <w:tabs>
          <w:tab w:val="num" w:pos="0"/>
        </w:tabs>
        <w:autoSpaceDE w:val="0"/>
        <w:autoSpaceDN w:val="0"/>
        <w:adjustRightInd w:val="0"/>
        <w:spacing w:line="264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B3113" w:rsidRPr="00B66E05">
        <w:rPr>
          <w:sz w:val="28"/>
          <w:szCs w:val="28"/>
        </w:rPr>
        <w:t xml:space="preserve">. </w:t>
      </w:r>
      <w:r w:rsidR="00EC0581" w:rsidRPr="00B66E05">
        <w:rPr>
          <w:sz w:val="28"/>
          <w:szCs w:val="28"/>
        </w:rPr>
        <w:t xml:space="preserve">Предложить </w:t>
      </w:r>
      <w:r w:rsidR="00FB3113" w:rsidRPr="00B66E05">
        <w:rPr>
          <w:sz w:val="28"/>
          <w:szCs w:val="28"/>
        </w:rPr>
        <w:t>Фонду обязательного медицинского страхования Республики Коми</w:t>
      </w:r>
      <w:r w:rsidR="00806008" w:rsidRPr="00B66E05">
        <w:rPr>
          <w:sz w:val="28"/>
          <w:szCs w:val="28"/>
        </w:rPr>
        <w:t xml:space="preserve"> обеспечить</w:t>
      </w:r>
      <w:r w:rsidR="00FB3113" w:rsidRPr="00B66E05">
        <w:rPr>
          <w:sz w:val="28"/>
          <w:szCs w:val="28"/>
        </w:rPr>
        <w:t>:</w:t>
      </w:r>
    </w:p>
    <w:p w:rsidR="0017498A" w:rsidRPr="00B66E05" w:rsidRDefault="00FB70AB" w:rsidP="00FB70AB">
      <w:pPr>
        <w:shd w:val="clear" w:color="auto" w:fill="FFFFFF"/>
        <w:tabs>
          <w:tab w:val="num" w:pos="0"/>
        </w:tabs>
        <w:autoSpaceDE w:val="0"/>
        <w:autoSpaceDN w:val="0"/>
        <w:adjustRightInd w:val="0"/>
        <w:spacing w:line="264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B3113" w:rsidRPr="00B66E05">
        <w:rPr>
          <w:sz w:val="28"/>
          <w:szCs w:val="28"/>
        </w:rPr>
        <w:t>.1.</w:t>
      </w:r>
      <w:r w:rsidR="001C06BC" w:rsidRPr="00B66E05">
        <w:rPr>
          <w:sz w:val="28"/>
          <w:szCs w:val="28"/>
        </w:rPr>
        <w:t xml:space="preserve"> </w:t>
      </w:r>
      <w:r w:rsidR="00B66E05" w:rsidRPr="00B66E05">
        <w:rPr>
          <w:sz w:val="28"/>
          <w:szCs w:val="28"/>
        </w:rPr>
        <w:t>Представить предложения по формированию территориальной программы обязательного медицинского страхования в адрес Министерства здравоохранения Республики Коми</w:t>
      </w:r>
      <w:r w:rsidR="00EC0581" w:rsidRPr="00B66E05">
        <w:rPr>
          <w:sz w:val="28"/>
          <w:szCs w:val="28"/>
        </w:rPr>
        <w:t>.</w:t>
      </w:r>
    </w:p>
    <w:p w:rsidR="001D0B58" w:rsidRPr="001D0B58" w:rsidRDefault="001D0B58" w:rsidP="001D0B58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B58" w:rsidRPr="001D0B58" w:rsidRDefault="001D0B58" w:rsidP="001D0B58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B58" w:rsidRPr="001D0B58" w:rsidRDefault="001D0B58" w:rsidP="001D0B58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D0B58">
        <w:rPr>
          <w:sz w:val="28"/>
          <w:szCs w:val="28"/>
        </w:rPr>
        <w:t>Министр, председатель коллегии</w:t>
      </w:r>
      <w:r w:rsidRPr="001D0B58">
        <w:rPr>
          <w:sz w:val="28"/>
          <w:szCs w:val="28"/>
        </w:rPr>
        <w:tab/>
      </w:r>
      <w:r w:rsidRPr="001D0B58">
        <w:rPr>
          <w:sz w:val="28"/>
          <w:szCs w:val="28"/>
        </w:rPr>
        <w:tab/>
      </w:r>
      <w:r w:rsidRPr="001D0B58">
        <w:rPr>
          <w:sz w:val="28"/>
          <w:szCs w:val="28"/>
        </w:rPr>
        <w:tab/>
      </w:r>
      <w:r w:rsidRPr="001D0B58">
        <w:rPr>
          <w:sz w:val="28"/>
          <w:szCs w:val="28"/>
        </w:rPr>
        <w:tab/>
      </w:r>
      <w:r w:rsidRPr="001D0B58">
        <w:rPr>
          <w:sz w:val="28"/>
          <w:szCs w:val="28"/>
        </w:rPr>
        <w:tab/>
      </w:r>
      <w:r w:rsidRPr="001D0B58">
        <w:rPr>
          <w:sz w:val="28"/>
          <w:szCs w:val="28"/>
        </w:rPr>
        <w:tab/>
        <w:t xml:space="preserve">Я.С. </w:t>
      </w:r>
      <w:proofErr w:type="spellStart"/>
      <w:r w:rsidRPr="001D0B58">
        <w:rPr>
          <w:sz w:val="28"/>
          <w:szCs w:val="28"/>
        </w:rPr>
        <w:t>Бордюг</w:t>
      </w:r>
      <w:proofErr w:type="spellEnd"/>
    </w:p>
    <w:p w:rsidR="00893ABD" w:rsidRDefault="00893ABD" w:rsidP="001D0B58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0B58" w:rsidRPr="001D0B58" w:rsidRDefault="001D0B58" w:rsidP="001D0B58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D0B58">
        <w:rPr>
          <w:sz w:val="28"/>
          <w:szCs w:val="28"/>
        </w:rPr>
        <w:t>Секретарь коллегии</w:t>
      </w:r>
      <w:r w:rsidRPr="001D0B58">
        <w:rPr>
          <w:sz w:val="28"/>
          <w:szCs w:val="28"/>
        </w:rPr>
        <w:tab/>
      </w:r>
      <w:r w:rsidRPr="001D0B58">
        <w:rPr>
          <w:sz w:val="28"/>
          <w:szCs w:val="28"/>
        </w:rPr>
        <w:tab/>
      </w:r>
      <w:r w:rsidRPr="001D0B58">
        <w:rPr>
          <w:sz w:val="28"/>
          <w:szCs w:val="28"/>
        </w:rPr>
        <w:tab/>
      </w:r>
      <w:r w:rsidRPr="001D0B58">
        <w:rPr>
          <w:sz w:val="28"/>
          <w:szCs w:val="28"/>
        </w:rPr>
        <w:tab/>
      </w:r>
      <w:r w:rsidRPr="001D0B58">
        <w:rPr>
          <w:sz w:val="28"/>
          <w:szCs w:val="28"/>
        </w:rPr>
        <w:tab/>
      </w:r>
      <w:r w:rsidRPr="001D0B58">
        <w:rPr>
          <w:sz w:val="28"/>
          <w:szCs w:val="28"/>
        </w:rPr>
        <w:tab/>
      </w:r>
      <w:r w:rsidRPr="001D0B58">
        <w:rPr>
          <w:sz w:val="28"/>
          <w:szCs w:val="28"/>
        </w:rPr>
        <w:tab/>
        <w:t>И.А. Кондратьева</w:t>
      </w:r>
    </w:p>
    <w:p w:rsidR="000E267D" w:rsidRPr="00514B60" w:rsidRDefault="000E267D" w:rsidP="00D8721F">
      <w:pPr>
        <w:shd w:val="clear" w:color="auto" w:fill="FFFFFF"/>
        <w:autoSpaceDE w:val="0"/>
        <w:autoSpaceDN w:val="0"/>
        <w:adjustRightInd w:val="0"/>
        <w:jc w:val="both"/>
        <w:rPr>
          <w:i/>
          <w:color w:val="FF0000"/>
          <w:sz w:val="28"/>
          <w:szCs w:val="28"/>
        </w:rPr>
      </w:pPr>
    </w:p>
    <w:p w:rsidR="00695D2D" w:rsidRDefault="00695D2D" w:rsidP="00D8721F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sectPr w:rsidR="00695D2D" w:rsidSect="00FB70AB">
      <w:headerReference w:type="even" r:id="rId14"/>
      <w:headerReference w:type="default" r:id="rId15"/>
      <w:pgSz w:w="11906" w:h="16838"/>
      <w:pgMar w:top="71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078" w:rsidRDefault="00813078">
      <w:r>
        <w:separator/>
      </w:r>
    </w:p>
  </w:endnote>
  <w:endnote w:type="continuationSeparator" w:id="0">
    <w:p w:rsidR="00813078" w:rsidRDefault="00813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078" w:rsidRDefault="00813078">
      <w:r>
        <w:separator/>
      </w:r>
    </w:p>
  </w:footnote>
  <w:footnote w:type="continuationSeparator" w:id="0">
    <w:p w:rsidR="00813078" w:rsidRDefault="00813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DE2" w:rsidRDefault="00813DE2" w:rsidP="0007688B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13DE2" w:rsidRDefault="00813DE2" w:rsidP="00516AF0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DE2" w:rsidRDefault="00813DE2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B70AB">
      <w:rPr>
        <w:noProof/>
      </w:rPr>
      <w:t>25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85024"/>
    <w:multiLevelType w:val="hybridMultilevel"/>
    <w:tmpl w:val="9CE455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BB0E69"/>
    <w:multiLevelType w:val="multilevel"/>
    <w:tmpl w:val="13200910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">
    <w:nsid w:val="11BE56D4"/>
    <w:multiLevelType w:val="multilevel"/>
    <w:tmpl w:val="B82867D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  <w:b w:val="0"/>
      </w:rPr>
    </w:lvl>
  </w:abstractNum>
  <w:abstractNum w:abstractNumId="3">
    <w:nsid w:val="12F913C8"/>
    <w:multiLevelType w:val="multilevel"/>
    <w:tmpl w:val="B90EC1C2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4">
    <w:nsid w:val="15797136"/>
    <w:multiLevelType w:val="multilevel"/>
    <w:tmpl w:val="07129580"/>
    <w:lvl w:ilvl="0">
      <w:start w:val="3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16AB5FAF"/>
    <w:multiLevelType w:val="hybridMultilevel"/>
    <w:tmpl w:val="89E489C6"/>
    <w:lvl w:ilvl="0" w:tplc="967811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C0055B8"/>
    <w:multiLevelType w:val="multilevel"/>
    <w:tmpl w:val="99586BE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>
    <w:nsid w:val="23471D03"/>
    <w:multiLevelType w:val="multilevel"/>
    <w:tmpl w:val="5E5A36E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 w:val="0"/>
      </w:rPr>
    </w:lvl>
  </w:abstractNum>
  <w:abstractNum w:abstractNumId="8">
    <w:nsid w:val="25612FE3"/>
    <w:multiLevelType w:val="hybridMultilevel"/>
    <w:tmpl w:val="FC5A8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BD64DE"/>
    <w:multiLevelType w:val="hybridMultilevel"/>
    <w:tmpl w:val="D0C84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5C447B"/>
    <w:multiLevelType w:val="hybridMultilevel"/>
    <w:tmpl w:val="64581AD0"/>
    <w:lvl w:ilvl="0" w:tplc="1960FC30">
      <w:start w:val="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19848DD"/>
    <w:multiLevelType w:val="hybridMultilevel"/>
    <w:tmpl w:val="1E8A1CB2"/>
    <w:lvl w:ilvl="0" w:tplc="78D8972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3DC47A6"/>
    <w:multiLevelType w:val="hybridMultilevel"/>
    <w:tmpl w:val="1D1E86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4F6EEC"/>
    <w:multiLevelType w:val="hybridMultilevel"/>
    <w:tmpl w:val="B58AEBEE"/>
    <w:lvl w:ilvl="0" w:tplc="A784E3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D385DD1"/>
    <w:multiLevelType w:val="hybridMultilevel"/>
    <w:tmpl w:val="0A140CEE"/>
    <w:lvl w:ilvl="0" w:tplc="8BFA8454">
      <w:start w:val="1"/>
      <w:numFmt w:val="decimal"/>
      <w:lvlText w:val="%1."/>
      <w:lvlJc w:val="left"/>
      <w:pPr>
        <w:tabs>
          <w:tab w:val="num" w:pos="1956"/>
        </w:tabs>
        <w:ind w:left="1956" w:hanging="1248"/>
      </w:pPr>
      <w:rPr>
        <w:rFonts w:hint="default"/>
        <w:b w:val="0"/>
      </w:rPr>
    </w:lvl>
    <w:lvl w:ilvl="1" w:tplc="D6FE847A">
      <w:numFmt w:val="none"/>
      <w:lvlText w:val=""/>
      <w:lvlJc w:val="left"/>
      <w:pPr>
        <w:tabs>
          <w:tab w:val="num" w:pos="360"/>
        </w:tabs>
      </w:pPr>
    </w:lvl>
    <w:lvl w:ilvl="2" w:tplc="BC0C8CBA">
      <w:numFmt w:val="none"/>
      <w:lvlText w:val=""/>
      <w:lvlJc w:val="left"/>
      <w:pPr>
        <w:tabs>
          <w:tab w:val="num" w:pos="360"/>
        </w:tabs>
      </w:pPr>
    </w:lvl>
    <w:lvl w:ilvl="3" w:tplc="39306524">
      <w:numFmt w:val="none"/>
      <w:lvlText w:val=""/>
      <w:lvlJc w:val="left"/>
      <w:pPr>
        <w:tabs>
          <w:tab w:val="num" w:pos="360"/>
        </w:tabs>
      </w:pPr>
    </w:lvl>
    <w:lvl w:ilvl="4" w:tplc="701EB216">
      <w:numFmt w:val="none"/>
      <w:lvlText w:val=""/>
      <w:lvlJc w:val="left"/>
      <w:pPr>
        <w:tabs>
          <w:tab w:val="num" w:pos="360"/>
        </w:tabs>
      </w:pPr>
    </w:lvl>
    <w:lvl w:ilvl="5" w:tplc="8FD8B574">
      <w:numFmt w:val="none"/>
      <w:lvlText w:val=""/>
      <w:lvlJc w:val="left"/>
      <w:pPr>
        <w:tabs>
          <w:tab w:val="num" w:pos="360"/>
        </w:tabs>
      </w:pPr>
    </w:lvl>
    <w:lvl w:ilvl="6" w:tplc="98568E90">
      <w:numFmt w:val="none"/>
      <w:lvlText w:val=""/>
      <w:lvlJc w:val="left"/>
      <w:pPr>
        <w:tabs>
          <w:tab w:val="num" w:pos="360"/>
        </w:tabs>
      </w:pPr>
    </w:lvl>
    <w:lvl w:ilvl="7" w:tplc="8E40A14A">
      <w:numFmt w:val="none"/>
      <w:lvlText w:val=""/>
      <w:lvlJc w:val="left"/>
      <w:pPr>
        <w:tabs>
          <w:tab w:val="num" w:pos="360"/>
        </w:tabs>
      </w:pPr>
    </w:lvl>
    <w:lvl w:ilvl="8" w:tplc="1AEA0404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4198276F"/>
    <w:multiLevelType w:val="hybridMultilevel"/>
    <w:tmpl w:val="AEC43960"/>
    <w:lvl w:ilvl="0" w:tplc="903A8054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43E85B3E"/>
    <w:multiLevelType w:val="hybridMultilevel"/>
    <w:tmpl w:val="8BF0E1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6D16131"/>
    <w:multiLevelType w:val="multilevel"/>
    <w:tmpl w:val="E524134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8">
    <w:nsid w:val="5E45579B"/>
    <w:multiLevelType w:val="multilevel"/>
    <w:tmpl w:val="1D9AF7F6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19">
    <w:nsid w:val="64717F7F"/>
    <w:multiLevelType w:val="hybridMultilevel"/>
    <w:tmpl w:val="E83E2446"/>
    <w:lvl w:ilvl="0" w:tplc="18E42CA8">
      <w:start w:val="1"/>
      <w:numFmt w:val="decimal"/>
      <w:lvlText w:val="%1."/>
      <w:lvlJc w:val="left"/>
      <w:pPr>
        <w:ind w:left="1833" w:hanging="112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648B76AE"/>
    <w:multiLevelType w:val="hybridMultilevel"/>
    <w:tmpl w:val="9DEA900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68D74524"/>
    <w:multiLevelType w:val="multilevel"/>
    <w:tmpl w:val="92566DA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>
    <w:nsid w:val="6A9512BD"/>
    <w:multiLevelType w:val="hybridMultilevel"/>
    <w:tmpl w:val="1AC677A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7118761C"/>
    <w:multiLevelType w:val="hybridMultilevel"/>
    <w:tmpl w:val="6E90E5C6"/>
    <w:lvl w:ilvl="0" w:tplc="FCFE3E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789E0786"/>
    <w:multiLevelType w:val="hybridMultilevel"/>
    <w:tmpl w:val="EAAE9884"/>
    <w:lvl w:ilvl="0" w:tplc="8B827B7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>
    <w:nsid w:val="7F5526BE"/>
    <w:multiLevelType w:val="multilevel"/>
    <w:tmpl w:val="F9583386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num w:numId="1">
    <w:abstractNumId w:val="14"/>
  </w:num>
  <w:num w:numId="2">
    <w:abstractNumId w:val="11"/>
  </w:num>
  <w:num w:numId="3">
    <w:abstractNumId w:val="4"/>
  </w:num>
  <w:num w:numId="4">
    <w:abstractNumId w:val="10"/>
  </w:num>
  <w:num w:numId="5">
    <w:abstractNumId w:val="2"/>
  </w:num>
  <w:num w:numId="6">
    <w:abstractNumId w:val="21"/>
  </w:num>
  <w:num w:numId="7">
    <w:abstractNumId w:val="23"/>
  </w:num>
  <w:num w:numId="8">
    <w:abstractNumId w:val="18"/>
  </w:num>
  <w:num w:numId="9">
    <w:abstractNumId w:val="19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5"/>
  </w:num>
  <w:num w:numId="13">
    <w:abstractNumId w:val="24"/>
  </w:num>
  <w:num w:numId="14">
    <w:abstractNumId w:val="13"/>
  </w:num>
  <w:num w:numId="15">
    <w:abstractNumId w:val="17"/>
  </w:num>
  <w:num w:numId="16">
    <w:abstractNumId w:val="25"/>
  </w:num>
  <w:num w:numId="17">
    <w:abstractNumId w:val="6"/>
  </w:num>
  <w:num w:numId="18">
    <w:abstractNumId w:val="1"/>
  </w:num>
  <w:num w:numId="19">
    <w:abstractNumId w:val="3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4"/>
    </w:lvlOverride>
    <w:lvlOverride w:ilvl="1">
      <w:startOverride w:val="6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0"/>
  </w:num>
  <w:num w:numId="24">
    <w:abstractNumId w:val="12"/>
  </w:num>
  <w:num w:numId="25">
    <w:abstractNumId w:val="8"/>
  </w:num>
  <w:num w:numId="26">
    <w:abstractNumId w:val="9"/>
  </w:num>
  <w:num w:numId="27">
    <w:abstractNumId w:val="1"/>
    <w:lvlOverride w:ilvl="0">
      <w:startOverride w:val="3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AFA"/>
    <w:rsid w:val="0000059D"/>
    <w:rsid w:val="000119F0"/>
    <w:rsid w:val="000164E7"/>
    <w:rsid w:val="00023CCC"/>
    <w:rsid w:val="0003285F"/>
    <w:rsid w:val="0004327C"/>
    <w:rsid w:val="0004462D"/>
    <w:rsid w:val="00044D97"/>
    <w:rsid w:val="00050014"/>
    <w:rsid w:val="000658BC"/>
    <w:rsid w:val="0007688B"/>
    <w:rsid w:val="000777A0"/>
    <w:rsid w:val="00085051"/>
    <w:rsid w:val="00090E17"/>
    <w:rsid w:val="0009341F"/>
    <w:rsid w:val="00093FEF"/>
    <w:rsid w:val="000A5C66"/>
    <w:rsid w:val="000A79F6"/>
    <w:rsid w:val="000B650C"/>
    <w:rsid w:val="000C3C7B"/>
    <w:rsid w:val="000C47B0"/>
    <w:rsid w:val="000D0293"/>
    <w:rsid w:val="000D3F7C"/>
    <w:rsid w:val="000D4BF9"/>
    <w:rsid w:val="000D6B89"/>
    <w:rsid w:val="000D7132"/>
    <w:rsid w:val="000E2126"/>
    <w:rsid w:val="000E267D"/>
    <w:rsid w:val="000F28F0"/>
    <w:rsid w:val="000F74E1"/>
    <w:rsid w:val="001001BD"/>
    <w:rsid w:val="00105ABF"/>
    <w:rsid w:val="00121891"/>
    <w:rsid w:val="001247C3"/>
    <w:rsid w:val="00125E44"/>
    <w:rsid w:val="00126DDF"/>
    <w:rsid w:val="0013014B"/>
    <w:rsid w:val="0014073A"/>
    <w:rsid w:val="00145F0F"/>
    <w:rsid w:val="00151928"/>
    <w:rsid w:val="00155A1F"/>
    <w:rsid w:val="00160E66"/>
    <w:rsid w:val="00161592"/>
    <w:rsid w:val="0016711C"/>
    <w:rsid w:val="0017498A"/>
    <w:rsid w:val="00183EC8"/>
    <w:rsid w:val="0019739C"/>
    <w:rsid w:val="001A29DA"/>
    <w:rsid w:val="001A2A80"/>
    <w:rsid w:val="001B457F"/>
    <w:rsid w:val="001B4AE3"/>
    <w:rsid w:val="001C02BC"/>
    <w:rsid w:val="001C06BC"/>
    <w:rsid w:val="001C2E09"/>
    <w:rsid w:val="001C4C72"/>
    <w:rsid w:val="001D0979"/>
    <w:rsid w:val="001D0B58"/>
    <w:rsid w:val="001D41EE"/>
    <w:rsid w:val="001D58E3"/>
    <w:rsid w:val="001D7AAC"/>
    <w:rsid w:val="001D7AC4"/>
    <w:rsid w:val="001E041D"/>
    <w:rsid w:val="0020347A"/>
    <w:rsid w:val="00205F91"/>
    <w:rsid w:val="00207DF4"/>
    <w:rsid w:val="00211B87"/>
    <w:rsid w:val="002172AE"/>
    <w:rsid w:val="00217494"/>
    <w:rsid w:val="00224AE7"/>
    <w:rsid w:val="00226856"/>
    <w:rsid w:val="002304B4"/>
    <w:rsid w:val="00233815"/>
    <w:rsid w:val="0023567F"/>
    <w:rsid w:val="002526A7"/>
    <w:rsid w:val="00255972"/>
    <w:rsid w:val="0025615F"/>
    <w:rsid w:val="0026347B"/>
    <w:rsid w:val="00273621"/>
    <w:rsid w:val="00277A47"/>
    <w:rsid w:val="00283932"/>
    <w:rsid w:val="002860E7"/>
    <w:rsid w:val="00291B9C"/>
    <w:rsid w:val="002936A8"/>
    <w:rsid w:val="00293E5B"/>
    <w:rsid w:val="00297412"/>
    <w:rsid w:val="002A26D7"/>
    <w:rsid w:val="002B099A"/>
    <w:rsid w:val="002C200F"/>
    <w:rsid w:val="002D3F29"/>
    <w:rsid w:val="002D56ED"/>
    <w:rsid w:val="002D643B"/>
    <w:rsid w:val="002D7894"/>
    <w:rsid w:val="002D7BDD"/>
    <w:rsid w:val="00305844"/>
    <w:rsid w:val="00310DD4"/>
    <w:rsid w:val="0031116E"/>
    <w:rsid w:val="00313F7C"/>
    <w:rsid w:val="0032345E"/>
    <w:rsid w:val="00325BE2"/>
    <w:rsid w:val="00325C10"/>
    <w:rsid w:val="003514B7"/>
    <w:rsid w:val="003521B0"/>
    <w:rsid w:val="00363472"/>
    <w:rsid w:val="00364468"/>
    <w:rsid w:val="00364567"/>
    <w:rsid w:val="00366E3F"/>
    <w:rsid w:val="00372B8E"/>
    <w:rsid w:val="003824F2"/>
    <w:rsid w:val="003843CA"/>
    <w:rsid w:val="0038736D"/>
    <w:rsid w:val="00390F86"/>
    <w:rsid w:val="003970C8"/>
    <w:rsid w:val="003A2035"/>
    <w:rsid w:val="003A2680"/>
    <w:rsid w:val="003A63DA"/>
    <w:rsid w:val="003B1790"/>
    <w:rsid w:val="003B2C94"/>
    <w:rsid w:val="003B6057"/>
    <w:rsid w:val="003B7CA6"/>
    <w:rsid w:val="003C45D3"/>
    <w:rsid w:val="003C79FE"/>
    <w:rsid w:val="003C7E58"/>
    <w:rsid w:val="003D481C"/>
    <w:rsid w:val="003D51D0"/>
    <w:rsid w:val="003D7968"/>
    <w:rsid w:val="003E0734"/>
    <w:rsid w:val="003E1A6C"/>
    <w:rsid w:val="003E3EC3"/>
    <w:rsid w:val="003E6A8E"/>
    <w:rsid w:val="003E6E98"/>
    <w:rsid w:val="003F5742"/>
    <w:rsid w:val="00407DA0"/>
    <w:rsid w:val="004241CA"/>
    <w:rsid w:val="00425D69"/>
    <w:rsid w:val="00427ACF"/>
    <w:rsid w:val="00427B38"/>
    <w:rsid w:val="00435121"/>
    <w:rsid w:val="004460D0"/>
    <w:rsid w:val="00454FD1"/>
    <w:rsid w:val="00455ADE"/>
    <w:rsid w:val="00456921"/>
    <w:rsid w:val="00460FA4"/>
    <w:rsid w:val="00463213"/>
    <w:rsid w:val="0046447C"/>
    <w:rsid w:val="004658B0"/>
    <w:rsid w:val="00465AF2"/>
    <w:rsid w:val="004A0B69"/>
    <w:rsid w:val="004A5970"/>
    <w:rsid w:val="004A7D31"/>
    <w:rsid w:val="004A7F60"/>
    <w:rsid w:val="004B6543"/>
    <w:rsid w:val="004C0812"/>
    <w:rsid w:val="004D1A96"/>
    <w:rsid w:val="004D718E"/>
    <w:rsid w:val="004E1790"/>
    <w:rsid w:val="004E73BA"/>
    <w:rsid w:val="004F28D2"/>
    <w:rsid w:val="00502972"/>
    <w:rsid w:val="00502F1C"/>
    <w:rsid w:val="00511B0B"/>
    <w:rsid w:val="00512A36"/>
    <w:rsid w:val="005131CE"/>
    <w:rsid w:val="00514B60"/>
    <w:rsid w:val="00516AF0"/>
    <w:rsid w:val="00533D00"/>
    <w:rsid w:val="00535C9E"/>
    <w:rsid w:val="00540E65"/>
    <w:rsid w:val="00542F3E"/>
    <w:rsid w:val="00547E43"/>
    <w:rsid w:val="005542CC"/>
    <w:rsid w:val="005552A9"/>
    <w:rsid w:val="00565E08"/>
    <w:rsid w:val="00571C40"/>
    <w:rsid w:val="0057371E"/>
    <w:rsid w:val="005770F6"/>
    <w:rsid w:val="00583532"/>
    <w:rsid w:val="00585A6C"/>
    <w:rsid w:val="0059584E"/>
    <w:rsid w:val="005A50C6"/>
    <w:rsid w:val="005A6D6E"/>
    <w:rsid w:val="005A7BC0"/>
    <w:rsid w:val="005B2ED7"/>
    <w:rsid w:val="005B5D9A"/>
    <w:rsid w:val="005B7867"/>
    <w:rsid w:val="005C3D5F"/>
    <w:rsid w:val="005D065F"/>
    <w:rsid w:val="005D0CDB"/>
    <w:rsid w:val="005E0580"/>
    <w:rsid w:val="005F4C88"/>
    <w:rsid w:val="005F6594"/>
    <w:rsid w:val="00600026"/>
    <w:rsid w:val="00602D71"/>
    <w:rsid w:val="00605004"/>
    <w:rsid w:val="00605F3B"/>
    <w:rsid w:val="0061090A"/>
    <w:rsid w:val="0062755E"/>
    <w:rsid w:val="00631453"/>
    <w:rsid w:val="00635091"/>
    <w:rsid w:val="00644456"/>
    <w:rsid w:val="00651B7D"/>
    <w:rsid w:val="00653729"/>
    <w:rsid w:val="00662EFF"/>
    <w:rsid w:val="006659F0"/>
    <w:rsid w:val="00674CE0"/>
    <w:rsid w:val="006811EA"/>
    <w:rsid w:val="0068282D"/>
    <w:rsid w:val="00682B50"/>
    <w:rsid w:val="00684871"/>
    <w:rsid w:val="00685832"/>
    <w:rsid w:val="00686C62"/>
    <w:rsid w:val="006874FF"/>
    <w:rsid w:val="00695D2D"/>
    <w:rsid w:val="006A7723"/>
    <w:rsid w:val="006B15F5"/>
    <w:rsid w:val="006B6AAF"/>
    <w:rsid w:val="006C05E2"/>
    <w:rsid w:val="006D08B2"/>
    <w:rsid w:val="006D18D6"/>
    <w:rsid w:val="006D2EDB"/>
    <w:rsid w:val="006D31F4"/>
    <w:rsid w:val="006E50D0"/>
    <w:rsid w:val="006E6523"/>
    <w:rsid w:val="006E773A"/>
    <w:rsid w:val="006F5DF4"/>
    <w:rsid w:val="006F7DFE"/>
    <w:rsid w:val="007067AA"/>
    <w:rsid w:val="0071083E"/>
    <w:rsid w:val="0071090B"/>
    <w:rsid w:val="007147FE"/>
    <w:rsid w:val="00716987"/>
    <w:rsid w:val="007208CE"/>
    <w:rsid w:val="00724399"/>
    <w:rsid w:val="007254A4"/>
    <w:rsid w:val="00730C8A"/>
    <w:rsid w:val="00735F40"/>
    <w:rsid w:val="0075027B"/>
    <w:rsid w:val="00751CCE"/>
    <w:rsid w:val="0075308A"/>
    <w:rsid w:val="00761214"/>
    <w:rsid w:val="007627C6"/>
    <w:rsid w:val="00764CF5"/>
    <w:rsid w:val="00765E87"/>
    <w:rsid w:val="00765E9F"/>
    <w:rsid w:val="00766680"/>
    <w:rsid w:val="0077261B"/>
    <w:rsid w:val="007743D7"/>
    <w:rsid w:val="007822FB"/>
    <w:rsid w:val="00782A82"/>
    <w:rsid w:val="0078434A"/>
    <w:rsid w:val="0078764E"/>
    <w:rsid w:val="00791A5E"/>
    <w:rsid w:val="007B71B3"/>
    <w:rsid w:val="007C5139"/>
    <w:rsid w:val="007C694B"/>
    <w:rsid w:val="007C6B8E"/>
    <w:rsid w:val="007D6670"/>
    <w:rsid w:val="007F340B"/>
    <w:rsid w:val="007F3F8E"/>
    <w:rsid w:val="007F5570"/>
    <w:rsid w:val="007F7E87"/>
    <w:rsid w:val="00804E60"/>
    <w:rsid w:val="00806008"/>
    <w:rsid w:val="00806EC0"/>
    <w:rsid w:val="00812322"/>
    <w:rsid w:val="00812F2C"/>
    <w:rsid w:val="00813078"/>
    <w:rsid w:val="00813DE2"/>
    <w:rsid w:val="00815110"/>
    <w:rsid w:val="008160D9"/>
    <w:rsid w:val="00823823"/>
    <w:rsid w:val="00833C6B"/>
    <w:rsid w:val="00842608"/>
    <w:rsid w:val="00844E59"/>
    <w:rsid w:val="00851571"/>
    <w:rsid w:val="008551D9"/>
    <w:rsid w:val="00856E45"/>
    <w:rsid w:val="0086219D"/>
    <w:rsid w:val="00863748"/>
    <w:rsid w:val="008674BA"/>
    <w:rsid w:val="008737F3"/>
    <w:rsid w:val="008815F9"/>
    <w:rsid w:val="008852BD"/>
    <w:rsid w:val="00886677"/>
    <w:rsid w:val="008905B3"/>
    <w:rsid w:val="0089298E"/>
    <w:rsid w:val="008939A8"/>
    <w:rsid w:val="00893ABD"/>
    <w:rsid w:val="008A75A6"/>
    <w:rsid w:val="008B0107"/>
    <w:rsid w:val="008B118A"/>
    <w:rsid w:val="008B1447"/>
    <w:rsid w:val="008E3544"/>
    <w:rsid w:val="008F1FCD"/>
    <w:rsid w:val="008F3F90"/>
    <w:rsid w:val="008F609A"/>
    <w:rsid w:val="0090376E"/>
    <w:rsid w:val="0092420C"/>
    <w:rsid w:val="00927900"/>
    <w:rsid w:val="00931C62"/>
    <w:rsid w:val="0093683D"/>
    <w:rsid w:val="0095270E"/>
    <w:rsid w:val="00957DAE"/>
    <w:rsid w:val="00960732"/>
    <w:rsid w:val="00974D6B"/>
    <w:rsid w:val="009930FB"/>
    <w:rsid w:val="009935C5"/>
    <w:rsid w:val="00993BCB"/>
    <w:rsid w:val="00996E4A"/>
    <w:rsid w:val="009A7F95"/>
    <w:rsid w:val="009B1994"/>
    <w:rsid w:val="009B5D7F"/>
    <w:rsid w:val="009C0BC6"/>
    <w:rsid w:val="009C247D"/>
    <w:rsid w:val="009C67B7"/>
    <w:rsid w:val="009D09A3"/>
    <w:rsid w:val="009D1FE3"/>
    <w:rsid w:val="009E02AE"/>
    <w:rsid w:val="009E5D55"/>
    <w:rsid w:val="009E607E"/>
    <w:rsid w:val="009E7A13"/>
    <w:rsid w:val="009F2945"/>
    <w:rsid w:val="009F36C1"/>
    <w:rsid w:val="009F488A"/>
    <w:rsid w:val="009F7F73"/>
    <w:rsid w:val="00A0043A"/>
    <w:rsid w:val="00A01734"/>
    <w:rsid w:val="00A0190E"/>
    <w:rsid w:val="00A03791"/>
    <w:rsid w:val="00A0776F"/>
    <w:rsid w:val="00A20BEC"/>
    <w:rsid w:val="00A23B49"/>
    <w:rsid w:val="00A279F2"/>
    <w:rsid w:val="00A30024"/>
    <w:rsid w:val="00A31415"/>
    <w:rsid w:val="00A42961"/>
    <w:rsid w:val="00A50588"/>
    <w:rsid w:val="00A525A6"/>
    <w:rsid w:val="00A631BC"/>
    <w:rsid w:val="00A8598D"/>
    <w:rsid w:val="00A87C50"/>
    <w:rsid w:val="00A87D2D"/>
    <w:rsid w:val="00A92559"/>
    <w:rsid w:val="00AA2E90"/>
    <w:rsid w:val="00AA4A4E"/>
    <w:rsid w:val="00AA5C71"/>
    <w:rsid w:val="00AB3C5F"/>
    <w:rsid w:val="00AB59A9"/>
    <w:rsid w:val="00AC20F2"/>
    <w:rsid w:val="00AC767C"/>
    <w:rsid w:val="00AC7734"/>
    <w:rsid w:val="00AD3DEE"/>
    <w:rsid w:val="00AD7BC7"/>
    <w:rsid w:val="00AE0405"/>
    <w:rsid w:val="00AE4EC6"/>
    <w:rsid w:val="00AE6550"/>
    <w:rsid w:val="00AF14C0"/>
    <w:rsid w:val="00AF6B1E"/>
    <w:rsid w:val="00B01919"/>
    <w:rsid w:val="00B032A7"/>
    <w:rsid w:val="00B05D2F"/>
    <w:rsid w:val="00B13305"/>
    <w:rsid w:val="00B144B2"/>
    <w:rsid w:val="00B15AAB"/>
    <w:rsid w:val="00B2205C"/>
    <w:rsid w:val="00B23410"/>
    <w:rsid w:val="00B260F4"/>
    <w:rsid w:val="00B422AD"/>
    <w:rsid w:val="00B54985"/>
    <w:rsid w:val="00B5556B"/>
    <w:rsid w:val="00B66E05"/>
    <w:rsid w:val="00B67664"/>
    <w:rsid w:val="00B67F9A"/>
    <w:rsid w:val="00B76CB6"/>
    <w:rsid w:val="00B814ED"/>
    <w:rsid w:val="00B943F9"/>
    <w:rsid w:val="00B94B58"/>
    <w:rsid w:val="00BA7CB2"/>
    <w:rsid w:val="00BB0702"/>
    <w:rsid w:val="00BB166F"/>
    <w:rsid w:val="00BB7AD9"/>
    <w:rsid w:val="00BC4315"/>
    <w:rsid w:val="00BD3C8A"/>
    <w:rsid w:val="00BE3A52"/>
    <w:rsid w:val="00BE6A98"/>
    <w:rsid w:val="00C07BC3"/>
    <w:rsid w:val="00C175E9"/>
    <w:rsid w:val="00C20096"/>
    <w:rsid w:val="00C21998"/>
    <w:rsid w:val="00C24F45"/>
    <w:rsid w:val="00C400F8"/>
    <w:rsid w:val="00C40B33"/>
    <w:rsid w:val="00C5042F"/>
    <w:rsid w:val="00C53D9F"/>
    <w:rsid w:val="00C60BD9"/>
    <w:rsid w:val="00C633A1"/>
    <w:rsid w:val="00C7447D"/>
    <w:rsid w:val="00C76AF1"/>
    <w:rsid w:val="00C77732"/>
    <w:rsid w:val="00C86B61"/>
    <w:rsid w:val="00C93507"/>
    <w:rsid w:val="00C93616"/>
    <w:rsid w:val="00C97A0A"/>
    <w:rsid w:val="00CA1184"/>
    <w:rsid w:val="00CB18DE"/>
    <w:rsid w:val="00CB62DA"/>
    <w:rsid w:val="00CC4AC7"/>
    <w:rsid w:val="00CC5EAE"/>
    <w:rsid w:val="00CC7697"/>
    <w:rsid w:val="00CE7510"/>
    <w:rsid w:val="00CF1BF1"/>
    <w:rsid w:val="00D05D40"/>
    <w:rsid w:val="00D06365"/>
    <w:rsid w:val="00D10901"/>
    <w:rsid w:val="00D125F6"/>
    <w:rsid w:val="00D4320C"/>
    <w:rsid w:val="00D442D6"/>
    <w:rsid w:val="00D447C7"/>
    <w:rsid w:val="00D5222F"/>
    <w:rsid w:val="00D53E96"/>
    <w:rsid w:val="00D64B87"/>
    <w:rsid w:val="00D65CA0"/>
    <w:rsid w:val="00D66F3B"/>
    <w:rsid w:val="00D76BBB"/>
    <w:rsid w:val="00D83E53"/>
    <w:rsid w:val="00D86E8F"/>
    <w:rsid w:val="00D8721F"/>
    <w:rsid w:val="00D93174"/>
    <w:rsid w:val="00D96F50"/>
    <w:rsid w:val="00DA27B8"/>
    <w:rsid w:val="00DA6F00"/>
    <w:rsid w:val="00DB3F69"/>
    <w:rsid w:val="00DB6430"/>
    <w:rsid w:val="00DC5DEE"/>
    <w:rsid w:val="00DD1B8C"/>
    <w:rsid w:val="00DD4873"/>
    <w:rsid w:val="00DD4A82"/>
    <w:rsid w:val="00DE6A9C"/>
    <w:rsid w:val="00DF399B"/>
    <w:rsid w:val="00E02ED0"/>
    <w:rsid w:val="00E03043"/>
    <w:rsid w:val="00E03764"/>
    <w:rsid w:val="00E04CA5"/>
    <w:rsid w:val="00E137C0"/>
    <w:rsid w:val="00E25F53"/>
    <w:rsid w:val="00E31A5C"/>
    <w:rsid w:val="00E32688"/>
    <w:rsid w:val="00E40C68"/>
    <w:rsid w:val="00E544F8"/>
    <w:rsid w:val="00E54955"/>
    <w:rsid w:val="00E64A14"/>
    <w:rsid w:val="00E67ABB"/>
    <w:rsid w:val="00E73410"/>
    <w:rsid w:val="00E75F5D"/>
    <w:rsid w:val="00E80A3F"/>
    <w:rsid w:val="00E862F6"/>
    <w:rsid w:val="00E91532"/>
    <w:rsid w:val="00E91AFA"/>
    <w:rsid w:val="00E9291F"/>
    <w:rsid w:val="00E96B00"/>
    <w:rsid w:val="00EA0046"/>
    <w:rsid w:val="00EA024F"/>
    <w:rsid w:val="00EA325F"/>
    <w:rsid w:val="00EA7CDA"/>
    <w:rsid w:val="00EB2679"/>
    <w:rsid w:val="00EB2E12"/>
    <w:rsid w:val="00EB4685"/>
    <w:rsid w:val="00EC0581"/>
    <w:rsid w:val="00EC1FBF"/>
    <w:rsid w:val="00EC479C"/>
    <w:rsid w:val="00EE14A6"/>
    <w:rsid w:val="00EE354F"/>
    <w:rsid w:val="00EE4599"/>
    <w:rsid w:val="00EF14CF"/>
    <w:rsid w:val="00EF50A6"/>
    <w:rsid w:val="00EF6AD7"/>
    <w:rsid w:val="00F00834"/>
    <w:rsid w:val="00F03C47"/>
    <w:rsid w:val="00F0421A"/>
    <w:rsid w:val="00F10322"/>
    <w:rsid w:val="00F16AB8"/>
    <w:rsid w:val="00F20076"/>
    <w:rsid w:val="00F2040C"/>
    <w:rsid w:val="00F2277F"/>
    <w:rsid w:val="00F26BD9"/>
    <w:rsid w:val="00F270F6"/>
    <w:rsid w:val="00F2780C"/>
    <w:rsid w:val="00F3422E"/>
    <w:rsid w:val="00F553B0"/>
    <w:rsid w:val="00F72EAB"/>
    <w:rsid w:val="00F7765F"/>
    <w:rsid w:val="00FA00AB"/>
    <w:rsid w:val="00FA2227"/>
    <w:rsid w:val="00FB115E"/>
    <w:rsid w:val="00FB3113"/>
    <w:rsid w:val="00FB5551"/>
    <w:rsid w:val="00FB5B59"/>
    <w:rsid w:val="00FB70AB"/>
    <w:rsid w:val="00FC30D2"/>
    <w:rsid w:val="00FC333D"/>
    <w:rsid w:val="00FC465B"/>
    <w:rsid w:val="00FC6995"/>
    <w:rsid w:val="00FD6EEC"/>
    <w:rsid w:val="00FD7CAF"/>
    <w:rsid w:val="00FD7D06"/>
    <w:rsid w:val="00FE0665"/>
    <w:rsid w:val="00FE1437"/>
    <w:rsid w:val="00FF43EE"/>
    <w:rsid w:val="00FF5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D09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D5222F"/>
    <w:rPr>
      <w:szCs w:val="20"/>
    </w:rPr>
  </w:style>
  <w:style w:type="paragraph" w:styleId="a3">
    <w:name w:val="Body Text Indent"/>
    <w:basedOn w:val="a"/>
    <w:link w:val="a4"/>
    <w:rsid w:val="00D5222F"/>
    <w:pPr>
      <w:ind w:firstLine="567"/>
      <w:jc w:val="both"/>
    </w:pPr>
    <w:rPr>
      <w:szCs w:val="20"/>
    </w:rPr>
  </w:style>
  <w:style w:type="paragraph" w:customStyle="1" w:styleId="1Oaeno">
    <w:name w:val="1.Oaeno"/>
    <w:rsid w:val="00D5222F"/>
    <w:pPr>
      <w:spacing w:before="120"/>
      <w:ind w:firstLine="284"/>
      <w:jc w:val="both"/>
    </w:pPr>
    <w:rPr>
      <w:rFonts w:ascii="Arial" w:hAnsi="Arial"/>
      <w:sz w:val="18"/>
    </w:rPr>
  </w:style>
  <w:style w:type="paragraph" w:styleId="a5">
    <w:name w:val="Plain Text"/>
    <w:basedOn w:val="a"/>
    <w:rsid w:val="00D5222F"/>
    <w:rPr>
      <w:rFonts w:ascii="Courier New" w:hAnsi="Courier New"/>
      <w:sz w:val="20"/>
      <w:szCs w:val="20"/>
    </w:rPr>
  </w:style>
  <w:style w:type="paragraph" w:styleId="a6">
    <w:name w:val="header"/>
    <w:basedOn w:val="a"/>
    <w:link w:val="a7"/>
    <w:uiPriority w:val="99"/>
    <w:rsid w:val="00516AF0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16AF0"/>
  </w:style>
  <w:style w:type="paragraph" w:styleId="a9">
    <w:name w:val="Balloon Text"/>
    <w:basedOn w:val="a"/>
    <w:semiHidden/>
    <w:rsid w:val="00D8721F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283932"/>
    <w:pPr>
      <w:tabs>
        <w:tab w:val="center" w:pos="4677"/>
        <w:tab w:val="right" w:pos="9355"/>
      </w:tabs>
    </w:pPr>
  </w:style>
  <w:style w:type="paragraph" w:styleId="3">
    <w:name w:val="Body Text 3"/>
    <w:basedOn w:val="a"/>
    <w:rsid w:val="00C21998"/>
    <w:pPr>
      <w:spacing w:after="120"/>
    </w:pPr>
    <w:rPr>
      <w:sz w:val="16"/>
      <w:szCs w:val="16"/>
    </w:rPr>
  </w:style>
  <w:style w:type="paragraph" w:customStyle="1" w:styleId="ConsPlusNormal">
    <w:name w:val="ConsPlusNormal"/>
    <w:rsid w:val="00C219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"/>
    <w:basedOn w:val="a"/>
    <w:rsid w:val="00565E08"/>
    <w:pPr>
      <w:ind w:left="283" w:hanging="283"/>
    </w:pPr>
    <w:rPr>
      <w:sz w:val="28"/>
      <w:szCs w:val="20"/>
    </w:rPr>
  </w:style>
  <w:style w:type="paragraph" w:customStyle="1" w:styleId="ac">
    <w:name w:val="Знак"/>
    <w:basedOn w:val="a"/>
    <w:rsid w:val="001A2A8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Верхний колонтитул Знак"/>
    <w:link w:val="a6"/>
    <w:uiPriority w:val="99"/>
    <w:rsid w:val="00C400F8"/>
    <w:rPr>
      <w:sz w:val="24"/>
      <w:szCs w:val="24"/>
    </w:rPr>
  </w:style>
  <w:style w:type="paragraph" w:styleId="ad">
    <w:name w:val="Normal (Web)"/>
    <w:basedOn w:val="a"/>
    <w:uiPriority w:val="99"/>
    <w:unhideWhenUsed/>
    <w:rsid w:val="00DC5DEE"/>
    <w:pPr>
      <w:spacing w:before="100" w:beforeAutospacing="1" w:after="100" w:afterAutospacing="1"/>
    </w:pPr>
  </w:style>
  <w:style w:type="paragraph" w:customStyle="1" w:styleId="11">
    <w:name w:val="Знак1"/>
    <w:basedOn w:val="a"/>
    <w:rsid w:val="00BC431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1.Текст"/>
    <w:rsid w:val="003E3EC3"/>
    <w:pPr>
      <w:spacing w:before="120"/>
      <w:ind w:firstLine="284"/>
      <w:jc w:val="both"/>
    </w:pPr>
    <w:rPr>
      <w:rFonts w:ascii="Arial" w:hAnsi="Arial" w:cs="Arial"/>
      <w:sz w:val="18"/>
      <w:szCs w:val="18"/>
    </w:rPr>
  </w:style>
  <w:style w:type="paragraph" w:customStyle="1" w:styleId="ae">
    <w:name w:val="Знак"/>
    <w:basedOn w:val="a"/>
    <w:rsid w:val="0025615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Знак1 Знак Знак Знак Знак Знак Знак Знак Знак Знак Знак Знак Знак Знак Знак Знак"/>
    <w:basedOn w:val="a"/>
    <w:rsid w:val="0025615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0">
    <w:name w:val="Знак2"/>
    <w:basedOn w:val="a"/>
    <w:rsid w:val="0016159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">
    <w:name w:val="Основной текст 21"/>
    <w:basedOn w:val="a"/>
    <w:rsid w:val="003E6E98"/>
    <w:pPr>
      <w:widowControl w:val="0"/>
      <w:suppressAutoHyphens/>
      <w:spacing w:after="120" w:line="480" w:lineRule="auto"/>
    </w:pPr>
    <w:rPr>
      <w:rFonts w:eastAsia="Lucida Sans Unicode"/>
    </w:rPr>
  </w:style>
  <w:style w:type="paragraph" w:customStyle="1" w:styleId="14">
    <w:name w:val="Знак1"/>
    <w:basedOn w:val="a"/>
    <w:rsid w:val="002A26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">
    <w:name w:val="ConsNormal"/>
    <w:rsid w:val="003D481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link w:val="1"/>
    <w:rsid w:val="009D09A3"/>
    <w:rPr>
      <w:rFonts w:ascii="Arial" w:hAnsi="Arial" w:cs="Arial"/>
      <w:b/>
      <w:bCs/>
      <w:kern w:val="32"/>
      <w:sz w:val="32"/>
      <w:szCs w:val="32"/>
    </w:rPr>
  </w:style>
  <w:style w:type="character" w:customStyle="1" w:styleId="a4">
    <w:name w:val="Основной текст с отступом Знак"/>
    <w:link w:val="a3"/>
    <w:rsid w:val="00E32688"/>
    <w:rPr>
      <w:sz w:val="24"/>
    </w:rPr>
  </w:style>
  <w:style w:type="paragraph" w:styleId="af">
    <w:name w:val="No Spacing"/>
    <w:link w:val="af0"/>
    <w:qFormat/>
    <w:rsid w:val="00E54955"/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Без интервала Знак"/>
    <w:link w:val="af"/>
    <w:rsid w:val="00E54955"/>
    <w:rPr>
      <w:rFonts w:ascii="Calibri" w:eastAsia="Calibri" w:hAnsi="Calibri"/>
      <w:sz w:val="22"/>
      <w:szCs w:val="22"/>
      <w:lang w:eastAsia="en-US" w:bidi="ar-SA"/>
    </w:rPr>
  </w:style>
  <w:style w:type="character" w:styleId="af1">
    <w:name w:val="Hyperlink"/>
    <w:rsid w:val="00695D2D"/>
    <w:rPr>
      <w:color w:val="0000FF"/>
      <w:u w:val="single"/>
    </w:rPr>
  </w:style>
  <w:style w:type="paragraph" w:customStyle="1" w:styleId="ConsPlusNonformat">
    <w:name w:val="ConsPlusNonformat"/>
    <w:uiPriority w:val="99"/>
    <w:rsid w:val="00540E65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styleId="30">
    <w:name w:val="Body Text Indent 3"/>
    <w:basedOn w:val="a"/>
    <w:link w:val="31"/>
    <w:rsid w:val="001D41EE"/>
    <w:pPr>
      <w:spacing w:after="120"/>
      <w:ind w:left="283"/>
    </w:pPr>
    <w:rPr>
      <w:rFonts w:eastAsia="Calibri"/>
      <w:sz w:val="16"/>
      <w:szCs w:val="16"/>
    </w:rPr>
  </w:style>
  <w:style w:type="character" w:customStyle="1" w:styleId="31">
    <w:name w:val="Основной текст с отступом 3 Знак"/>
    <w:link w:val="30"/>
    <w:rsid w:val="001D41EE"/>
    <w:rPr>
      <w:rFonts w:eastAsia="Calibri"/>
      <w:sz w:val="16"/>
      <w:szCs w:val="16"/>
    </w:rPr>
  </w:style>
  <w:style w:type="paragraph" w:customStyle="1" w:styleId="main">
    <w:name w:val="main"/>
    <w:basedOn w:val="a"/>
    <w:qFormat/>
    <w:rsid w:val="00813DE2"/>
    <w:pPr>
      <w:spacing w:after="120"/>
      <w:ind w:firstLine="709"/>
      <w:jc w:val="both"/>
    </w:pPr>
    <w:rPr>
      <w:sz w:val="26"/>
      <w:szCs w:val="26"/>
    </w:rPr>
  </w:style>
  <w:style w:type="paragraph" w:styleId="af2">
    <w:name w:val="List Paragraph"/>
    <w:basedOn w:val="a"/>
    <w:uiPriority w:val="34"/>
    <w:qFormat/>
    <w:rsid w:val="00893A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D09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D5222F"/>
    <w:rPr>
      <w:szCs w:val="20"/>
    </w:rPr>
  </w:style>
  <w:style w:type="paragraph" w:styleId="a3">
    <w:name w:val="Body Text Indent"/>
    <w:basedOn w:val="a"/>
    <w:link w:val="a4"/>
    <w:rsid w:val="00D5222F"/>
    <w:pPr>
      <w:ind w:firstLine="567"/>
      <w:jc w:val="both"/>
    </w:pPr>
    <w:rPr>
      <w:szCs w:val="20"/>
    </w:rPr>
  </w:style>
  <w:style w:type="paragraph" w:customStyle="1" w:styleId="1Oaeno">
    <w:name w:val="1.Oaeno"/>
    <w:rsid w:val="00D5222F"/>
    <w:pPr>
      <w:spacing w:before="120"/>
      <w:ind w:firstLine="284"/>
      <w:jc w:val="both"/>
    </w:pPr>
    <w:rPr>
      <w:rFonts w:ascii="Arial" w:hAnsi="Arial"/>
      <w:sz w:val="18"/>
    </w:rPr>
  </w:style>
  <w:style w:type="paragraph" w:styleId="a5">
    <w:name w:val="Plain Text"/>
    <w:basedOn w:val="a"/>
    <w:rsid w:val="00D5222F"/>
    <w:rPr>
      <w:rFonts w:ascii="Courier New" w:hAnsi="Courier New"/>
      <w:sz w:val="20"/>
      <w:szCs w:val="20"/>
    </w:rPr>
  </w:style>
  <w:style w:type="paragraph" w:styleId="a6">
    <w:name w:val="header"/>
    <w:basedOn w:val="a"/>
    <w:link w:val="a7"/>
    <w:uiPriority w:val="99"/>
    <w:rsid w:val="00516AF0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16AF0"/>
  </w:style>
  <w:style w:type="paragraph" w:styleId="a9">
    <w:name w:val="Balloon Text"/>
    <w:basedOn w:val="a"/>
    <w:semiHidden/>
    <w:rsid w:val="00D8721F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283932"/>
    <w:pPr>
      <w:tabs>
        <w:tab w:val="center" w:pos="4677"/>
        <w:tab w:val="right" w:pos="9355"/>
      </w:tabs>
    </w:pPr>
  </w:style>
  <w:style w:type="paragraph" w:styleId="3">
    <w:name w:val="Body Text 3"/>
    <w:basedOn w:val="a"/>
    <w:rsid w:val="00C21998"/>
    <w:pPr>
      <w:spacing w:after="120"/>
    </w:pPr>
    <w:rPr>
      <w:sz w:val="16"/>
      <w:szCs w:val="16"/>
    </w:rPr>
  </w:style>
  <w:style w:type="paragraph" w:customStyle="1" w:styleId="ConsPlusNormal">
    <w:name w:val="ConsPlusNormal"/>
    <w:rsid w:val="00C219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"/>
    <w:basedOn w:val="a"/>
    <w:rsid w:val="00565E08"/>
    <w:pPr>
      <w:ind w:left="283" w:hanging="283"/>
    </w:pPr>
    <w:rPr>
      <w:sz w:val="28"/>
      <w:szCs w:val="20"/>
    </w:rPr>
  </w:style>
  <w:style w:type="paragraph" w:customStyle="1" w:styleId="ac">
    <w:name w:val="Знак"/>
    <w:basedOn w:val="a"/>
    <w:rsid w:val="001A2A8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Верхний колонтитул Знак"/>
    <w:link w:val="a6"/>
    <w:uiPriority w:val="99"/>
    <w:rsid w:val="00C400F8"/>
    <w:rPr>
      <w:sz w:val="24"/>
      <w:szCs w:val="24"/>
    </w:rPr>
  </w:style>
  <w:style w:type="paragraph" w:styleId="ad">
    <w:name w:val="Normal (Web)"/>
    <w:basedOn w:val="a"/>
    <w:uiPriority w:val="99"/>
    <w:unhideWhenUsed/>
    <w:rsid w:val="00DC5DEE"/>
    <w:pPr>
      <w:spacing w:before="100" w:beforeAutospacing="1" w:after="100" w:afterAutospacing="1"/>
    </w:pPr>
  </w:style>
  <w:style w:type="paragraph" w:customStyle="1" w:styleId="11">
    <w:name w:val="Знак1"/>
    <w:basedOn w:val="a"/>
    <w:rsid w:val="00BC431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1.Текст"/>
    <w:rsid w:val="003E3EC3"/>
    <w:pPr>
      <w:spacing w:before="120"/>
      <w:ind w:firstLine="284"/>
      <w:jc w:val="both"/>
    </w:pPr>
    <w:rPr>
      <w:rFonts w:ascii="Arial" w:hAnsi="Arial" w:cs="Arial"/>
      <w:sz w:val="18"/>
      <w:szCs w:val="18"/>
    </w:rPr>
  </w:style>
  <w:style w:type="paragraph" w:customStyle="1" w:styleId="ae">
    <w:name w:val="Знак"/>
    <w:basedOn w:val="a"/>
    <w:rsid w:val="0025615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Знак1 Знак Знак Знак Знак Знак Знак Знак Знак Знак Знак Знак Знак Знак Знак Знак"/>
    <w:basedOn w:val="a"/>
    <w:rsid w:val="0025615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0">
    <w:name w:val="Знак2"/>
    <w:basedOn w:val="a"/>
    <w:rsid w:val="0016159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">
    <w:name w:val="Основной текст 21"/>
    <w:basedOn w:val="a"/>
    <w:rsid w:val="003E6E98"/>
    <w:pPr>
      <w:widowControl w:val="0"/>
      <w:suppressAutoHyphens/>
      <w:spacing w:after="120" w:line="480" w:lineRule="auto"/>
    </w:pPr>
    <w:rPr>
      <w:rFonts w:eastAsia="Lucida Sans Unicode"/>
    </w:rPr>
  </w:style>
  <w:style w:type="paragraph" w:customStyle="1" w:styleId="14">
    <w:name w:val="Знак1"/>
    <w:basedOn w:val="a"/>
    <w:rsid w:val="002A26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">
    <w:name w:val="ConsNormal"/>
    <w:rsid w:val="003D481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link w:val="1"/>
    <w:rsid w:val="009D09A3"/>
    <w:rPr>
      <w:rFonts w:ascii="Arial" w:hAnsi="Arial" w:cs="Arial"/>
      <w:b/>
      <w:bCs/>
      <w:kern w:val="32"/>
      <w:sz w:val="32"/>
      <w:szCs w:val="32"/>
    </w:rPr>
  </w:style>
  <w:style w:type="character" w:customStyle="1" w:styleId="a4">
    <w:name w:val="Основной текст с отступом Знак"/>
    <w:link w:val="a3"/>
    <w:rsid w:val="00E32688"/>
    <w:rPr>
      <w:sz w:val="24"/>
    </w:rPr>
  </w:style>
  <w:style w:type="paragraph" w:styleId="af">
    <w:name w:val="No Spacing"/>
    <w:link w:val="af0"/>
    <w:qFormat/>
    <w:rsid w:val="00E54955"/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Без интервала Знак"/>
    <w:link w:val="af"/>
    <w:rsid w:val="00E54955"/>
    <w:rPr>
      <w:rFonts w:ascii="Calibri" w:eastAsia="Calibri" w:hAnsi="Calibri"/>
      <w:sz w:val="22"/>
      <w:szCs w:val="22"/>
      <w:lang w:eastAsia="en-US" w:bidi="ar-SA"/>
    </w:rPr>
  </w:style>
  <w:style w:type="character" w:styleId="af1">
    <w:name w:val="Hyperlink"/>
    <w:rsid w:val="00695D2D"/>
    <w:rPr>
      <w:color w:val="0000FF"/>
      <w:u w:val="single"/>
    </w:rPr>
  </w:style>
  <w:style w:type="paragraph" w:customStyle="1" w:styleId="ConsPlusNonformat">
    <w:name w:val="ConsPlusNonformat"/>
    <w:uiPriority w:val="99"/>
    <w:rsid w:val="00540E65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styleId="30">
    <w:name w:val="Body Text Indent 3"/>
    <w:basedOn w:val="a"/>
    <w:link w:val="31"/>
    <w:rsid w:val="001D41EE"/>
    <w:pPr>
      <w:spacing w:after="120"/>
      <w:ind w:left="283"/>
    </w:pPr>
    <w:rPr>
      <w:rFonts w:eastAsia="Calibri"/>
      <w:sz w:val="16"/>
      <w:szCs w:val="16"/>
    </w:rPr>
  </w:style>
  <w:style w:type="character" w:customStyle="1" w:styleId="31">
    <w:name w:val="Основной текст с отступом 3 Знак"/>
    <w:link w:val="30"/>
    <w:rsid w:val="001D41EE"/>
    <w:rPr>
      <w:rFonts w:eastAsia="Calibri"/>
      <w:sz w:val="16"/>
      <w:szCs w:val="16"/>
    </w:rPr>
  </w:style>
  <w:style w:type="paragraph" w:customStyle="1" w:styleId="main">
    <w:name w:val="main"/>
    <w:basedOn w:val="a"/>
    <w:qFormat/>
    <w:rsid w:val="00813DE2"/>
    <w:pPr>
      <w:spacing w:after="120"/>
      <w:ind w:firstLine="709"/>
      <w:jc w:val="both"/>
    </w:pPr>
    <w:rPr>
      <w:sz w:val="26"/>
      <w:szCs w:val="26"/>
    </w:rPr>
  </w:style>
  <w:style w:type="paragraph" w:styleId="af2">
    <w:name w:val="List Paragraph"/>
    <w:basedOn w:val="a"/>
    <w:uiPriority w:val="34"/>
    <w:qFormat/>
    <w:rsid w:val="00893A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2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641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08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4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00033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32215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39878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86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74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13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49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3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4288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48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9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329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00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81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7E8C549FC6E53304CA268EE14A1AEF96BDB1CDDF072628D72500F5A0Du773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7E8C549FC6E53304CA268EE14A1AEF96BDC1DD1FD7E628D72500F5A0Du773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7E8C549FC6E53304CA268EE14A1AEF96BDC14DDF57D628D72500F5A0Du773G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B7E8C549FC6E53304CA268EE14A1AEF96BDD1DDBF07F628D72500F5A0Du773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715C280-5D47-4F00-AC69-2331685F7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8501</Words>
  <Characters>48461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КОЛЛЕГИИ МИНИСТЕРСТВА ЗДРАВООХРАНЕНИЯ РЕСПУБЛИКИ КОМИ «ОБ ИТОГАХ РАБОТЫ ОТРАСЛИ В 2005 ГОДУ И ЗАДАЧАХ НА 2006 ГОД»</vt:lpstr>
    </vt:vector>
  </TitlesOfParts>
  <Company>АЗ РК</Company>
  <LinksUpToDate>false</LinksUpToDate>
  <CharactersWithSpaces>56849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КОЛЛЕГИИ МИНИСТЕРСТВА ЗДРАВООХРАНЕНИЯ РЕСПУБЛИКИ КОМИ «ОБ ИТОГАХ РАБОТЫ ОТРАСЛИ В 2005 ГОДУ И ЗАДАЧАХ НА 2006 ГОД»</dc:title>
  <dc:creator>User</dc:creator>
  <cp:lastModifiedBy>Кондратьева Ирина Александровна</cp:lastModifiedBy>
  <cp:revision>2</cp:revision>
  <cp:lastPrinted>2013-04-27T08:01:00Z</cp:lastPrinted>
  <dcterms:created xsi:type="dcterms:W3CDTF">2013-08-28T12:32:00Z</dcterms:created>
  <dcterms:modified xsi:type="dcterms:W3CDTF">2013-08-28T12:32:00Z</dcterms:modified>
</cp:coreProperties>
</file>